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E59" w:rsidRPr="007C35F2" w:rsidRDefault="00271447" w:rsidP="007C35F2">
      <w:pPr>
        <w:spacing w:after="240" w:line="360" w:lineRule="auto"/>
        <w:jc w:val="center"/>
        <w:rPr>
          <w:rFonts w:eastAsia="Arial"/>
          <w:b/>
          <w:sz w:val="24"/>
          <w:szCs w:val="24"/>
        </w:rPr>
      </w:pPr>
      <w:r w:rsidRPr="007C35F2">
        <w:rPr>
          <w:rFonts w:eastAsia="Arial"/>
          <w:b/>
          <w:sz w:val="24"/>
          <w:szCs w:val="24"/>
        </w:rPr>
        <w:t>Cost &amp; Management Accounting</w:t>
      </w:r>
    </w:p>
    <w:p w:rsidR="002E3E59" w:rsidRPr="007C35F2" w:rsidRDefault="00271447" w:rsidP="007C35F2">
      <w:pPr>
        <w:spacing w:after="240" w:line="360" w:lineRule="auto"/>
        <w:jc w:val="center"/>
        <w:rPr>
          <w:rFonts w:eastAsia="Arial"/>
          <w:b/>
          <w:sz w:val="24"/>
          <w:szCs w:val="24"/>
        </w:rPr>
      </w:pPr>
      <w:r w:rsidRPr="007C35F2">
        <w:rPr>
          <w:rFonts w:eastAsia="Arial"/>
          <w:b/>
          <w:sz w:val="24"/>
          <w:szCs w:val="24"/>
        </w:rPr>
        <w:t>Jun 2025 Examination</w:t>
      </w:r>
    </w:p>
    <w:p w:rsidR="002E3E59" w:rsidRPr="007C35F2" w:rsidRDefault="002E3E59" w:rsidP="007C35F2">
      <w:pPr>
        <w:spacing w:after="240" w:line="360" w:lineRule="auto"/>
        <w:jc w:val="both"/>
        <w:rPr>
          <w:b/>
          <w:sz w:val="24"/>
          <w:szCs w:val="24"/>
        </w:rPr>
      </w:pPr>
    </w:p>
    <w:p w:rsidR="007C35F2" w:rsidRPr="007C35F2" w:rsidRDefault="007C35F2" w:rsidP="007C35F2">
      <w:pPr>
        <w:spacing w:after="240" w:line="360" w:lineRule="auto"/>
        <w:jc w:val="both"/>
        <w:rPr>
          <w:b/>
          <w:sz w:val="24"/>
          <w:szCs w:val="24"/>
        </w:rPr>
      </w:pPr>
    </w:p>
    <w:p w:rsidR="002E3E59" w:rsidRPr="007C35F2" w:rsidRDefault="00271447" w:rsidP="007C35F2">
      <w:pPr>
        <w:spacing w:after="240" w:line="360" w:lineRule="auto"/>
        <w:jc w:val="both"/>
        <w:rPr>
          <w:b/>
          <w:sz w:val="24"/>
          <w:szCs w:val="24"/>
        </w:rPr>
      </w:pPr>
      <w:r w:rsidRPr="007C35F2">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E3E59" w:rsidRPr="007C35F2" w:rsidRDefault="00271447" w:rsidP="007C35F2">
      <w:pPr>
        <w:spacing w:after="240" w:line="360" w:lineRule="auto"/>
        <w:jc w:val="both"/>
        <w:rPr>
          <w:b/>
          <w:sz w:val="24"/>
          <w:szCs w:val="24"/>
        </w:rPr>
      </w:pPr>
      <w:r w:rsidRPr="007C35F2">
        <w:rPr>
          <w:b/>
          <w:sz w:val="24"/>
          <w:szCs w:val="24"/>
        </w:rPr>
        <w:t>Q</w:t>
      </w:r>
      <w:r w:rsidR="004C7F22" w:rsidRPr="007C35F2">
        <w:rPr>
          <w:b/>
          <w:sz w:val="24"/>
          <w:szCs w:val="24"/>
        </w:rPr>
        <w:t xml:space="preserve">1. </w:t>
      </w:r>
      <w:r w:rsidRPr="007C35F2">
        <w:rPr>
          <w:b/>
          <w:sz w:val="24"/>
          <w:szCs w:val="24"/>
        </w:rPr>
        <w:t>ABC Manufacturing Ltd. produces a single product and operates a factory where both direct labor costs and overhead costs are incurred. The company provides the following data for February:</w:t>
      </w:r>
    </w:p>
    <w:p w:rsidR="004C7F22" w:rsidRPr="007C35F2" w:rsidRDefault="00271447" w:rsidP="007C35F2">
      <w:pPr>
        <w:spacing w:after="240" w:line="360" w:lineRule="auto"/>
        <w:jc w:val="both"/>
        <w:rPr>
          <w:b/>
          <w:sz w:val="24"/>
          <w:szCs w:val="24"/>
        </w:rPr>
      </w:pPr>
      <w:r w:rsidRPr="007C35F2">
        <w:rPr>
          <w:rFonts w:eastAsia="Arial"/>
          <w:b/>
          <w:sz w:val="24"/>
          <w:szCs w:val="24"/>
        </w:rPr>
        <w:t xml:space="preserve">- </w:t>
      </w:r>
      <w:proofErr w:type="spellStart"/>
      <w:r w:rsidRPr="007C35F2">
        <w:rPr>
          <w:b/>
          <w:sz w:val="24"/>
          <w:szCs w:val="24"/>
        </w:rPr>
        <w:t>Labour</w:t>
      </w:r>
      <w:proofErr w:type="spellEnd"/>
      <w:r w:rsidRPr="007C35F2">
        <w:rPr>
          <w:b/>
          <w:sz w:val="24"/>
          <w:szCs w:val="24"/>
        </w:rPr>
        <w:t xml:space="preserve"> Costing Data:</w:t>
      </w:r>
      <w:r w:rsidR="004C7F22" w:rsidRPr="007C35F2">
        <w:rPr>
          <w:b/>
          <w:sz w:val="24"/>
          <w:szCs w:val="24"/>
        </w:rPr>
        <w:t xml:space="preserve"> </w:t>
      </w:r>
      <w:r w:rsidRPr="007C35F2">
        <w:rPr>
          <w:b/>
          <w:sz w:val="24"/>
          <w:szCs w:val="24"/>
        </w:rPr>
        <w:t>Total direct wages paid: Rs.50,000</w:t>
      </w:r>
      <w:r w:rsidR="004C7F22" w:rsidRPr="007C35F2">
        <w:rPr>
          <w:b/>
          <w:sz w:val="24"/>
          <w:szCs w:val="24"/>
        </w:rPr>
        <w:t xml:space="preserve"> </w:t>
      </w:r>
    </w:p>
    <w:p w:rsidR="004C7F22" w:rsidRPr="007C35F2" w:rsidRDefault="00271447" w:rsidP="007C35F2">
      <w:pPr>
        <w:spacing w:after="240" w:line="360" w:lineRule="auto"/>
        <w:jc w:val="both"/>
        <w:rPr>
          <w:b/>
          <w:sz w:val="24"/>
          <w:szCs w:val="24"/>
        </w:rPr>
      </w:pPr>
      <w:r w:rsidRPr="007C35F2">
        <w:rPr>
          <w:b/>
          <w:sz w:val="24"/>
          <w:szCs w:val="24"/>
        </w:rPr>
        <w:t>Number of direct</w:t>
      </w:r>
      <w:r w:rsidR="004C7F22" w:rsidRPr="007C35F2">
        <w:rPr>
          <w:b/>
          <w:sz w:val="24"/>
          <w:szCs w:val="24"/>
        </w:rPr>
        <w:t xml:space="preserve"> </w:t>
      </w:r>
      <w:r w:rsidRPr="007C35F2">
        <w:rPr>
          <w:b/>
          <w:sz w:val="24"/>
          <w:szCs w:val="24"/>
        </w:rPr>
        <w:t>labor hours worked: 10,000 hours</w:t>
      </w:r>
    </w:p>
    <w:p w:rsidR="004C7F22" w:rsidRPr="007C35F2" w:rsidRDefault="00271447" w:rsidP="007C35F2">
      <w:pPr>
        <w:spacing w:after="240" w:line="360" w:lineRule="auto"/>
        <w:jc w:val="both"/>
        <w:rPr>
          <w:b/>
          <w:sz w:val="24"/>
          <w:szCs w:val="24"/>
        </w:rPr>
      </w:pPr>
      <w:r w:rsidRPr="007C35F2">
        <w:rPr>
          <w:b/>
          <w:sz w:val="24"/>
          <w:szCs w:val="24"/>
        </w:rPr>
        <w:t>Overtime premium included in wages:</w:t>
      </w:r>
      <w:r w:rsidR="004C7F22" w:rsidRPr="007C35F2">
        <w:rPr>
          <w:b/>
          <w:sz w:val="24"/>
          <w:szCs w:val="24"/>
        </w:rPr>
        <w:t xml:space="preserve"> </w:t>
      </w:r>
      <w:r w:rsidRPr="007C35F2">
        <w:rPr>
          <w:b/>
          <w:sz w:val="24"/>
          <w:szCs w:val="24"/>
        </w:rPr>
        <w:t>$2,000</w:t>
      </w:r>
    </w:p>
    <w:p w:rsidR="002E3E59" w:rsidRPr="007C35F2" w:rsidRDefault="00271447" w:rsidP="007C35F2">
      <w:pPr>
        <w:spacing w:after="240" w:line="360" w:lineRule="auto"/>
        <w:jc w:val="both"/>
        <w:rPr>
          <w:b/>
          <w:sz w:val="24"/>
          <w:szCs w:val="24"/>
        </w:rPr>
      </w:pPr>
      <w:r w:rsidRPr="007C35F2">
        <w:rPr>
          <w:b/>
          <w:sz w:val="24"/>
          <w:szCs w:val="24"/>
        </w:rPr>
        <w:t>Employer’s contribution to benefits (social security, insurance, etc.): 10%</w:t>
      </w:r>
      <w:r w:rsidR="004C7F22" w:rsidRPr="007C35F2">
        <w:rPr>
          <w:b/>
          <w:sz w:val="24"/>
          <w:szCs w:val="24"/>
        </w:rPr>
        <w:t xml:space="preserve"> </w:t>
      </w:r>
      <w:r w:rsidRPr="007C35F2">
        <w:rPr>
          <w:b/>
          <w:sz w:val="24"/>
          <w:szCs w:val="24"/>
        </w:rPr>
        <w:t>of direct wages</w:t>
      </w:r>
    </w:p>
    <w:p w:rsidR="004C7F22" w:rsidRPr="007C35F2" w:rsidRDefault="00271447" w:rsidP="007C35F2">
      <w:pPr>
        <w:spacing w:after="240" w:line="360" w:lineRule="auto"/>
        <w:jc w:val="both"/>
        <w:rPr>
          <w:b/>
          <w:sz w:val="24"/>
          <w:szCs w:val="24"/>
        </w:rPr>
      </w:pPr>
      <w:r w:rsidRPr="007C35F2">
        <w:rPr>
          <w:rFonts w:eastAsia="Arial"/>
          <w:b/>
          <w:sz w:val="24"/>
          <w:szCs w:val="24"/>
        </w:rPr>
        <w:t xml:space="preserve">- </w:t>
      </w:r>
      <w:r w:rsidRPr="007C35F2">
        <w:rPr>
          <w:b/>
          <w:sz w:val="24"/>
          <w:szCs w:val="24"/>
        </w:rPr>
        <w:t>Overhead Costing Data:</w:t>
      </w:r>
      <w:r w:rsidR="004C7F22" w:rsidRPr="007C35F2">
        <w:rPr>
          <w:b/>
          <w:sz w:val="24"/>
          <w:szCs w:val="24"/>
        </w:rPr>
        <w:t xml:space="preserve"> </w:t>
      </w:r>
      <w:r w:rsidRPr="007C35F2">
        <w:rPr>
          <w:b/>
          <w:sz w:val="24"/>
          <w:szCs w:val="24"/>
        </w:rPr>
        <w:t>Total factory overhead costs: $40,000</w:t>
      </w:r>
    </w:p>
    <w:p w:rsidR="002E3E59" w:rsidRPr="007C35F2" w:rsidRDefault="00271447" w:rsidP="007C35F2">
      <w:pPr>
        <w:spacing w:after="240" w:line="360" w:lineRule="auto"/>
        <w:jc w:val="both"/>
        <w:rPr>
          <w:b/>
          <w:sz w:val="24"/>
          <w:szCs w:val="24"/>
        </w:rPr>
      </w:pPr>
      <w:r w:rsidRPr="007C35F2">
        <w:rPr>
          <w:b/>
          <w:sz w:val="24"/>
          <w:szCs w:val="24"/>
        </w:rPr>
        <w:t>Overheads are absorbed based on direct labor hours</w:t>
      </w:r>
    </w:p>
    <w:p w:rsidR="002E3E59" w:rsidRPr="007C35F2" w:rsidRDefault="00271447" w:rsidP="007C35F2">
      <w:pPr>
        <w:spacing w:after="240" w:line="360" w:lineRule="auto"/>
        <w:jc w:val="both"/>
        <w:rPr>
          <w:b/>
          <w:sz w:val="24"/>
          <w:szCs w:val="24"/>
        </w:rPr>
      </w:pPr>
      <w:r w:rsidRPr="007C35F2">
        <w:rPr>
          <w:b/>
          <w:sz w:val="24"/>
          <w:szCs w:val="24"/>
        </w:rPr>
        <w:t>Required:</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1. </w:t>
      </w:r>
      <w:r w:rsidRPr="007C35F2">
        <w:rPr>
          <w:b/>
          <w:sz w:val="24"/>
          <w:szCs w:val="24"/>
        </w:rPr>
        <w:t>Calculate the total direct labor cost, considering the employer’s contribution.</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2. </w:t>
      </w:r>
      <w:r w:rsidRPr="007C35F2">
        <w:rPr>
          <w:b/>
          <w:sz w:val="24"/>
          <w:szCs w:val="24"/>
        </w:rPr>
        <w:t>Compute the direct labor cost per hour.</w:t>
      </w:r>
    </w:p>
    <w:p w:rsidR="002E3E59" w:rsidRPr="007C35F2" w:rsidRDefault="00271447" w:rsidP="007C35F2">
      <w:pPr>
        <w:spacing w:after="240" w:line="360" w:lineRule="auto"/>
        <w:jc w:val="both"/>
        <w:rPr>
          <w:b/>
          <w:sz w:val="24"/>
          <w:szCs w:val="24"/>
        </w:rPr>
      </w:pPr>
      <w:r w:rsidRPr="007C35F2">
        <w:rPr>
          <w:rFonts w:eastAsia="Arial"/>
          <w:b/>
          <w:sz w:val="24"/>
          <w:szCs w:val="24"/>
        </w:rPr>
        <w:t xml:space="preserve">3. </w:t>
      </w:r>
      <w:r w:rsidRPr="007C35F2">
        <w:rPr>
          <w:b/>
          <w:sz w:val="24"/>
          <w:szCs w:val="24"/>
        </w:rPr>
        <w:t>Determine the overhead absorption rate per labor hour.</w:t>
      </w:r>
    </w:p>
    <w:p w:rsidR="002E3E59" w:rsidRPr="007C35F2" w:rsidRDefault="00271447" w:rsidP="007C35F2">
      <w:pPr>
        <w:spacing w:after="240" w:line="360" w:lineRule="auto"/>
        <w:jc w:val="both"/>
        <w:rPr>
          <w:b/>
          <w:sz w:val="24"/>
          <w:szCs w:val="24"/>
        </w:rPr>
      </w:pPr>
      <w:r w:rsidRPr="007C35F2">
        <w:rPr>
          <w:rFonts w:eastAsia="Arial"/>
          <w:b/>
          <w:sz w:val="24"/>
          <w:szCs w:val="24"/>
        </w:rPr>
        <w:lastRenderedPageBreak/>
        <w:t xml:space="preserve">4. </w:t>
      </w:r>
      <w:r w:rsidRPr="007C35F2">
        <w:rPr>
          <w:b/>
          <w:sz w:val="24"/>
          <w:szCs w:val="24"/>
        </w:rPr>
        <w:t>If a job requires 50 labor hours, calculate the total labor and overhead cost</w:t>
      </w:r>
      <w:r w:rsidR="004C7F22" w:rsidRPr="007C35F2">
        <w:rPr>
          <w:b/>
          <w:sz w:val="24"/>
          <w:szCs w:val="24"/>
        </w:rPr>
        <w:t xml:space="preserve"> </w:t>
      </w:r>
      <w:r w:rsidRPr="007C35F2">
        <w:rPr>
          <w:b/>
          <w:sz w:val="24"/>
          <w:szCs w:val="24"/>
        </w:rPr>
        <w:t>assigned to the job.</w:t>
      </w:r>
      <w:r w:rsidR="004C7F22" w:rsidRPr="007C35F2">
        <w:rPr>
          <w:b/>
          <w:sz w:val="24"/>
          <w:szCs w:val="24"/>
        </w:rPr>
        <w:t xml:space="preserve">  </w:t>
      </w:r>
      <w:r w:rsidRPr="007C35F2">
        <w:rPr>
          <w:b/>
          <w:sz w:val="24"/>
          <w:szCs w:val="24"/>
        </w:rPr>
        <w:t>(10 Marks)</w:t>
      </w:r>
    </w:p>
    <w:p w:rsidR="007C35F2" w:rsidRPr="007C35F2" w:rsidRDefault="007C35F2" w:rsidP="007C35F2">
      <w:pPr>
        <w:spacing w:after="240" w:line="360" w:lineRule="auto"/>
        <w:jc w:val="both"/>
        <w:rPr>
          <w:b/>
          <w:sz w:val="24"/>
          <w:szCs w:val="24"/>
        </w:rPr>
      </w:pPr>
      <w:proofErr w:type="spellStart"/>
      <w:r w:rsidRPr="007C35F2">
        <w:rPr>
          <w:b/>
          <w:sz w:val="24"/>
          <w:szCs w:val="24"/>
        </w:rPr>
        <w:t>Ans</w:t>
      </w:r>
      <w:proofErr w:type="spellEnd"/>
      <w:r w:rsidRPr="007C35F2">
        <w:rPr>
          <w:b/>
          <w:sz w:val="24"/>
          <w:szCs w:val="24"/>
        </w:rPr>
        <w:t xml:space="preserve"> 1.</w:t>
      </w:r>
    </w:p>
    <w:p w:rsidR="007C35F2" w:rsidRPr="00E66FCE" w:rsidRDefault="007C35F2" w:rsidP="007C35F2">
      <w:pPr>
        <w:spacing w:after="240" w:line="360" w:lineRule="auto"/>
        <w:jc w:val="both"/>
        <w:rPr>
          <w:b/>
          <w:bCs/>
          <w:sz w:val="24"/>
          <w:szCs w:val="24"/>
          <w:lang w:val="en-IN"/>
        </w:rPr>
      </w:pPr>
      <w:r w:rsidRPr="00E66FCE">
        <w:rPr>
          <w:b/>
          <w:bCs/>
          <w:sz w:val="24"/>
          <w:szCs w:val="24"/>
          <w:lang w:val="en-IN"/>
        </w:rPr>
        <w:t>Introduction</w:t>
      </w:r>
    </w:p>
    <w:p w:rsidR="00E66FCE" w:rsidRDefault="00E66FCE" w:rsidP="00B57D7E">
      <w:pPr>
        <w:spacing w:after="240" w:line="360" w:lineRule="auto"/>
        <w:jc w:val="both"/>
        <w:rPr>
          <w:bCs/>
          <w:sz w:val="24"/>
          <w:szCs w:val="24"/>
          <w:lang w:val="en-IN"/>
        </w:rPr>
      </w:pPr>
      <w:r w:rsidRPr="00E66FCE">
        <w:rPr>
          <w:bCs/>
          <w:sz w:val="24"/>
          <w:szCs w:val="24"/>
          <w:lang w:val="en-IN"/>
        </w:rPr>
        <w:t xml:space="preserve">Crucially important for corporate operations, cost and management accounting offers financial insights enabling companies to effectively control expenses and make wise decisions. Tracking, evaluating, and managing production, </w:t>
      </w:r>
      <w:proofErr w:type="spellStart"/>
      <w:r w:rsidRPr="00E66FCE">
        <w:rPr>
          <w:bCs/>
          <w:sz w:val="24"/>
          <w:szCs w:val="24"/>
          <w:lang w:val="en-IN"/>
        </w:rPr>
        <w:t>labor</w:t>
      </w:r>
      <w:proofErr w:type="spellEnd"/>
      <w:r w:rsidRPr="00E66FCE">
        <w:rPr>
          <w:bCs/>
          <w:sz w:val="24"/>
          <w:szCs w:val="24"/>
          <w:lang w:val="en-IN"/>
        </w:rPr>
        <w:t xml:space="preserve">, and overhead expenses forms its main emphasis. In manufacturing sectors especially, where profitability depends on knowledge of direct </w:t>
      </w:r>
      <w:proofErr w:type="spellStart"/>
      <w:r w:rsidRPr="00E66FCE">
        <w:rPr>
          <w:bCs/>
          <w:sz w:val="24"/>
          <w:szCs w:val="24"/>
          <w:lang w:val="en-IN"/>
        </w:rPr>
        <w:t>labor</w:t>
      </w:r>
      <w:proofErr w:type="spellEnd"/>
      <w:r w:rsidRPr="00E66FCE">
        <w:rPr>
          <w:bCs/>
          <w:sz w:val="24"/>
          <w:szCs w:val="24"/>
          <w:lang w:val="en-IN"/>
        </w:rPr>
        <w:t xml:space="preserve"> costs, overhead absorption, and cost allocation, cost accounting is clearly important. This project investigates ABC Manufacturing </w:t>
      </w:r>
      <w:proofErr w:type="spellStart"/>
      <w:r w:rsidRPr="00E66FCE">
        <w:rPr>
          <w:bCs/>
          <w:sz w:val="24"/>
          <w:szCs w:val="24"/>
          <w:lang w:val="en-IN"/>
        </w:rPr>
        <w:t>Ltd.'s</w:t>
      </w:r>
      <w:proofErr w:type="spellEnd"/>
      <w:r w:rsidRPr="00E66FCE">
        <w:rPr>
          <w:bCs/>
          <w:sz w:val="24"/>
          <w:szCs w:val="24"/>
          <w:lang w:val="en-IN"/>
        </w:rPr>
        <w:t xml:space="preserve"> cost structure—a business running a single </w:t>
      </w:r>
    </w:p>
    <w:p w:rsidR="00B57D7E" w:rsidRDefault="00B57D7E" w:rsidP="00B57D7E">
      <w:pPr>
        <w:spacing w:after="240" w:line="360" w:lineRule="auto"/>
        <w:jc w:val="both"/>
        <w:rPr>
          <w:bCs/>
          <w:sz w:val="24"/>
          <w:szCs w:val="24"/>
          <w:lang w:val="en-IN"/>
        </w:rPr>
      </w:pPr>
    </w:p>
    <w:p w:rsidR="00B57D7E" w:rsidRDefault="00B57D7E" w:rsidP="00B57D7E">
      <w:pPr>
        <w:pStyle w:val="NormalWeb"/>
        <w:jc w:val="center"/>
        <w:rPr>
          <w:rStyle w:val="Strong"/>
          <w:rFonts w:eastAsiaTheme="minorEastAsia"/>
          <w:color w:val="FF0000"/>
          <w:sz w:val="28"/>
        </w:rPr>
      </w:pPr>
      <w:r>
        <w:rPr>
          <w:rStyle w:val="Strong"/>
          <w:rFonts w:eastAsiaTheme="minorEastAsia"/>
          <w:color w:val="FF0000"/>
        </w:rPr>
        <w:t xml:space="preserve">Fully solved you can download </w:t>
      </w:r>
    </w:p>
    <w:p w:rsidR="00B57D7E" w:rsidRDefault="00B57D7E" w:rsidP="00B57D7E">
      <w:pPr>
        <w:pStyle w:val="NormalWeb"/>
        <w:jc w:val="center"/>
        <w:rPr>
          <w:rFonts w:eastAsiaTheme="minorEastAsia"/>
        </w:rPr>
      </w:pPr>
      <w:r>
        <w:rPr>
          <w:rStyle w:val="Strong"/>
          <w:rFonts w:eastAsiaTheme="minorEastAsia"/>
          <w:color w:val="FF0000"/>
        </w:rPr>
        <w:t>ASSIGNMENTS JUNE 2025</w:t>
      </w:r>
      <w:r>
        <w:rPr>
          <w:b/>
          <w:color w:val="FF0000"/>
          <w:sz w:val="28"/>
        </w:rPr>
        <w:t xml:space="preserve"> </w:t>
      </w:r>
      <w:r>
        <w:rPr>
          <w:b/>
          <w:color w:val="FF0000"/>
          <w:sz w:val="28"/>
        </w:rPr>
        <w:br/>
      </w:r>
    </w:p>
    <w:p w:rsidR="00B57D7E" w:rsidRDefault="00B57D7E" w:rsidP="00B57D7E">
      <w:pPr>
        <w:pStyle w:val="NormalWeb"/>
        <w:numPr>
          <w:ilvl w:val="0"/>
          <w:numId w:val="4"/>
        </w:numPr>
        <w:jc w:val="center"/>
        <w:rPr>
          <w:b/>
          <w:color w:val="FF0000"/>
          <w:sz w:val="28"/>
        </w:rPr>
      </w:pPr>
      <w:r>
        <w:rPr>
          <w:b/>
          <w:color w:val="FF0000"/>
          <w:sz w:val="28"/>
        </w:rPr>
        <w:t>Fully Solved, High Quality</w:t>
      </w:r>
    </w:p>
    <w:p w:rsidR="00B57D7E" w:rsidRDefault="00B57D7E" w:rsidP="00B57D7E">
      <w:pPr>
        <w:pStyle w:val="NormalWeb"/>
        <w:numPr>
          <w:ilvl w:val="0"/>
          <w:numId w:val="4"/>
        </w:numPr>
        <w:jc w:val="center"/>
        <w:rPr>
          <w:rStyle w:val="Strong"/>
          <w:rFonts w:eastAsiaTheme="minorEastAsia"/>
          <w:bCs w:val="0"/>
        </w:rPr>
      </w:pPr>
      <w:r>
        <w:rPr>
          <w:b/>
          <w:color w:val="FF0000"/>
          <w:sz w:val="28"/>
        </w:rPr>
        <w:t xml:space="preserve">Lowest Price Guarantee: </w:t>
      </w:r>
      <w:r>
        <w:rPr>
          <w:rStyle w:val="Strong"/>
          <w:rFonts w:eastAsiaTheme="minorEastAsia"/>
          <w:color w:val="FF0000"/>
          <w:highlight w:val="yellow"/>
        </w:rPr>
        <w:t>Just ₹199 per Assignment</w:t>
      </w:r>
      <w:r>
        <w:rPr>
          <w:rStyle w:val="Strong"/>
          <w:rFonts w:eastAsiaTheme="minorEastAsia"/>
          <w:color w:val="FF0000"/>
        </w:rPr>
        <w:t>!</w:t>
      </w:r>
    </w:p>
    <w:p w:rsidR="00B57D7E" w:rsidRDefault="00B57D7E" w:rsidP="00B57D7E">
      <w:pPr>
        <w:pStyle w:val="NormalWeb"/>
        <w:numPr>
          <w:ilvl w:val="0"/>
          <w:numId w:val="4"/>
        </w:numPr>
        <w:jc w:val="center"/>
        <w:rPr>
          <w:rFonts w:eastAsiaTheme="minorEastAsia"/>
          <w:highlight w:val="yellow"/>
        </w:rPr>
      </w:pPr>
      <w:r>
        <w:rPr>
          <w:b/>
          <w:color w:val="FF0000"/>
          <w:sz w:val="28"/>
        </w:rPr>
        <w:t xml:space="preserve">100% Original &amp; Manually Solved </w:t>
      </w:r>
      <w:r>
        <w:rPr>
          <w:b/>
          <w:color w:val="FF0000"/>
          <w:sz w:val="28"/>
          <w:highlight w:val="yellow"/>
        </w:rPr>
        <w:t>(No AI/</w:t>
      </w:r>
      <w:proofErr w:type="spellStart"/>
      <w:r>
        <w:rPr>
          <w:b/>
          <w:color w:val="FF0000"/>
          <w:sz w:val="28"/>
          <w:highlight w:val="yellow"/>
        </w:rPr>
        <w:t>ChatGPT</w:t>
      </w:r>
      <w:proofErr w:type="spellEnd"/>
      <w:r>
        <w:rPr>
          <w:b/>
          <w:color w:val="FF0000"/>
          <w:sz w:val="28"/>
          <w:highlight w:val="yellow"/>
        </w:rPr>
        <w:t>!)</w:t>
      </w:r>
    </w:p>
    <w:p w:rsidR="00B57D7E" w:rsidRDefault="00B57D7E" w:rsidP="00B57D7E">
      <w:pPr>
        <w:pStyle w:val="NormalWeb"/>
        <w:jc w:val="center"/>
        <w:rPr>
          <w:b/>
          <w:color w:val="FF0000"/>
          <w:sz w:val="28"/>
        </w:rPr>
      </w:pPr>
      <w:r>
        <w:rPr>
          <w:b/>
          <w:color w:val="FF0000"/>
          <w:sz w:val="28"/>
        </w:rPr>
        <w:t xml:space="preserve">Hurry! Last Date: </w:t>
      </w:r>
      <w:r>
        <w:rPr>
          <w:rStyle w:val="Strong"/>
          <w:rFonts w:eastAsiaTheme="minorEastAsia"/>
          <w:color w:val="FF0000"/>
        </w:rPr>
        <w:t>19 April 2025</w:t>
      </w:r>
    </w:p>
    <w:p w:rsidR="00B57D7E" w:rsidRDefault="00B57D7E" w:rsidP="00B57D7E">
      <w:pPr>
        <w:pStyle w:val="NormalWeb"/>
        <w:numPr>
          <w:ilvl w:val="0"/>
          <w:numId w:val="5"/>
        </w:numPr>
        <w:jc w:val="center"/>
        <w:rPr>
          <w:b/>
          <w:sz w:val="28"/>
          <w:highlight w:val="yellow"/>
        </w:rPr>
      </w:pPr>
      <w:r>
        <w:rPr>
          <w:b/>
          <w:sz w:val="28"/>
          <w:highlight w:val="yellow"/>
        </w:rPr>
        <w:t xml:space="preserve">Order Now: </w:t>
      </w:r>
      <w:hyperlink r:id="rId7" w:tgtFrame="_new" w:history="1">
        <w:r>
          <w:rPr>
            <w:rStyle w:val="Hyperlink"/>
            <w:b/>
            <w:sz w:val="28"/>
            <w:highlight w:val="yellow"/>
          </w:rPr>
          <w:t>nmimsassignment.com/online-buy-2/</w:t>
        </w:r>
      </w:hyperlink>
    </w:p>
    <w:p w:rsidR="00B57D7E" w:rsidRDefault="00B57D7E" w:rsidP="00B57D7E">
      <w:pPr>
        <w:pStyle w:val="NormalWeb"/>
        <w:jc w:val="center"/>
        <w:rPr>
          <w:rStyle w:val="Strong"/>
          <w:rFonts w:eastAsiaTheme="minorEastAsia"/>
          <w:color w:val="FF0000"/>
        </w:rPr>
      </w:pPr>
      <w:r>
        <w:rPr>
          <w:rStyle w:val="Strong"/>
          <w:rFonts w:eastAsiaTheme="minorEastAsia"/>
          <w:color w:val="FF0000"/>
        </w:rPr>
        <w:t>Quick Response Guaranteed!</w:t>
      </w:r>
    </w:p>
    <w:p w:rsidR="00B57D7E" w:rsidRDefault="00B57D7E" w:rsidP="00B57D7E">
      <w:pPr>
        <w:pStyle w:val="NormalWeb"/>
        <w:jc w:val="center"/>
        <w:rPr>
          <w:rStyle w:val="Strong"/>
          <w:rFonts w:eastAsiaTheme="minorEastAsia"/>
          <w:color w:val="FF0000"/>
        </w:rPr>
      </w:pPr>
      <w:r>
        <w:rPr>
          <w:rStyle w:val="Strong"/>
          <w:rFonts w:eastAsiaTheme="minorEastAsia"/>
          <w:color w:val="FF0000"/>
        </w:rPr>
        <w:t>For Unique Assignment please contact on</w:t>
      </w:r>
    </w:p>
    <w:p w:rsidR="00B57D7E" w:rsidRDefault="00B57D7E" w:rsidP="00B57D7E">
      <w:pPr>
        <w:pStyle w:val="NormalWeb"/>
        <w:numPr>
          <w:ilvl w:val="0"/>
          <w:numId w:val="5"/>
        </w:numPr>
        <w:jc w:val="center"/>
        <w:rPr>
          <w:rFonts w:eastAsiaTheme="minorEastAsia"/>
        </w:rPr>
      </w:pPr>
      <w:proofErr w:type="spellStart"/>
      <w:r>
        <w:rPr>
          <w:b/>
          <w:sz w:val="28"/>
        </w:rPr>
        <w:t>WhatsApp</w:t>
      </w:r>
      <w:proofErr w:type="spellEnd"/>
      <w:r>
        <w:rPr>
          <w:b/>
          <w:sz w:val="28"/>
        </w:rPr>
        <w:t xml:space="preserve">: </w:t>
      </w:r>
      <w:r>
        <w:rPr>
          <w:rStyle w:val="Strong"/>
          <w:rFonts w:eastAsiaTheme="minorEastAsia"/>
        </w:rPr>
        <w:t>8791490301</w:t>
      </w:r>
    </w:p>
    <w:p w:rsidR="00B57D7E" w:rsidRDefault="00B57D7E" w:rsidP="00B57D7E">
      <w:pPr>
        <w:pStyle w:val="NormalWeb"/>
        <w:numPr>
          <w:ilvl w:val="0"/>
          <w:numId w:val="5"/>
        </w:numPr>
        <w:jc w:val="center"/>
        <w:rPr>
          <w:b/>
          <w:sz w:val="28"/>
        </w:rPr>
      </w:pPr>
      <w:hyperlink r:id="rId8" w:history="1">
        <w:r>
          <w:rPr>
            <w:rStyle w:val="Hyperlink"/>
            <w:b/>
            <w:sz w:val="28"/>
          </w:rPr>
          <w:t>aapkieducation@gmail.com</w:t>
        </w:r>
      </w:hyperlink>
    </w:p>
    <w:p w:rsidR="00B57D7E" w:rsidRDefault="00B57D7E" w:rsidP="00B57D7E">
      <w:pPr>
        <w:pStyle w:val="NormalWeb"/>
        <w:numPr>
          <w:ilvl w:val="0"/>
          <w:numId w:val="5"/>
        </w:numPr>
        <w:jc w:val="center"/>
        <w:rPr>
          <w:b/>
          <w:sz w:val="28"/>
        </w:rPr>
      </w:pPr>
      <w:hyperlink r:id="rId9" w:tgtFrame="_new" w:history="1">
        <w:r>
          <w:rPr>
            <w:rStyle w:val="Hyperlink"/>
            <w:b/>
            <w:sz w:val="28"/>
          </w:rPr>
          <w:t>www.aapkieducation.com</w:t>
        </w:r>
      </w:hyperlink>
    </w:p>
    <w:p w:rsidR="00B57D7E" w:rsidRPr="007C35F2" w:rsidRDefault="00B57D7E" w:rsidP="00B57D7E">
      <w:pPr>
        <w:spacing w:after="240" w:line="360" w:lineRule="auto"/>
        <w:jc w:val="both"/>
        <w:rPr>
          <w:b/>
          <w:sz w:val="24"/>
          <w:szCs w:val="24"/>
        </w:rPr>
      </w:pPr>
    </w:p>
    <w:p w:rsidR="002E3E59" w:rsidRPr="007C35F2" w:rsidRDefault="00271447" w:rsidP="007C35F2">
      <w:pPr>
        <w:spacing w:after="240" w:line="360" w:lineRule="auto"/>
        <w:jc w:val="both"/>
        <w:rPr>
          <w:b/>
          <w:sz w:val="24"/>
          <w:szCs w:val="24"/>
        </w:rPr>
      </w:pPr>
      <w:r w:rsidRPr="007C35F2">
        <w:rPr>
          <w:b/>
          <w:sz w:val="24"/>
          <w:szCs w:val="24"/>
        </w:rPr>
        <w:lastRenderedPageBreak/>
        <w:t>Q2A</w:t>
      </w:r>
      <w:r w:rsidR="004C7F22" w:rsidRPr="007C35F2">
        <w:rPr>
          <w:b/>
          <w:sz w:val="24"/>
          <w:szCs w:val="24"/>
        </w:rPr>
        <w:t xml:space="preserve">. </w:t>
      </w:r>
      <w:r w:rsidRPr="007C35F2">
        <w:rPr>
          <w:b/>
          <w:sz w:val="24"/>
          <w:szCs w:val="24"/>
        </w:rPr>
        <w:t>Elaborate on the implementation of a Just-in-Time (JIT) inventory system impact the material cost control process in a manufacturing company and explain its importance.</w:t>
      </w:r>
      <w:r w:rsidR="004C7F22" w:rsidRPr="007C35F2">
        <w:rPr>
          <w:b/>
          <w:sz w:val="24"/>
          <w:szCs w:val="24"/>
        </w:rPr>
        <w:t xml:space="preserve"> </w:t>
      </w:r>
      <w:r w:rsidRPr="007C35F2">
        <w:rPr>
          <w:b/>
          <w:sz w:val="24"/>
          <w:szCs w:val="24"/>
        </w:rPr>
        <w:t>(5 Marks)</w:t>
      </w:r>
    </w:p>
    <w:p w:rsidR="007C35F2" w:rsidRPr="007C35F2" w:rsidRDefault="007C35F2" w:rsidP="007C35F2">
      <w:pPr>
        <w:spacing w:after="240" w:line="360" w:lineRule="auto"/>
        <w:jc w:val="both"/>
        <w:rPr>
          <w:b/>
          <w:sz w:val="24"/>
          <w:szCs w:val="24"/>
        </w:rPr>
      </w:pPr>
      <w:proofErr w:type="spellStart"/>
      <w:r w:rsidRPr="007C35F2">
        <w:rPr>
          <w:b/>
          <w:sz w:val="24"/>
          <w:szCs w:val="24"/>
        </w:rPr>
        <w:t>Ans</w:t>
      </w:r>
      <w:proofErr w:type="spellEnd"/>
      <w:r w:rsidRPr="007C35F2">
        <w:rPr>
          <w:b/>
          <w:sz w:val="24"/>
          <w:szCs w:val="24"/>
        </w:rPr>
        <w:t xml:space="preserve"> 2A.</w:t>
      </w:r>
    </w:p>
    <w:p w:rsidR="007C35F2" w:rsidRPr="007C35F2" w:rsidRDefault="007C35F2" w:rsidP="007C35F2">
      <w:pPr>
        <w:spacing w:after="240" w:line="360" w:lineRule="auto"/>
        <w:jc w:val="both"/>
        <w:rPr>
          <w:b/>
          <w:bCs/>
          <w:sz w:val="24"/>
          <w:szCs w:val="24"/>
          <w:lang w:val="en-IN"/>
        </w:rPr>
      </w:pPr>
      <w:r w:rsidRPr="007C35F2">
        <w:rPr>
          <w:b/>
          <w:bCs/>
          <w:sz w:val="24"/>
          <w:szCs w:val="24"/>
          <w:lang w:val="en-IN"/>
        </w:rPr>
        <w:t>Introduction</w:t>
      </w:r>
    </w:p>
    <w:p w:rsidR="00E66FCE" w:rsidRPr="00E66FCE" w:rsidRDefault="00E66FCE" w:rsidP="00B57D7E">
      <w:pPr>
        <w:spacing w:after="240" w:line="360" w:lineRule="auto"/>
        <w:jc w:val="both"/>
        <w:rPr>
          <w:b/>
          <w:sz w:val="24"/>
          <w:szCs w:val="24"/>
        </w:rPr>
      </w:pPr>
      <w:r>
        <w:rPr>
          <w:sz w:val="24"/>
          <w:szCs w:val="24"/>
        </w:rPr>
        <w:t xml:space="preserve">The Just-in-Time (JIT) inventory system significantly reduces inventory holding costs and boosts industrial productivity. Guaranteeing that goods are bought and received when needed for manufacture reduces waste by eliminating surplus inventory. Businesses may </w:t>
      </w:r>
      <w:proofErr w:type="spellStart"/>
      <w:r>
        <w:rPr>
          <w:sz w:val="24"/>
          <w:szCs w:val="24"/>
        </w:rPr>
        <w:t>optimise</w:t>
      </w:r>
      <w:proofErr w:type="spellEnd"/>
      <w:r>
        <w:rPr>
          <w:sz w:val="24"/>
          <w:szCs w:val="24"/>
        </w:rPr>
        <w:t xml:space="preserve"> working capital, streamline supply chains, and boost productivity via JIT. Since JIT reduces carrying costs, eliminates obsolescence, and promotes lean manufacturing, it controls material costs and waste. Manufacturing companies competing in a fast-paced market must first grasp how JIT improves </w:t>
      </w:r>
    </w:p>
    <w:p w:rsidR="00E66FCE" w:rsidRPr="004C7F22" w:rsidRDefault="00E66FCE" w:rsidP="007C35F2">
      <w:pPr>
        <w:spacing w:after="240" w:line="360" w:lineRule="auto"/>
        <w:jc w:val="both"/>
        <w:rPr>
          <w:sz w:val="24"/>
          <w:szCs w:val="24"/>
        </w:rPr>
      </w:pPr>
    </w:p>
    <w:p w:rsidR="002E3E59" w:rsidRPr="007C35F2" w:rsidRDefault="00271447" w:rsidP="007C35F2">
      <w:pPr>
        <w:spacing w:after="240" w:line="360" w:lineRule="auto"/>
        <w:jc w:val="both"/>
        <w:rPr>
          <w:b/>
          <w:sz w:val="24"/>
          <w:szCs w:val="24"/>
        </w:rPr>
      </w:pPr>
      <w:r w:rsidRPr="007C35F2">
        <w:rPr>
          <w:b/>
          <w:sz w:val="24"/>
          <w:szCs w:val="24"/>
        </w:rPr>
        <w:t>Q2B</w:t>
      </w:r>
      <w:r w:rsidR="004C7F22" w:rsidRPr="007C35F2">
        <w:rPr>
          <w:b/>
          <w:sz w:val="24"/>
          <w:szCs w:val="24"/>
        </w:rPr>
        <w:t>.</w:t>
      </w:r>
      <w:r w:rsidRPr="007C35F2">
        <w:rPr>
          <w:b/>
          <w:sz w:val="24"/>
          <w:szCs w:val="24"/>
        </w:rPr>
        <w:t xml:space="preserve"> Analyze how the method of valuing work-in-progress (prime cost vs. works cost) influences the final cost of goods sold and the financial reporting of a manufacturing company.</w:t>
      </w:r>
      <w:r w:rsidR="004C7F22" w:rsidRPr="007C35F2">
        <w:rPr>
          <w:b/>
          <w:sz w:val="24"/>
          <w:szCs w:val="24"/>
        </w:rPr>
        <w:t xml:space="preserve"> </w:t>
      </w:r>
      <w:r w:rsidRPr="007C35F2">
        <w:rPr>
          <w:b/>
          <w:sz w:val="24"/>
          <w:szCs w:val="24"/>
        </w:rPr>
        <w:t>(5 Marks)</w:t>
      </w:r>
    </w:p>
    <w:p w:rsidR="007C35F2" w:rsidRPr="007C35F2" w:rsidRDefault="007C35F2" w:rsidP="007C35F2">
      <w:pPr>
        <w:spacing w:after="240" w:line="360" w:lineRule="auto"/>
        <w:jc w:val="both"/>
        <w:rPr>
          <w:b/>
          <w:sz w:val="24"/>
          <w:szCs w:val="24"/>
        </w:rPr>
      </w:pPr>
      <w:proofErr w:type="spellStart"/>
      <w:r w:rsidRPr="007C35F2">
        <w:rPr>
          <w:b/>
          <w:sz w:val="24"/>
          <w:szCs w:val="24"/>
        </w:rPr>
        <w:t>Ans</w:t>
      </w:r>
      <w:proofErr w:type="spellEnd"/>
      <w:r w:rsidRPr="007C35F2">
        <w:rPr>
          <w:b/>
          <w:sz w:val="24"/>
          <w:szCs w:val="24"/>
        </w:rPr>
        <w:t xml:space="preserve"> 2B.</w:t>
      </w:r>
    </w:p>
    <w:p w:rsidR="007C35F2" w:rsidRPr="007C35F2" w:rsidRDefault="007C35F2" w:rsidP="007C35F2">
      <w:pPr>
        <w:spacing w:after="240" w:line="360" w:lineRule="auto"/>
        <w:jc w:val="both"/>
        <w:rPr>
          <w:b/>
          <w:bCs/>
          <w:sz w:val="24"/>
          <w:szCs w:val="24"/>
          <w:lang w:val="en-IN"/>
        </w:rPr>
      </w:pPr>
      <w:r w:rsidRPr="007C35F2">
        <w:rPr>
          <w:b/>
          <w:bCs/>
          <w:sz w:val="24"/>
          <w:szCs w:val="24"/>
          <w:lang w:val="en-IN"/>
        </w:rPr>
        <w:t>Introduction</w:t>
      </w:r>
    </w:p>
    <w:p w:rsidR="002E3E59" w:rsidRPr="004C7F22" w:rsidRDefault="00E66FCE" w:rsidP="00B57D7E">
      <w:pPr>
        <w:spacing w:after="240" w:line="360" w:lineRule="auto"/>
        <w:jc w:val="both"/>
        <w:rPr>
          <w:sz w:val="24"/>
          <w:szCs w:val="24"/>
        </w:rPr>
      </w:pPr>
      <w:r w:rsidRPr="00E66FCE">
        <w:rPr>
          <w:sz w:val="24"/>
          <w:szCs w:val="24"/>
          <w:lang w:val="en-IN"/>
        </w:rPr>
        <w:t>The final cost of goods sold (COGS) and financial reporting of a manufacturing organization depend on WIP value.  WIP indicates partially completed products in production at the conclusion of an accounting period.  Prime cost and works cost valuation methodologies affect financial results differently.  Methods affect profit margins, inventory v</w:t>
      </w:r>
      <w:r w:rsidR="00B57D7E">
        <w:rPr>
          <w:sz w:val="24"/>
          <w:szCs w:val="24"/>
          <w:lang w:val="en-IN"/>
        </w:rPr>
        <w:t>aluation, and cost allocation.</w:t>
      </w:r>
    </w:p>
    <w:p w:rsidR="002E3E59" w:rsidRPr="004C7F22" w:rsidRDefault="002E3E59" w:rsidP="007C35F2">
      <w:pPr>
        <w:spacing w:after="240" w:line="360" w:lineRule="auto"/>
        <w:jc w:val="both"/>
        <w:rPr>
          <w:sz w:val="24"/>
          <w:szCs w:val="24"/>
        </w:rPr>
      </w:pPr>
    </w:p>
    <w:sectPr w:rsidR="002E3E59" w:rsidRPr="004C7F22" w:rsidSect="004C7F22">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B32" w:rsidRDefault="005A2B32">
      <w:r>
        <w:separator/>
      </w:r>
    </w:p>
  </w:endnote>
  <w:endnote w:type="continuationSeparator" w:id="0">
    <w:p w:rsidR="005A2B32" w:rsidRDefault="005A2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59" w:rsidRDefault="00160088">
    <w:pPr>
      <w:spacing w:line="200" w:lineRule="exact"/>
    </w:pPr>
    <w:r>
      <w:pict>
        <v:shapetype id="_x0000_t202" coordsize="21600,21600" o:spt="202" path="m,l,21600r21600,l21600,xe">
          <v:stroke joinstyle="miter"/>
          <v:path gradientshapeok="t" o:connecttype="rect"/>
        </v:shapetype>
        <v:shape id="_x0000_s2049" type="#_x0000_t202" style="position:absolute;margin-left:192.35pt;margin-top:795.35pt;width:56.3pt;height:14pt;z-index:-251658752;mso-position-horizontal-relative:page;mso-position-vertical-relative:page" filled="f" stroked="f">
          <v:textbox inset="0,0,0,0">
            <w:txbxContent>
              <w:p w:rsidR="002E3E59" w:rsidRDefault="002E3E59">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B32" w:rsidRDefault="005A2B32">
      <w:r>
        <w:separator/>
      </w:r>
    </w:p>
  </w:footnote>
  <w:footnote w:type="continuationSeparator" w:id="0">
    <w:p w:rsidR="005A2B32" w:rsidRDefault="005A2B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E59" w:rsidRDefault="002E3E5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3C60B0EC"/>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F252A7B"/>
    <w:multiLevelType w:val="multilevel"/>
    <w:tmpl w:val="CDBC21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170CD2DE"/>
    <w:multiLevelType w:val="multilevel"/>
    <w:tmpl w:val="60E481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E3E59"/>
    <w:rsid w:val="00160088"/>
    <w:rsid w:val="00271447"/>
    <w:rsid w:val="002E3E59"/>
    <w:rsid w:val="004C7F22"/>
    <w:rsid w:val="004F33AA"/>
    <w:rsid w:val="005A2B32"/>
    <w:rsid w:val="007C35F2"/>
    <w:rsid w:val="00B318C4"/>
    <w:rsid w:val="00B57D7E"/>
    <w:rsid w:val="00B64D89"/>
    <w:rsid w:val="00DC0180"/>
    <w:rsid w:val="00E6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7C35F2"/>
    <w:pPr>
      <w:spacing w:after="240" w:line="360" w:lineRule="auto"/>
      <w:jc w:val="both"/>
      <w:outlineLvl w:val="0"/>
    </w:pPr>
    <w:rPr>
      <w:sz w:val="24"/>
      <w:szCs w:val="24"/>
    </w:rPr>
  </w:style>
  <w:style w:type="paragraph" w:styleId="Heading2">
    <w:name w:val="heading 2"/>
    <w:basedOn w:val="Heading1"/>
    <w:next w:val="Normal"/>
    <w:link w:val="Heading2Char"/>
    <w:uiPriority w:val="9"/>
    <w:unhideWhenUsed/>
    <w:qFormat/>
    <w:rsid w:val="007C35F2"/>
    <w:pPr>
      <w:outlineLvl w:val="1"/>
    </w:pPr>
  </w:style>
  <w:style w:type="paragraph" w:styleId="Heading3">
    <w:name w:val="heading 3"/>
    <w:basedOn w:val="Heading6"/>
    <w:next w:val="Normal"/>
    <w:link w:val="Heading3Char"/>
    <w:uiPriority w:val="9"/>
    <w:unhideWhenUsed/>
    <w:qFormat/>
    <w:rsid w:val="007C35F2"/>
    <w:pPr>
      <w:outlineLvl w:val="2"/>
    </w:p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2"/>
    <w:next w:val="Normal"/>
    <w:link w:val="Heading6Char"/>
    <w:qFormat/>
    <w:rsid w:val="007C35F2"/>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F2"/>
    <w:rPr>
      <w:sz w:val="24"/>
      <w:szCs w:val="24"/>
    </w:rPr>
  </w:style>
  <w:style w:type="character" w:customStyle="1" w:styleId="Heading2Char">
    <w:name w:val="Heading 2 Char"/>
    <w:basedOn w:val="DefaultParagraphFont"/>
    <w:link w:val="Heading2"/>
    <w:uiPriority w:val="9"/>
    <w:rsid w:val="007C35F2"/>
    <w:rPr>
      <w:sz w:val="24"/>
      <w:szCs w:val="24"/>
    </w:rPr>
  </w:style>
  <w:style w:type="character" w:customStyle="1" w:styleId="Heading3Char">
    <w:name w:val="Heading 3 Char"/>
    <w:basedOn w:val="DefaultParagraphFont"/>
    <w:link w:val="Heading3"/>
    <w:uiPriority w:val="9"/>
    <w:rsid w:val="007C35F2"/>
    <w:rPr>
      <w:sz w:val="24"/>
      <w:szCs w:val="24"/>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7C35F2"/>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C7F22"/>
    <w:pPr>
      <w:tabs>
        <w:tab w:val="center" w:pos="4513"/>
        <w:tab w:val="right" w:pos="9026"/>
      </w:tabs>
    </w:pPr>
  </w:style>
  <w:style w:type="character" w:customStyle="1" w:styleId="HeaderChar">
    <w:name w:val="Header Char"/>
    <w:basedOn w:val="DefaultParagraphFont"/>
    <w:link w:val="Header"/>
    <w:uiPriority w:val="99"/>
    <w:rsid w:val="004C7F22"/>
  </w:style>
  <w:style w:type="paragraph" w:styleId="Footer">
    <w:name w:val="footer"/>
    <w:basedOn w:val="Normal"/>
    <w:link w:val="FooterChar"/>
    <w:uiPriority w:val="99"/>
    <w:unhideWhenUsed/>
    <w:rsid w:val="004C7F22"/>
    <w:pPr>
      <w:tabs>
        <w:tab w:val="center" w:pos="4513"/>
        <w:tab w:val="right" w:pos="9026"/>
      </w:tabs>
    </w:pPr>
  </w:style>
  <w:style w:type="character" w:customStyle="1" w:styleId="FooterChar">
    <w:name w:val="Footer Char"/>
    <w:basedOn w:val="DefaultParagraphFont"/>
    <w:link w:val="Footer"/>
    <w:uiPriority w:val="99"/>
    <w:rsid w:val="004C7F22"/>
  </w:style>
  <w:style w:type="paragraph" w:styleId="BodyText">
    <w:name w:val="Body Text"/>
    <w:basedOn w:val="Normal"/>
    <w:link w:val="BodyTextChar"/>
    <w:qFormat/>
    <w:rsid w:val="007C35F2"/>
    <w:pPr>
      <w:spacing w:before="180" w:after="180"/>
    </w:pPr>
    <w:rPr>
      <w:rFonts w:eastAsiaTheme="minorHAnsi" w:cstheme="minorBidi"/>
      <w:sz w:val="24"/>
      <w:szCs w:val="24"/>
    </w:rPr>
  </w:style>
  <w:style w:type="character" w:customStyle="1" w:styleId="BodyTextChar">
    <w:name w:val="Body Text Char"/>
    <w:basedOn w:val="DefaultParagraphFont"/>
    <w:link w:val="BodyText"/>
    <w:rsid w:val="007C35F2"/>
    <w:rPr>
      <w:rFonts w:eastAsiaTheme="minorHAnsi" w:cstheme="minorBidi"/>
      <w:sz w:val="24"/>
      <w:szCs w:val="24"/>
    </w:rPr>
  </w:style>
  <w:style w:type="paragraph" w:customStyle="1" w:styleId="FirstParagraph">
    <w:name w:val="First Paragraph"/>
    <w:basedOn w:val="BodyText"/>
    <w:next w:val="BodyText"/>
    <w:qFormat/>
    <w:rsid w:val="007C35F2"/>
  </w:style>
  <w:style w:type="paragraph" w:customStyle="1" w:styleId="Compact">
    <w:name w:val="Compact"/>
    <w:basedOn w:val="BodyText"/>
    <w:qFormat/>
    <w:rsid w:val="007C35F2"/>
    <w:pPr>
      <w:spacing w:before="36" w:after="36"/>
    </w:pPr>
  </w:style>
  <w:style w:type="table" w:customStyle="1" w:styleId="Table">
    <w:name w:val="Table"/>
    <w:semiHidden/>
    <w:unhideWhenUsed/>
    <w:qFormat/>
    <w:rsid w:val="007C35F2"/>
    <w:pPr>
      <w:spacing w:after="200"/>
    </w:pPr>
    <w:rPr>
      <w:rFonts w:asciiTheme="minorHAnsi" w:eastAsiaTheme="minorHAnsi" w:hAnsiTheme="minorHAnsi" w:cstheme="minorBidi"/>
      <w:sz w:val="24"/>
      <w:szCs w:val="24"/>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BalloonText">
    <w:name w:val="Balloon Text"/>
    <w:basedOn w:val="Normal"/>
    <w:link w:val="BalloonTextChar"/>
    <w:uiPriority w:val="99"/>
    <w:semiHidden/>
    <w:unhideWhenUsed/>
    <w:rsid w:val="00B57D7E"/>
    <w:rPr>
      <w:rFonts w:ascii="Tahoma" w:hAnsi="Tahoma" w:cs="Tahoma"/>
      <w:sz w:val="16"/>
      <w:szCs w:val="16"/>
    </w:rPr>
  </w:style>
  <w:style w:type="character" w:customStyle="1" w:styleId="BalloonTextChar">
    <w:name w:val="Balloon Text Char"/>
    <w:basedOn w:val="DefaultParagraphFont"/>
    <w:link w:val="BalloonText"/>
    <w:uiPriority w:val="99"/>
    <w:semiHidden/>
    <w:rsid w:val="00B57D7E"/>
    <w:rPr>
      <w:rFonts w:ascii="Tahoma" w:hAnsi="Tahoma" w:cs="Tahoma"/>
      <w:sz w:val="16"/>
      <w:szCs w:val="16"/>
    </w:rPr>
  </w:style>
  <w:style w:type="character" w:styleId="Hyperlink">
    <w:name w:val="Hyperlink"/>
    <w:basedOn w:val="DefaultParagraphFont"/>
    <w:uiPriority w:val="99"/>
    <w:semiHidden/>
    <w:unhideWhenUsed/>
    <w:rsid w:val="00B57D7E"/>
    <w:rPr>
      <w:color w:val="0000FF"/>
      <w:u w:val="single"/>
    </w:rPr>
  </w:style>
  <w:style w:type="paragraph" w:styleId="NormalWeb">
    <w:name w:val="Normal (Web)"/>
    <w:basedOn w:val="Normal"/>
    <w:uiPriority w:val="99"/>
    <w:semiHidden/>
    <w:unhideWhenUsed/>
    <w:rsid w:val="00B57D7E"/>
    <w:pPr>
      <w:spacing w:before="100" w:beforeAutospacing="1" w:after="100" w:afterAutospacing="1"/>
    </w:pPr>
    <w:rPr>
      <w:sz w:val="24"/>
      <w:szCs w:val="24"/>
    </w:rPr>
  </w:style>
  <w:style w:type="character" w:styleId="Strong">
    <w:name w:val="Strong"/>
    <w:basedOn w:val="DefaultParagraphFont"/>
    <w:uiPriority w:val="22"/>
    <w:qFormat/>
    <w:rsid w:val="00B57D7E"/>
    <w:rPr>
      <w:b/>
      <w:bCs/>
    </w:rPr>
  </w:style>
</w:styles>
</file>

<file path=word/webSettings.xml><?xml version="1.0" encoding="utf-8"?>
<w:webSettings xmlns:r="http://schemas.openxmlformats.org/officeDocument/2006/relationships" xmlns:w="http://schemas.openxmlformats.org/wordprocessingml/2006/main">
  <w:divs>
    <w:div w:id="21631911">
      <w:bodyDiv w:val="1"/>
      <w:marLeft w:val="0"/>
      <w:marRight w:val="0"/>
      <w:marTop w:val="0"/>
      <w:marBottom w:val="0"/>
      <w:divBdr>
        <w:top w:val="none" w:sz="0" w:space="0" w:color="auto"/>
        <w:left w:val="none" w:sz="0" w:space="0" w:color="auto"/>
        <w:bottom w:val="none" w:sz="0" w:space="0" w:color="auto"/>
        <w:right w:val="none" w:sz="0" w:space="0" w:color="auto"/>
      </w:divBdr>
    </w:div>
    <w:div w:id="506479446">
      <w:bodyDiv w:val="1"/>
      <w:marLeft w:val="0"/>
      <w:marRight w:val="0"/>
      <w:marTop w:val="0"/>
      <w:marBottom w:val="0"/>
      <w:divBdr>
        <w:top w:val="none" w:sz="0" w:space="0" w:color="auto"/>
        <w:left w:val="none" w:sz="0" w:space="0" w:color="auto"/>
        <w:bottom w:val="none" w:sz="0" w:space="0" w:color="auto"/>
        <w:right w:val="none" w:sz="0" w:space="0" w:color="auto"/>
      </w:divBdr>
      <w:divsChild>
        <w:div w:id="2033458289">
          <w:marLeft w:val="0"/>
          <w:marRight w:val="0"/>
          <w:marTop w:val="0"/>
          <w:marBottom w:val="0"/>
          <w:divBdr>
            <w:top w:val="none" w:sz="0" w:space="0" w:color="auto"/>
            <w:left w:val="none" w:sz="0" w:space="0" w:color="auto"/>
            <w:bottom w:val="none" w:sz="0" w:space="0" w:color="auto"/>
            <w:right w:val="none" w:sz="0" w:space="0" w:color="auto"/>
          </w:divBdr>
          <w:divsChild>
            <w:div w:id="57553530">
              <w:marLeft w:val="0"/>
              <w:marRight w:val="0"/>
              <w:marTop w:val="0"/>
              <w:marBottom w:val="0"/>
              <w:divBdr>
                <w:top w:val="none" w:sz="0" w:space="0" w:color="auto"/>
                <w:left w:val="none" w:sz="0" w:space="0" w:color="auto"/>
                <w:bottom w:val="none" w:sz="0" w:space="0" w:color="auto"/>
                <w:right w:val="none" w:sz="0" w:space="0" w:color="auto"/>
              </w:divBdr>
              <w:divsChild>
                <w:div w:id="244195570">
                  <w:marLeft w:val="0"/>
                  <w:marRight w:val="0"/>
                  <w:marTop w:val="0"/>
                  <w:marBottom w:val="0"/>
                  <w:divBdr>
                    <w:top w:val="none" w:sz="0" w:space="0" w:color="auto"/>
                    <w:left w:val="none" w:sz="0" w:space="0" w:color="auto"/>
                    <w:bottom w:val="none" w:sz="0" w:space="0" w:color="auto"/>
                    <w:right w:val="none" w:sz="0" w:space="0" w:color="auto"/>
                  </w:divBdr>
                  <w:divsChild>
                    <w:div w:id="37520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29535">
          <w:marLeft w:val="0"/>
          <w:marRight w:val="0"/>
          <w:marTop w:val="0"/>
          <w:marBottom w:val="0"/>
          <w:divBdr>
            <w:top w:val="none" w:sz="0" w:space="0" w:color="auto"/>
            <w:left w:val="none" w:sz="0" w:space="0" w:color="auto"/>
            <w:bottom w:val="none" w:sz="0" w:space="0" w:color="auto"/>
            <w:right w:val="none" w:sz="0" w:space="0" w:color="auto"/>
          </w:divBdr>
          <w:divsChild>
            <w:div w:id="955017718">
              <w:marLeft w:val="0"/>
              <w:marRight w:val="0"/>
              <w:marTop w:val="0"/>
              <w:marBottom w:val="0"/>
              <w:divBdr>
                <w:top w:val="none" w:sz="0" w:space="0" w:color="auto"/>
                <w:left w:val="none" w:sz="0" w:space="0" w:color="auto"/>
                <w:bottom w:val="none" w:sz="0" w:space="0" w:color="auto"/>
                <w:right w:val="none" w:sz="0" w:space="0" w:color="auto"/>
              </w:divBdr>
              <w:divsChild>
                <w:div w:id="1455364933">
                  <w:marLeft w:val="0"/>
                  <w:marRight w:val="0"/>
                  <w:marTop w:val="0"/>
                  <w:marBottom w:val="0"/>
                  <w:divBdr>
                    <w:top w:val="none" w:sz="0" w:space="0" w:color="auto"/>
                    <w:left w:val="none" w:sz="0" w:space="0" w:color="auto"/>
                    <w:bottom w:val="none" w:sz="0" w:space="0" w:color="auto"/>
                    <w:right w:val="none" w:sz="0" w:space="0" w:color="auto"/>
                  </w:divBdr>
                  <w:divsChild>
                    <w:div w:id="877085880">
                      <w:marLeft w:val="0"/>
                      <w:marRight w:val="0"/>
                      <w:marTop w:val="0"/>
                      <w:marBottom w:val="0"/>
                      <w:divBdr>
                        <w:top w:val="none" w:sz="0" w:space="0" w:color="auto"/>
                        <w:left w:val="none" w:sz="0" w:space="0" w:color="auto"/>
                        <w:bottom w:val="none" w:sz="0" w:space="0" w:color="auto"/>
                        <w:right w:val="none" w:sz="0" w:space="0" w:color="auto"/>
                      </w:divBdr>
                      <w:divsChild>
                        <w:div w:id="6533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307177">
      <w:bodyDiv w:val="1"/>
      <w:marLeft w:val="0"/>
      <w:marRight w:val="0"/>
      <w:marTop w:val="0"/>
      <w:marBottom w:val="0"/>
      <w:divBdr>
        <w:top w:val="none" w:sz="0" w:space="0" w:color="auto"/>
        <w:left w:val="none" w:sz="0" w:space="0" w:color="auto"/>
        <w:bottom w:val="none" w:sz="0" w:space="0" w:color="auto"/>
        <w:right w:val="none" w:sz="0" w:space="0" w:color="auto"/>
      </w:divBdr>
      <w:divsChild>
        <w:div w:id="2015649442">
          <w:marLeft w:val="0"/>
          <w:marRight w:val="0"/>
          <w:marTop w:val="0"/>
          <w:marBottom w:val="0"/>
          <w:divBdr>
            <w:top w:val="none" w:sz="0" w:space="0" w:color="auto"/>
            <w:left w:val="none" w:sz="0" w:space="0" w:color="auto"/>
            <w:bottom w:val="none" w:sz="0" w:space="0" w:color="auto"/>
            <w:right w:val="none" w:sz="0" w:space="0" w:color="auto"/>
          </w:divBdr>
          <w:divsChild>
            <w:div w:id="571700702">
              <w:marLeft w:val="0"/>
              <w:marRight w:val="0"/>
              <w:marTop w:val="0"/>
              <w:marBottom w:val="0"/>
              <w:divBdr>
                <w:top w:val="none" w:sz="0" w:space="0" w:color="auto"/>
                <w:left w:val="none" w:sz="0" w:space="0" w:color="auto"/>
                <w:bottom w:val="none" w:sz="0" w:space="0" w:color="auto"/>
                <w:right w:val="none" w:sz="0" w:space="0" w:color="auto"/>
              </w:divBdr>
              <w:divsChild>
                <w:div w:id="2122214158">
                  <w:marLeft w:val="0"/>
                  <w:marRight w:val="0"/>
                  <w:marTop w:val="0"/>
                  <w:marBottom w:val="0"/>
                  <w:divBdr>
                    <w:top w:val="none" w:sz="0" w:space="0" w:color="auto"/>
                    <w:left w:val="none" w:sz="0" w:space="0" w:color="auto"/>
                    <w:bottom w:val="none" w:sz="0" w:space="0" w:color="auto"/>
                    <w:right w:val="none" w:sz="0" w:space="0" w:color="auto"/>
                  </w:divBdr>
                  <w:divsChild>
                    <w:div w:id="88683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824188">
          <w:marLeft w:val="0"/>
          <w:marRight w:val="0"/>
          <w:marTop w:val="0"/>
          <w:marBottom w:val="0"/>
          <w:divBdr>
            <w:top w:val="none" w:sz="0" w:space="0" w:color="auto"/>
            <w:left w:val="none" w:sz="0" w:space="0" w:color="auto"/>
            <w:bottom w:val="none" w:sz="0" w:space="0" w:color="auto"/>
            <w:right w:val="none" w:sz="0" w:space="0" w:color="auto"/>
          </w:divBdr>
          <w:divsChild>
            <w:div w:id="189490373">
              <w:marLeft w:val="0"/>
              <w:marRight w:val="0"/>
              <w:marTop w:val="0"/>
              <w:marBottom w:val="0"/>
              <w:divBdr>
                <w:top w:val="none" w:sz="0" w:space="0" w:color="auto"/>
                <w:left w:val="none" w:sz="0" w:space="0" w:color="auto"/>
                <w:bottom w:val="none" w:sz="0" w:space="0" w:color="auto"/>
                <w:right w:val="none" w:sz="0" w:space="0" w:color="auto"/>
              </w:divBdr>
              <w:divsChild>
                <w:div w:id="1596984825">
                  <w:marLeft w:val="0"/>
                  <w:marRight w:val="0"/>
                  <w:marTop w:val="0"/>
                  <w:marBottom w:val="0"/>
                  <w:divBdr>
                    <w:top w:val="none" w:sz="0" w:space="0" w:color="auto"/>
                    <w:left w:val="none" w:sz="0" w:space="0" w:color="auto"/>
                    <w:bottom w:val="none" w:sz="0" w:space="0" w:color="auto"/>
                    <w:right w:val="none" w:sz="0" w:space="0" w:color="auto"/>
                  </w:divBdr>
                  <w:divsChild>
                    <w:div w:id="1935628677">
                      <w:marLeft w:val="0"/>
                      <w:marRight w:val="0"/>
                      <w:marTop w:val="0"/>
                      <w:marBottom w:val="0"/>
                      <w:divBdr>
                        <w:top w:val="none" w:sz="0" w:space="0" w:color="auto"/>
                        <w:left w:val="none" w:sz="0" w:space="0" w:color="auto"/>
                        <w:bottom w:val="none" w:sz="0" w:space="0" w:color="auto"/>
                        <w:right w:val="none" w:sz="0" w:space="0" w:color="auto"/>
                      </w:divBdr>
                      <w:divsChild>
                        <w:div w:id="479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697381">
      <w:bodyDiv w:val="1"/>
      <w:marLeft w:val="0"/>
      <w:marRight w:val="0"/>
      <w:marTop w:val="0"/>
      <w:marBottom w:val="0"/>
      <w:divBdr>
        <w:top w:val="none" w:sz="0" w:space="0" w:color="auto"/>
        <w:left w:val="none" w:sz="0" w:space="0" w:color="auto"/>
        <w:bottom w:val="none" w:sz="0" w:space="0" w:color="auto"/>
        <w:right w:val="none" w:sz="0" w:space="0" w:color="auto"/>
      </w:divBdr>
    </w:div>
    <w:div w:id="1379818822">
      <w:bodyDiv w:val="1"/>
      <w:marLeft w:val="0"/>
      <w:marRight w:val="0"/>
      <w:marTop w:val="0"/>
      <w:marBottom w:val="0"/>
      <w:divBdr>
        <w:top w:val="none" w:sz="0" w:space="0" w:color="auto"/>
        <w:left w:val="none" w:sz="0" w:space="0" w:color="auto"/>
        <w:bottom w:val="none" w:sz="0" w:space="0" w:color="auto"/>
        <w:right w:val="none" w:sz="0" w:space="0" w:color="auto"/>
      </w:divBdr>
    </w:div>
    <w:div w:id="1391686364">
      <w:bodyDiv w:val="1"/>
      <w:marLeft w:val="0"/>
      <w:marRight w:val="0"/>
      <w:marTop w:val="0"/>
      <w:marBottom w:val="0"/>
      <w:divBdr>
        <w:top w:val="none" w:sz="0" w:space="0" w:color="auto"/>
        <w:left w:val="none" w:sz="0" w:space="0" w:color="auto"/>
        <w:bottom w:val="none" w:sz="0" w:space="0" w:color="auto"/>
        <w:right w:val="none" w:sz="0" w:space="0" w:color="auto"/>
      </w:divBdr>
    </w:div>
    <w:div w:id="1445538811">
      <w:bodyDiv w:val="1"/>
      <w:marLeft w:val="0"/>
      <w:marRight w:val="0"/>
      <w:marTop w:val="0"/>
      <w:marBottom w:val="0"/>
      <w:divBdr>
        <w:top w:val="none" w:sz="0" w:space="0" w:color="auto"/>
        <w:left w:val="none" w:sz="0" w:space="0" w:color="auto"/>
        <w:bottom w:val="none" w:sz="0" w:space="0" w:color="auto"/>
        <w:right w:val="none" w:sz="0" w:space="0" w:color="auto"/>
      </w:divBdr>
    </w:div>
    <w:div w:id="1503935842">
      <w:bodyDiv w:val="1"/>
      <w:marLeft w:val="0"/>
      <w:marRight w:val="0"/>
      <w:marTop w:val="0"/>
      <w:marBottom w:val="0"/>
      <w:divBdr>
        <w:top w:val="none" w:sz="0" w:space="0" w:color="auto"/>
        <w:left w:val="none" w:sz="0" w:space="0" w:color="auto"/>
        <w:bottom w:val="none" w:sz="0" w:space="0" w:color="auto"/>
        <w:right w:val="none" w:sz="0" w:space="0" w:color="auto"/>
      </w:divBdr>
    </w:div>
    <w:div w:id="1710105637">
      <w:bodyDiv w:val="1"/>
      <w:marLeft w:val="0"/>
      <w:marRight w:val="0"/>
      <w:marTop w:val="0"/>
      <w:marBottom w:val="0"/>
      <w:divBdr>
        <w:top w:val="none" w:sz="0" w:space="0" w:color="auto"/>
        <w:left w:val="none" w:sz="0" w:space="0" w:color="auto"/>
        <w:bottom w:val="none" w:sz="0" w:space="0" w:color="auto"/>
        <w:right w:val="none" w:sz="0" w:space="0" w:color="auto"/>
      </w:divBdr>
    </w:div>
    <w:div w:id="1716198139">
      <w:bodyDiv w:val="1"/>
      <w:marLeft w:val="0"/>
      <w:marRight w:val="0"/>
      <w:marTop w:val="0"/>
      <w:marBottom w:val="0"/>
      <w:divBdr>
        <w:top w:val="none" w:sz="0" w:space="0" w:color="auto"/>
        <w:left w:val="none" w:sz="0" w:space="0" w:color="auto"/>
        <w:bottom w:val="none" w:sz="0" w:space="0" w:color="auto"/>
        <w:right w:val="none" w:sz="0" w:space="0" w:color="auto"/>
      </w:divBdr>
      <w:divsChild>
        <w:div w:id="1955480505">
          <w:marLeft w:val="0"/>
          <w:marRight w:val="0"/>
          <w:marTop w:val="0"/>
          <w:marBottom w:val="0"/>
          <w:divBdr>
            <w:top w:val="none" w:sz="0" w:space="0" w:color="auto"/>
            <w:left w:val="none" w:sz="0" w:space="0" w:color="auto"/>
            <w:bottom w:val="none" w:sz="0" w:space="0" w:color="auto"/>
            <w:right w:val="none" w:sz="0" w:space="0" w:color="auto"/>
          </w:divBdr>
          <w:divsChild>
            <w:div w:id="1003437637">
              <w:marLeft w:val="0"/>
              <w:marRight w:val="0"/>
              <w:marTop w:val="0"/>
              <w:marBottom w:val="0"/>
              <w:divBdr>
                <w:top w:val="none" w:sz="0" w:space="0" w:color="auto"/>
                <w:left w:val="none" w:sz="0" w:space="0" w:color="auto"/>
                <w:bottom w:val="none" w:sz="0" w:space="0" w:color="auto"/>
                <w:right w:val="none" w:sz="0" w:space="0" w:color="auto"/>
              </w:divBdr>
              <w:divsChild>
                <w:div w:id="1892880470">
                  <w:marLeft w:val="0"/>
                  <w:marRight w:val="0"/>
                  <w:marTop w:val="0"/>
                  <w:marBottom w:val="0"/>
                  <w:divBdr>
                    <w:top w:val="none" w:sz="0" w:space="0" w:color="auto"/>
                    <w:left w:val="none" w:sz="0" w:space="0" w:color="auto"/>
                    <w:bottom w:val="none" w:sz="0" w:space="0" w:color="auto"/>
                    <w:right w:val="none" w:sz="0" w:space="0" w:color="auto"/>
                  </w:divBdr>
                  <w:divsChild>
                    <w:div w:id="18344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1278">
          <w:marLeft w:val="0"/>
          <w:marRight w:val="0"/>
          <w:marTop w:val="0"/>
          <w:marBottom w:val="0"/>
          <w:divBdr>
            <w:top w:val="none" w:sz="0" w:space="0" w:color="auto"/>
            <w:left w:val="none" w:sz="0" w:space="0" w:color="auto"/>
            <w:bottom w:val="none" w:sz="0" w:space="0" w:color="auto"/>
            <w:right w:val="none" w:sz="0" w:space="0" w:color="auto"/>
          </w:divBdr>
          <w:divsChild>
            <w:div w:id="477115850">
              <w:marLeft w:val="0"/>
              <w:marRight w:val="0"/>
              <w:marTop w:val="0"/>
              <w:marBottom w:val="0"/>
              <w:divBdr>
                <w:top w:val="none" w:sz="0" w:space="0" w:color="auto"/>
                <w:left w:val="none" w:sz="0" w:space="0" w:color="auto"/>
                <w:bottom w:val="none" w:sz="0" w:space="0" w:color="auto"/>
                <w:right w:val="none" w:sz="0" w:space="0" w:color="auto"/>
              </w:divBdr>
              <w:divsChild>
                <w:div w:id="1876231829">
                  <w:marLeft w:val="0"/>
                  <w:marRight w:val="0"/>
                  <w:marTop w:val="0"/>
                  <w:marBottom w:val="0"/>
                  <w:divBdr>
                    <w:top w:val="none" w:sz="0" w:space="0" w:color="auto"/>
                    <w:left w:val="none" w:sz="0" w:space="0" w:color="auto"/>
                    <w:bottom w:val="none" w:sz="0" w:space="0" w:color="auto"/>
                    <w:right w:val="none" w:sz="0" w:space="0" w:color="auto"/>
                  </w:divBdr>
                  <w:divsChild>
                    <w:div w:id="1907567729">
                      <w:marLeft w:val="0"/>
                      <w:marRight w:val="0"/>
                      <w:marTop w:val="0"/>
                      <w:marBottom w:val="0"/>
                      <w:divBdr>
                        <w:top w:val="none" w:sz="0" w:space="0" w:color="auto"/>
                        <w:left w:val="none" w:sz="0" w:space="0" w:color="auto"/>
                        <w:bottom w:val="none" w:sz="0" w:space="0" w:color="auto"/>
                        <w:right w:val="none" w:sz="0" w:space="0" w:color="auto"/>
                      </w:divBdr>
                      <w:divsChild>
                        <w:div w:id="54702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6904">
      <w:bodyDiv w:val="1"/>
      <w:marLeft w:val="0"/>
      <w:marRight w:val="0"/>
      <w:marTop w:val="0"/>
      <w:marBottom w:val="0"/>
      <w:divBdr>
        <w:top w:val="none" w:sz="0" w:space="0" w:color="auto"/>
        <w:left w:val="none" w:sz="0" w:space="0" w:color="auto"/>
        <w:bottom w:val="none" w:sz="0" w:space="0" w:color="auto"/>
        <w:right w:val="none" w:sz="0" w:space="0" w:color="auto"/>
      </w:divBdr>
      <w:divsChild>
        <w:div w:id="497579172">
          <w:marLeft w:val="0"/>
          <w:marRight w:val="0"/>
          <w:marTop w:val="0"/>
          <w:marBottom w:val="0"/>
          <w:divBdr>
            <w:top w:val="none" w:sz="0" w:space="0" w:color="auto"/>
            <w:left w:val="none" w:sz="0" w:space="0" w:color="auto"/>
            <w:bottom w:val="none" w:sz="0" w:space="0" w:color="auto"/>
            <w:right w:val="none" w:sz="0" w:space="0" w:color="auto"/>
          </w:divBdr>
          <w:divsChild>
            <w:div w:id="2088844970">
              <w:marLeft w:val="0"/>
              <w:marRight w:val="0"/>
              <w:marTop w:val="0"/>
              <w:marBottom w:val="0"/>
              <w:divBdr>
                <w:top w:val="none" w:sz="0" w:space="0" w:color="auto"/>
                <w:left w:val="none" w:sz="0" w:space="0" w:color="auto"/>
                <w:bottom w:val="none" w:sz="0" w:space="0" w:color="auto"/>
                <w:right w:val="none" w:sz="0" w:space="0" w:color="auto"/>
              </w:divBdr>
              <w:divsChild>
                <w:div w:id="717821723">
                  <w:marLeft w:val="0"/>
                  <w:marRight w:val="0"/>
                  <w:marTop w:val="0"/>
                  <w:marBottom w:val="0"/>
                  <w:divBdr>
                    <w:top w:val="none" w:sz="0" w:space="0" w:color="auto"/>
                    <w:left w:val="none" w:sz="0" w:space="0" w:color="auto"/>
                    <w:bottom w:val="none" w:sz="0" w:space="0" w:color="auto"/>
                    <w:right w:val="none" w:sz="0" w:space="0" w:color="auto"/>
                  </w:divBdr>
                  <w:divsChild>
                    <w:div w:id="20461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6301">
          <w:marLeft w:val="0"/>
          <w:marRight w:val="0"/>
          <w:marTop w:val="0"/>
          <w:marBottom w:val="0"/>
          <w:divBdr>
            <w:top w:val="none" w:sz="0" w:space="0" w:color="auto"/>
            <w:left w:val="none" w:sz="0" w:space="0" w:color="auto"/>
            <w:bottom w:val="none" w:sz="0" w:space="0" w:color="auto"/>
            <w:right w:val="none" w:sz="0" w:space="0" w:color="auto"/>
          </w:divBdr>
          <w:divsChild>
            <w:div w:id="445462794">
              <w:marLeft w:val="0"/>
              <w:marRight w:val="0"/>
              <w:marTop w:val="0"/>
              <w:marBottom w:val="0"/>
              <w:divBdr>
                <w:top w:val="none" w:sz="0" w:space="0" w:color="auto"/>
                <w:left w:val="none" w:sz="0" w:space="0" w:color="auto"/>
                <w:bottom w:val="none" w:sz="0" w:space="0" w:color="auto"/>
                <w:right w:val="none" w:sz="0" w:space="0" w:color="auto"/>
              </w:divBdr>
              <w:divsChild>
                <w:div w:id="1475097057">
                  <w:marLeft w:val="0"/>
                  <w:marRight w:val="0"/>
                  <w:marTop w:val="0"/>
                  <w:marBottom w:val="0"/>
                  <w:divBdr>
                    <w:top w:val="none" w:sz="0" w:space="0" w:color="auto"/>
                    <w:left w:val="none" w:sz="0" w:space="0" w:color="auto"/>
                    <w:bottom w:val="none" w:sz="0" w:space="0" w:color="auto"/>
                    <w:right w:val="none" w:sz="0" w:space="0" w:color="auto"/>
                  </w:divBdr>
                  <w:divsChild>
                    <w:div w:id="1454255236">
                      <w:marLeft w:val="0"/>
                      <w:marRight w:val="0"/>
                      <w:marTop w:val="0"/>
                      <w:marBottom w:val="0"/>
                      <w:divBdr>
                        <w:top w:val="none" w:sz="0" w:space="0" w:color="auto"/>
                        <w:left w:val="none" w:sz="0" w:space="0" w:color="auto"/>
                        <w:bottom w:val="none" w:sz="0" w:space="0" w:color="auto"/>
                        <w:right w:val="none" w:sz="0" w:space="0" w:color="auto"/>
                      </w:divBdr>
                      <w:divsChild>
                        <w:div w:id="171600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564741">
      <w:bodyDiv w:val="1"/>
      <w:marLeft w:val="0"/>
      <w:marRight w:val="0"/>
      <w:marTop w:val="0"/>
      <w:marBottom w:val="0"/>
      <w:divBdr>
        <w:top w:val="none" w:sz="0" w:space="0" w:color="auto"/>
        <w:left w:val="none" w:sz="0" w:space="0" w:color="auto"/>
        <w:bottom w:val="none" w:sz="0" w:space="0" w:color="auto"/>
        <w:right w:val="none" w:sz="0" w:space="0" w:color="auto"/>
      </w:divBdr>
    </w:div>
    <w:div w:id="1978804127">
      <w:bodyDiv w:val="1"/>
      <w:marLeft w:val="0"/>
      <w:marRight w:val="0"/>
      <w:marTop w:val="0"/>
      <w:marBottom w:val="0"/>
      <w:divBdr>
        <w:top w:val="none" w:sz="0" w:space="0" w:color="auto"/>
        <w:left w:val="none" w:sz="0" w:space="0" w:color="auto"/>
        <w:bottom w:val="none" w:sz="0" w:space="0" w:color="auto"/>
        <w:right w:val="none" w:sz="0" w:space="0" w:color="auto"/>
      </w:divBdr>
    </w:div>
    <w:div w:id="2123258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8635B-33F3-41B3-9799-18DA5A0DE86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22</TotalTime>
  <Pages>3</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2025-03-18T20:10:00Z</dcterms:created>
  <dcterms:modified xsi:type="dcterms:W3CDTF">2025-03-19T06:08:00Z</dcterms:modified>
</cp:coreProperties>
</file>