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0D4436" w:rsidRPr="000D4436" w:rsidP="000D4436">
      <w:pPr>
        <w:bidi w:val="0"/>
        <w:spacing w:line="360" w:lineRule="auto"/>
        <w:jc w:val="center"/>
        <w:rPr>
          <w:rFonts w:ascii="Times New Roman" w:hAnsi="Times New Roman" w:cs="Times New Roman"/>
          <w:b/>
          <w:sz w:val="24"/>
          <w:szCs w:val="24"/>
        </w:rPr>
      </w:pPr>
      <w:r w:rsidRPr="000D4436">
        <w:rPr>
          <w:rFonts w:ascii="Times New Roman" w:hAnsi="Times New Roman" w:cs="Times New Roman"/>
          <w:b/>
          <w:sz w:val="24"/>
          <w:szCs w:val="24"/>
        </w:rPr>
        <w:t>Marketing of Financial Services</w:t>
      </w:r>
    </w:p>
    <w:p w:rsidR="000D4436" w:rsidRPr="000D4436" w:rsidP="000D4436">
      <w:pPr>
        <w:bidi w:val="0"/>
        <w:spacing w:line="360" w:lineRule="auto"/>
        <w:jc w:val="center"/>
        <w:rPr>
          <w:rFonts w:ascii="Times New Roman" w:hAnsi="Times New Roman" w:cs="Times New Roman"/>
          <w:b/>
          <w:sz w:val="24"/>
          <w:szCs w:val="24"/>
        </w:rPr>
      </w:pPr>
      <w:r w:rsidRPr="000D4436">
        <w:rPr>
          <w:rFonts w:ascii="Times New Roman" w:hAnsi="Times New Roman" w:cs="Times New Roman"/>
          <w:b/>
          <w:sz w:val="24"/>
          <w:szCs w:val="24"/>
        </w:rPr>
        <w:t>December 2024 Examination</w:t>
      </w:r>
    </w:p>
    <w:p w:rsidR="000D4436" w:rsidRPr="000D4436" w:rsidP="000D4436">
      <w:pPr>
        <w:bidi w:val="0"/>
        <w:spacing w:line="360" w:lineRule="auto"/>
        <w:jc w:val="both"/>
        <w:rPr>
          <w:rFonts w:ascii="Times New Roman" w:hAnsi="Times New Roman" w:cs="Times New Roman"/>
          <w:b/>
          <w:sz w:val="24"/>
          <w:szCs w:val="24"/>
        </w:rPr>
      </w:pPr>
    </w:p>
    <w:p w:rsidR="000D4436" w:rsidRPr="000D4436" w:rsidP="000D4436">
      <w:pPr>
        <w:bidi w:val="0"/>
        <w:spacing w:line="360" w:lineRule="auto"/>
        <w:jc w:val="both"/>
        <w:rPr>
          <w:rFonts w:ascii="Times New Roman" w:hAnsi="Times New Roman" w:cs="Times New Roman"/>
          <w:b/>
          <w:sz w:val="24"/>
          <w:szCs w:val="24"/>
        </w:rPr>
      </w:pPr>
    </w:p>
    <w:p w:rsidR="000D4436" w:rsidRPr="000D4436" w:rsidP="000D4436">
      <w:pPr>
        <w:bidi w:val="0"/>
        <w:spacing w:line="360" w:lineRule="auto"/>
        <w:jc w:val="both"/>
        <w:rPr>
          <w:rFonts w:ascii="Times New Roman" w:hAnsi="Times New Roman" w:cs="Times New Roman" w:hint="default"/>
          <w:b/>
          <w:sz w:val="24"/>
          <w:szCs w:val="24"/>
        </w:rPr>
      </w:pPr>
      <w:r w:rsidRPr="000D4436">
        <w:rPr>
          <w:rFonts w:ascii="Times New Roman" w:hAnsi="Times New Roman" w:cs="Times New Roman"/>
          <w:b/>
          <w:sz w:val="24"/>
          <w:szCs w:val="24"/>
        </w:rPr>
        <w:t>Q1. A Financ</w:t>
      </w:r>
      <w:r w:rsidRPr="000D4436">
        <w:rPr>
          <w:rFonts w:ascii="Times New Roman" w:hAnsi="Times New Roman" w:cs="Times New Roman"/>
          <w:b/>
          <w:sz w:val="24"/>
          <w:szCs w:val="24"/>
        </w:rPr>
        <w:t xml:space="preserve">e Head (CFO) of Finance Company is deeply analyzing the criticalities of outside Market environment from Customer point of view. While analyzing Consumer Choices for Financial Services, how CFO &amp; his team can demarcate the </w:t>
      </w:r>
      <w:r w:rsidRPr="000D4436">
        <w:rPr>
          <w:rFonts w:ascii="Times New Roman" w:hAnsi="Times New Roman" w:cs="Times New Roman" w:hint="default"/>
          <w:b/>
          <w:sz w:val="24"/>
          <w:szCs w:val="24"/>
        </w:rPr>
        <w:t>‘</w:t>
      </w:r>
      <w:r w:rsidRPr="000D4436">
        <w:rPr>
          <w:rFonts w:ascii="Times New Roman" w:hAnsi="Times New Roman" w:cs="Times New Roman" w:hint="default"/>
          <w:b/>
          <w:sz w:val="24"/>
          <w:szCs w:val="24"/>
        </w:rPr>
        <w:t>Non- Controllable</w:t>
      </w:r>
      <w:r w:rsidRPr="000D4436">
        <w:rPr>
          <w:rFonts w:ascii="Times New Roman" w:hAnsi="Times New Roman" w:cs="Times New Roman" w:hint="default"/>
          <w:b/>
          <w:sz w:val="24"/>
          <w:szCs w:val="24"/>
        </w:rPr>
        <w:t>’</w:t>
      </w:r>
      <w:r w:rsidRPr="000D4436">
        <w:rPr>
          <w:rFonts w:ascii="Times New Roman" w:hAnsi="Times New Roman" w:cs="Times New Roman" w:hint="default"/>
          <w:b/>
          <w:sz w:val="24"/>
          <w:szCs w:val="24"/>
        </w:rPr>
        <w:t xml:space="preserve"> Consumer Cho</w:t>
      </w:r>
      <w:r w:rsidRPr="000D4436">
        <w:rPr>
          <w:rFonts w:ascii="Times New Roman" w:hAnsi="Times New Roman" w:cs="Times New Roman" w:hint="default"/>
          <w:b/>
          <w:sz w:val="24"/>
          <w:szCs w:val="24"/>
        </w:rPr>
        <w:t>i</w:t>
      </w:r>
      <w:r w:rsidRPr="000D4436">
        <w:rPr>
          <w:rFonts w:ascii="Times New Roman" w:hAnsi="Times New Roman" w:cs="Times New Roman" w:hint="default"/>
          <w:b/>
          <w:sz w:val="24"/>
          <w:szCs w:val="24"/>
        </w:rPr>
        <w:t>ces in rendering of Financial Services? Kindly elaborate.  (10 Marks)</w:t>
      </w:r>
    </w:p>
    <w:p w:rsidR="000D4436" w:rsidRPr="000D4436" w:rsidP="000D4436">
      <w:pPr>
        <w:bidi w:val="0"/>
        <w:spacing w:line="360" w:lineRule="auto"/>
        <w:jc w:val="both"/>
        <w:rPr>
          <w:rFonts w:ascii="Times New Roman" w:hAnsi="Times New Roman" w:cs="Times New Roman" w:hint="default"/>
          <w:b/>
          <w:sz w:val="24"/>
          <w:szCs w:val="24"/>
        </w:rPr>
      </w:pPr>
      <w:r w:rsidRPr="000D4436">
        <w:rPr>
          <w:rFonts w:ascii="Times New Roman" w:hAnsi="Times New Roman" w:cs="Times New Roman" w:hint="default"/>
          <w:b/>
          <w:sz w:val="24"/>
          <w:szCs w:val="24"/>
        </w:rPr>
        <w:t>Ans 1.</w:t>
      </w:r>
    </w:p>
    <w:p w:rsidR="000D4436" w:rsidRPr="000D4436" w:rsidP="000D4436">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0D4436" w:rsidP="00FA239C">
      <w:pPr>
        <w:bidi w:val="0"/>
        <w:spacing w:line="360" w:lineRule="auto"/>
        <w:jc w:val="both"/>
        <w:rPr>
          <w:rFonts w:ascii="Times New Roman" w:hAnsi="Times New Roman" w:cs="Times New Roman"/>
          <w:sz w:val="24"/>
          <w:szCs w:val="24"/>
        </w:rPr>
      </w:pPr>
      <w:r w:rsidRPr="000D4436">
        <w:rPr>
          <w:rFonts w:ascii="Times New Roman" w:hAnsi="Times New Roman" w:cs="Times New Roman"/>
          <w:sz w:val="24"/>
          <w:szCs w:val="24"/>
        </w:rPr>
        <w:t xml:space="preserve">In the ever-evolving financial services industry, understanding consumer choices is vital for companies looking to deliver services that meet customer expectations. </w:t>
      </w:r>
      <w:r w:rsidRPr="000D4436">
        <w:rPr>
          <w:rFonts w:ascii="Times New Roman" w:hAnsi="Times New Roman" w:cs="Times New Roman"/>
          <w:sz w:val="24"/>
          <w:szCs w:val="24"/>
        </w:rPr>
        <w:t>However, not all aspects of consumer behavior are within the company's control. A Chief Financial Officer (CFO) of a finance company must navigate a complex market environment where customer preferences are shaped by numerous external factors. These uncon</w:t>
      </w:r>
      <w:r w:rsidRPr="000D4436">
        <w:rPr>
          <w:rFonts w:ascii="Times New Roman" w:hAnsi="Times New Roman" w:cs="Times New Roman"/>
          <w:sz w:val="24"/>
          <w:szCs w:val="24"/>
        </w:rPr>
        <w:t>t</w:t>
      </w:r>
      <w:r w:rsidRPr="000D4436">
        <w:rPr>
          <w:rFonts w:ascii="Times New Roman" w:hAnsi="Times New Roman" w:cs="Times New Roman"/>
          <w:sz w:val="24"/>
          <w:szCs w:val="24"/>
        </w:rPr>
        <w:t>rollable factors can significantly impact a company</w:t>
      </w:r>
      <w:r w:rsidRPr="000D4436">
        <w:rPr>
          <w:rFonts w:ascii="Times New Roman" w:hAnsi="Times New Roman" w:cs="Times New Roman" w:hint="default"/>
          <w:sz w:val="24"/>
          <w:szCs w:val="24"/>
        </w:rPr>
        <w:t>’</w:t>
      </w:r>
      <w:r w:rsidRPr="000D4436">
        <w:rPr>
          <w:rFonts w:ascii="Times New Roman" w:hAnsi="Times New Roman" w:cs="Times New Roman" w:hint="default"/>
          <w:sz w:val="24"/>
          <w:szCs w:val="24"/>
        </w:rPr>
        <w:t xml:space="preserve">s ability to tailor financial products and services effectively. While internal factors such as customer service </w:t>
      </w:r>
    </w:p>
    <w:p w:rsidR="00FA239C" w:rsidP="00FA239C">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FA239C" w:rsidP="00FA239C">
      <w:pPr>
        <w:shd w:val="clear" w:color="auto" w:fill="FFFFFF"/>
        <w:bidi w:val="0"/>
        <w:spacing w:after="0" w:line="360" w:lineRule="auto"/>
        <w:jc w:val="center"/>
        <w:rPr>
          <w:rFonts w:ascii="Georgia" w:hAnsi="Georgia" w:cs="Calibri"/>
          <w:sz w:val="33"/>
          <w:szCs w:val="33"/>
          <w:shd w:val="clear" w:color="auto" w:fill="FFFF00"/>
        </w:rPr>
      </w:pPr>
    </w:p>
    <w:p w:rsidR="00FA239C" w:rsidP="00FA239C">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FA239C" w:rsidP="00FA239C">
      <w:pPr>
        <w:shd w:val="clear" w:color="auto" w:fill="FFFFFF"/>
        <w:bidi w:val="0"/>
        <w:spacing w:after="0" w:line="360" w:lineRule="auto"/>
        <w:jc w:val="center"/>
        <w:rPr>
          <w:rFonts w:ascii="Aptos" w:hAnsi="Aptos" w:cs="Calibri"/>
          <w:color w:val="0070C0"/>
          <w:sz w:val="24"/>
          <w:szCs w:val="24"/>
        </w:rPr>
      </w:pPr>
    </w:p>
    <w:p w:rsidR="00FA239C" w:rsidP="00FA239C">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FA239C" w:rsidP="00FA239C">
      <w:pPr>
        <w:shd w:val="clear" w:color="auto" w:fill="FFFFFF"/>
        <w:bidi w:val="0"/>
        <w:spacing w:after="0" w:line="360" w:lineRule="auto"/>
        <w:jc w:val="center"/>
        <w:rPr>
          <w:rFonts w:cs="Calibri"/>
        </w:rPr>
      </w:pPr>
    </w:p>
    <w:p w:rsidR="00FA239C" w:rsidP="00FA239C">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FA239C" w:rsidP="00FA239C">
      <w:pPr>
        <w:shd w:val="clear" w:color="auto" w:fill="FFFFFF"/>
        <w:bidi w:val="0"/>
        <w:spacing w:after="0" w:line="360" w:lineRule="auto"/>
        <w:jc w:val="center"/>
        <w:rPr>
          <w:rFonts w:ascii="Arial" w:hAnsi="Arial" w:cs="Calibri"/>
        </w:rPr>
      </w:pPr>
    </w:p>
    <w:p w:rsidR="00FA239C" w:rsidP="00FA239C">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FA239C" w:rsidP="00FA239C">
      <w:pPr>
        <w:shd w:val="clear" w:color="auto" w:fill="FFFFFF"/>
        <w:bidi w:val="0"/>
        <w:spacing w:after="0" w:line="360" w:lineRule="auto"/>
        <w:jc w:val="center"/>
        <w:rPr>
          <w:rFonts w:ascii="Georgia" w:hAnsi="Georgia" w:cs="Calibri"/>
          <w:sz w:val="33"/>
          <w:szCs w:val="33"/>
        </w:rPr>
      </w:pPr>
    </w:p>
    <w:p w:rsidR="00FA239C" w:rsidP="00FA239C">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FA239C" w:rsidP="00FA239C">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299 only per assignment. </w:t>
      </w:r>
      <w:r>
        <w:rPr>
          <w:rFonts w:ascii="Georgia" w:hAnsi="Georgia" w:cs="Calibri"/>
          <w:sz w:val="33"/>
          <w:szCs w:val="33"/>
        </w:rPr>
        <w:t>For more information you can get via mail or Whats app also</w:t>
      </w:r>
    </w:p>
    <w:p w:rsidR="00FA239C" w:rsidP="00FA239C">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FA239C" w:rsidP="00FA239C">
      <w:pPr>
        <w:shd w:val="clear" w:color="auto" w:fill="FFFFFF"/>
        <w:bidi w:val="0"/>
        <w:spacing w:after="0" w:line="360" w:lineRule="auto"/>
        <w:jc w:val="center"/>
        <w:rPr>
          <w:rFonts w:ascii="Aptos" w:hAnsi="Aptos" w:cs="Calibri"/>
        </w:rPr>
      </w:pPr>
    </w:p>
    <w:p w:rsidR="00FA239C" w:rsidP="00FA239C">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FA239C" w:rsidP="00FA239C">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FA239C" w:rsidP="00FA239C">
      <w:pPr>
        <w:shd w:val="clear" w:color="auto" w:fill="FFFFFF"/>
        <w:bidi w:val="0"/>
        <w:spacing w:after="0" w:line="360" w:lineRule="auto"/>
        <w:jc w:val="center"/>
        <w:rPr>
          <w:rFonts w:cs="Calibri"/>
        </w:rPr>
      </w:pPr>
      <w:r>
        <w:rPr>
          <w:rFonts w:ascii="Georgia" w:hAnsi="Georgia" w:cs="Calibri"/>
          <w:sz w:val="33"/>
          <w:szCs w:val="33"/>
        </w:rPr>
        <w:t>1 hour.</w:t>
      </w:r>
    </w:p>
    <w:p w:rsidR="00FA239C" w:rsidP="00FA239C">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FA239C" w:rsidP="00FA239C">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FA239C" w:rsidRPr="000D4436" w:rsidP="00FA239C">
      <w:pPr>
        <w:bidi w:val="0"/>
        <w:spacing w:line="360" w:lineRule="auto"/>
        <w:jc w:val="both"/>
        <w:rPr>
          <w:rFonts w:ascii="Times New Roman" w:hAnsi="Times New Roman" w:cs="Times New Roman"/>
          <w:sz w:val="24"/>
          <w:szCs w:val="24"/>
        </w:rPr>
      </w:pPr>
    </w:p>
    <w:p w:rsidR="000D4436" w:rsidP="000D4436">
      <w:pPr>
        <w:bidi w:val="0"/>
        <w:spacing w:line="360" w:lineRule="auto"/>
        <w:jc w:val="both"/>
        <w:rPr>
          <w:rFonts w:ascii="Times New Roman" w:hAnsi="Times New Roman" w:cs="Times New Roman"/>
          <w:sz w:val="24"/>
          <w:szCs w:val="24"/>
        </w:rPr>
      </w:pPr>
    </w:p>
    <w:p w:rsidR="000D4436" w:rsidRPr="000D4436" w:rsidP="000D4436">
      <w:pPr>
        <w:bidi w:val="0"/>
        <w:spacing w:line="360" w:lineRule="auto"/>
        <w:jc w:val="both"/>
        <w:rPr>
          <w:rFonts w:ascii="Times New Roman" w:hAnsi="Times New Roman" w:cs="Times New Roman"/>
          <w:sz w:val="24"/>
          <w:szCs w:val="24"/>
        </w:rPr>
      </w:pPr>
    </w:p>
    <w:p w:rsidR="000D4436" w:rsidRPr="000D4436" w:rsidP="000D4436">
      <w:pPr>
        <w:bidi w:val="0"/>
        <w:spacing w:line="360" w:lineRule="auto"/>
        <w:jc w:val="both"/>
        <w:rPr>
          <w:rFonts w:ascii="Times New Roman" w:hAnsi="Times New Roman" w:cs="Times New Roman" w:hint="default"/>
          <w:b/>
          <w:sz w:val="24"/>
          <w:szCs w:val="24"/>
        </w:rPr>
      </w:pPr>
      <w:r w:rsidRPr="000D4436">
        <w:rPr>
          <w:rFonts w:ascii="Times New Roman" w:hAnsi="Times New Roman" w:cs="Times New Roman"/>
          <w:b/>
          <w:sz w:val="24"/>
          <w:szCs w:val="24"/>
        </w:rPr>
        <w:t xml:space="preserve">Q2. A 60-year-old senior citizen, recently retired from a GM position at an MNC, has received a substantial </w:t>
      </w:r>
      <w:r w:rsidRPr="000D4436">
        <w:rPr>
          <w:rFonts w:ascii="Times New Roman" w:hAnsi="Times New Roman" w:cs="Times New Roman"/>
          <w:b/>
          <w:sz w:val="24"/>
          <w:szCs w:val="24"/>
        </w:rPr>
        <w:t>retirement corpus. Seeking to ensure a comfortable and secure post- retirement life, he approaches an investment planning firm for guidance. What guidelines should the Firm</w:t>
      </w:r>
      <w:r w:rsidRPr="000D4436">
        <w:rPr>
          <w:rFonts w:ascii="Times New Roman" w:hAnsi="Times New Roman" w:cs="Times New Roman" w:hint="default"/>
          <w:b/>
          <w:sz w:val="24"/>
          <w:szCs w:val="24"/>
        </w:rPr>
        <w:t>’</w:t>
      </w:r>
      <w:r w:rsidRPr="000D4436">
        <w:rPr>
          <w:rFonts w:ascii="Times New Roman" w:hAnsi="Times New Roman" w:cs="Times New Roman" w:hint="default"/>
          <w:b/>
          <w:sz w:val="24"/>
          <w:szCs w:val="24"/>
        </w:rPr>
        <w:t xml:space="preserve">s Investment Advisor follow in developing a retirement plan for this individual?  </w:t>
      </w:r>
      <w:r w:rsidRPr="000D4436">
        <w:rPr>
          <w:rFonts w:ascii="Times New Roman" w:hAnsi="Times New Roman" w:cs="Times New Roman" w:hint="default"/>
          <w:b/>
          <w:sz w:val="24"/>
          <w:szCs w:val="24"/>
        </w:rPr>
        <w:t xml:space="preserve"> </w:t>
      </w:r>
      <w:r w:rsidRPr="000D4436">
        <w:rPr>
          <w:rFonts w:ascii="Times New Roman" w:hAnsi="Times New Roman" w:cs="Times New Roman" w:hint="default"/>
          <w:b/>
          <w:sz w:val="24"/>
          <w:szCs w:val="24"/>
        </w:rPr>
        <w:t>(10 Marks)</w:t>
      </w:r>
    </w:p>
    <w:p w:rsidR="000D4436" w:rsidRPr="000D4436" w:rsidP="000D4436">
      <w:pPr>
        <w:bidi w:val="0"/>
        <w:spacing w:line="360" w:lineRule="auto"/>
        <w:jc w:val="both"/>
        <w:rPr>
          <w:rFonts w:ascii="Times New Roman" w:hAnsi="Times New Roman" w:cs="Times New Roman" w:hint="default"/>
          <w:b/>
          <w:sz w:val="24"/>
          <w:szCs w:val="24"/>
        </w:rPr>
      </w:pPr>
      <w:r w:rsidRPr="000D4436">
        <w:rPr>
          <w:rFonts w:ascii="Times New Roman" w:hAnsi="Times New Roman" w:cs="Times New Roman" w:hint="default"/>
          <w:b/>
          <w:sz w:val="24"/>
          <w:szCs w:val="24"/>
        </w:rPr>
        <w:t>Ans 2.</w:t>
      </w:r>
    </w:p>
    <w:p w:rsidR="000D4436" w:rsidRPr="000D4436" w:rsidP="000D4436">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0D4436" w:rsidP="00FA239C">
      <w:pPr>
        <w:bidi w:val="0"/>
        <w:spacing w:line="360" w:lineRule="auto"/>
        <w:jc w:val="both"/>
        <w:rPr>
          <w:rFonts w:ascii="Times New Roman" w:hAnsi="Times New Roman" w:cs="Times New Roman"/>
          <w:sz w:val="24"/>
          <w:szCs w:val="24"/>
        </w:rPr>
      </w:pPr>
      <w:r w:rsidRPr="000D4436">
        <w:rPr>
          <w:rFonts w:ascii="Times New Roman" w:hAnsi="Times New Roman" w:cs="Times New Roman"/>
          <w:sz w:val="24"/>
          <w:szCs w:val="24"/>
        </w:rPr>
        <w:t>Retirement planning is a critical aspect of financial security for individuals who have exited the workforce and are transitioning into their post-retirement life. For a 60-year-old senior citizen who recently retired from a</w:t>
      </w:r>
      <w:r w:rsidRPr="000D4436">
        <w:rPr>
          <w:rFonts w:ascii="Times New Roman" w:hAnsi="Times New Roman" w:cs="Times New Roman"/>
          <w:sz w:val="24"/>
          <w:szCs w:val="24"/>
        </w:rPr>
        <w:t xml:space="preserve"> General Manager (GM) position at a multinational corporation (MNC) with a substantial retirement corpus, the primary goal is to ensure financial stability, safety of investments, and income sustainability over the long term. With the life expectancy incr</w:t>
      </w:r>
      <w:r w:rsidRPr="000D4436">
        <w:rPr>
          <w:rFonts w:ascii="Times New Roman" w:hAnsi="Times New Roman" w:cs="Times New Roman"/>
          <w:sz w:val="24"/>
          <w:szCs w:val="24"/>
        </w:rPr>
        <w:t>e</w:t>
      </w:r>
      <w:r w:rsidRPr="000D4436">
        <w:rPr>
          <w:rFonts w:ascii="Times New Roman" w:hAnsi="Times New Roman" w:cs="Times New Roman"/>
          <w:sz w:val="24"/>
          <w:szCs w:val="24"/>
        </w:rPr>
        <w:t xml:space="preserve">asing and the need to cover </w:t>
      </w:r>
    </w:p>
    <w:p w:rsidR="000D4436" w:rsidRPr="000D4436" w:rsidP="000D4436">
      <w:pPr>
        <w:bidi w:val="0"/>
        <w:spacing w:line="360" w:lineRule="auto"/>
        <w:jc w:val="both"/>
        <w:rPr>
          <w:rFonts w:ascii="Times New Roman" w:hAnsi="Times New Roman" w:cs="Times New Roman"/>
          <w:sz w:val="24"/>
          <w:szCs w:val="24"/>
        </w:rPr>
      </w:pPr>
    </w:p>
    <w:p w:rsidR="000D4436" w:rsidRPr="000D4436" w:rsidP="000D4436">
      <w:pPr>
        <w:bidi w:val="0"/>
        <w:spacing w:line="360" w:lineRule="auto"/>
        <w:jc w:val="both"/>
        <w:rPr>
          <w:rFonts w:ascii="Times New Roman" w:hAnsi="Times New Roman" w:cs="Times New Roman"/>
          <w:b/>
          <w:sz w:val="24"/>
          <w:szCs w:val="24"/>
        </w:rPr>
      </w:pPr>
      <w:r w:rsidRPr="000D4436">
        <w:rPr>
          <w:rFonts w:ascii="Times New Roman" w:hAnsi="Times New Roman" w:cs="Times New Roman"/>
          <w:b/>
          <w:sz w:val="24"/>
          <w:szCs w:val="24"/>
        </w:rPr>
        <w:t>Q3. a) In case if a NBFC is being set up at Town place and planning to render core financial services to young &amp; mid age Crowd (50% population) what they can enlist as most  Dist</w:t>
      </w:r>
      <w:r w:rsidRPr="000D4436">
        <w:rPr>
          <w:rFonts w:ascii="Times New Roman" w:hAnsi="Times New Roman" w:cs="Times New Roman"/>
          <w:b/>
          <w:sz w:val="24"/>
          <w:szCs w:val="24"/>
        </w:rPr>
        <w:t>inct  Characteristics  of  Financial  Services?  Elaborate  any  4  to  5  Distinct Financial Services.                                                                                                  (5 Marks)</w:t>
      </w:r>
    </w:p>
    <w:p w:rsidR="000D4436" w:rsidRPr="000D4436" w:rsidP="000D4436">
      <w:pPr>
        <w:bidi w:val="0"/>
        <w:spacing w:line="360" w:lineRule="auto"/>
        <w:jc w:val="both"/>
        <w:rPr>
          <w:rFonts w:ascii="Times New Roman" w:hAnsi="Times New Roman" w:cs="Times New Roman"/>
          <w:b/>
          <w:sz w:val="24"/>
          <w:szCs w:val="24"/>
        </w:rPr>
      </w:pPr>
      <w:r w:rsidRPr="000D4436">
        <w:rPr>
          <w:rFonts w:ascii="Times New Roman" w:hAnsi="Times New Roman" w:cs="Times New Roman"/>
          <w:b/>
          <w:sz w:val="24"/>
          <w:szCs w:val="24"/>
        </w:rPr>
        <w:t>Ans 3a.</w:t>
      </w:r>
    </w:p>
    <w:p w:rsidR="000D4436" w:rsidRPr="000D4436" w:rsidP="000D4436">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0D4436" w:rsidRPr="000D4436" w:rsidP="00FA239C">
      <w:pPr>
        <w:bidi w:val="0"/>
        <w:spacing w:line="360" w:lineRule="auto"/>
        <w:jc w:val="both"/>
        <w:rPr>
          <w:rFonts w:ascii="Times New Roman" w:hAnsi="Times New Roman" w:cs="Times New Roman" w:hint="default"/>
          <w:sz w:val="24"/>
          <w:szCs w:val="24"/>
        </w:rPr>
      </w:pPr>
      <w:r w:rsidRPr="000D4436">
        <w:rPr>
          <w:rFonts w:ascii="Times New Roman" w:hAnsi="Times New Roman" w:cs="Times New Roman"/>
          <w:sz w:val="24"/>
          <w:szCs w:val="24"/>
        </w:rPr>
        <w:t>Non-Banking Financial Companies (NBFCs) play a crucial role in providing financial services to underserved or niche markets, often targeting specific demographics like the young and mid-aged population. With 50% of the town</w:t>
      </w:r>
      <w:r w:rsidRPr="000D4436">
        <w:rPr>
          <w:rFonts w:ascii="Times New Roman" w:hAnsi="Times New Roman" w:cs="Times New Roman" w:hint="default"/>
          <w:sz w:val="24"/>
          <w:szCs w:val="24"/>
        </w:rPr>
        <w:t>’</w:t>
      </w:r>
      <w:r w:rsidRPr="000D4436">
        <w:rPr>
          <w:rFonts w:ascii="Times New Roman" w:hAnsi="Times New Roman" w:cs="Times New Roman" w:hint="default"/>
          <w:sz w:val="24"/>
          <w:szCs w:val="24"/>
        </w:rPr>
        <w:t>s population in this age group,</w:t>
      </w:r>
      <w:r w:rsidRPr="000D4436">
        <w:rPr>
          <w:rFonts w:ascii="Times New Roman" w:hAnsi="Times New Roman" w:cs="Times New Roman" w:hint="default"/>
          <w:sz w:val="24"/>
          <w:szCs w:val="24"/>
        </w:rPr>
        <w:t xml:space="preserve"> </w:t>
      </w:r>
      <w:r w:rsidRPr="000D4436">
        <w:rPr>
          <w:rFonts w:ascii="Times New Roman" w:hAnsi="Times New Roman" w:cs="Times New Roman" w:hint="default"/>
          <w:sz w:val="24"/>
          <w:szCs w:val="24"/>
        </w:rPr>
        <w:t xml:space="preserve">an NBFC can capitalize on their demand for diverse financial solutions. Financial services offered by NBFCs are designed to be more flexible, accessible, and personalized compared to traditional banking services. Understanding the </w:t>
      </w:r>
    </w:p>
    <w:p w:rsidR="000D4436" w:rsidRPr="000D4436" w:rsidP="000D4436">
      <w:pPr>
        <w:bidi w:val="0"/>
        <w:spacing w:line="360" w:lineRule="auto"/>
        <w:jc w:val="both"/>
        <w:rPr>
          <w:rFonts w:ascii="Times New Roman" w:hAnsi="Times New Roman" w:cs="Times New Roman"/>
          <w:sz w:val="24"/>
          <w:szCs w:val="24"/>
        </w:rPr>
      </w:pPr>
    </w:p>
    <w:p w:rsidR="000D4436" w:rsidRPr="000D4436" w:rsidP="000D4436">
      <w:pPr>
        <w:bidi w:val="0"/>
        <w:spacing w:line="360" w:lineRule="auto"/>
        <w:jc w:val="both"/>
        <w:rPr>
          <w:rFonts w:ascii="Times New Roman" w:hAnsi="Times New Roman" w:cs="Times New Roman"/>
          <w:b/>
          <w:sz w:val="24"/>
          <w:szCs w:val="24"/>
        </w:rPr>
      </w:pPr>
      <w:r w:rsidRPr="000D4436">
        <w:rPr>
          <w:rFonts w:ascii="Times New Roman" w:hAnsi="Times New Roman" w:cs="Times New Roman"/>
          <w:b/>
          <w:sz w:val="24"/>
          <w:szCs w:val="24"/>
        </w:rPr>
        <w:t>Q3. b) How a Bank Mana</w:t>
      </w:r>
      <w:r w:rsidRPr="000D4436">
        <w:rPr>
          <w:rFonts w:ascii="Times New Roman" w:hAnsi="Times New Roman" w:cs="Times New Roman"/>
          <w:b/>
          <w:sz w:val="24"/>
          <w:szCs w:val="24"/>
        </w:rPr>
        <w:t>ger foresee their Customers Important Choices while availing different types of Banking Services? Explain Paradigm as Internal Factors. (5 Marks)</w:t>
      </w:r>
    </w:p>
    <w:p w:rsidR="000D4436" w:rsidRPr="000D4436" w:rsidP="000D4436">
      <w:pPr>
        <w:bidi w:val="0"/>
        <w:spacing w:line="360" w:lineRule="auto"/>
        <w:jc w:val="both"/>
        <w:rPr>
          <w:rFonts w:ascii="Times New Roman" w:hAnsi="Times New Roman" w:cs="Times New Roman"/>
          <w:b/>
          <w:bCs/>
          <w:sz w:val="24"/>
          <w:szCs w:val="24"/>
        </w:rPr>
      </w:pPr>
      <w:r w:rsidRPr="000D4436">
        <w:rPr>
          <w:rFonts w:ascii="Times New Roman" w:hAnsi="Times New Roman" w:cs="Times New Roman"/>
          <w:b/>
          <w:bCs/>
          <w:sz w:val="24"/>
          <w:szCs w:val="24"/>
        </w:rPr>
        <w:t>Ans 3b.</w:t>
      </w:r>
    </w:p>
    <w:p w:rsidR="000D4436" w:rsidRPr="000D4436" w:rsidP="000D4436">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0D4436" w:rsidRPr="000D4436" w:rsidP="00FA239C">
      <w:pPr>
        <w:bidi w:val="0"/>
        <w:spacing w:line="360" w:lineRule="auto"/>
        <w:jc w:val="both"/>
        <w:rPr>
          <w:rFonts w:ascii="Times New Roman" w:hAnsi="Times New Roman" w:cs="Times New Roman"/>
          <w:sz w:val="24"/>
          <w:szCs w:val="24"/>
        </w:rPr>
      </w:pPr>
      <w:r w:rsidRPr="000D4436">
        <w:rPr>
          <w:rFonts w:ascii="Times New Roman" w:hAnsi="Times New Roman" w:cs="Times New Roman"/>
          <w:sz w:val="24"/>
          <w:szCs w:val="24"/>
        </w:rPr>
        <w:t>A bank manager plays a vital role in understanding and anticipating customers' choices w</w:t>
      </w:r>
      <w:r w:rsidRPr="000D4436">
        <w:rPr>
          <w:rFonts w:ascii="Times New Roman" w:hAnsi="Times New Roman" w:cs="Times New Roman"/>
          <w:sz w:val="24"/>
          <w:szCs w:val="24"/>
        </w:rPr>
        <w:t>hen they avail different types of banking services. These choices are shaped by various internal factors such as personal preferences, financial goals, and risk tolerance. By analyzing these internal paradigms, a bank manager can better predict what servi</w:t>
      </w:r>
      <w:r w:rsidRPr="000D4436">
        <w:rPr>
          <w:rFonts w:ascii="Times New Roman" w:hAnsi="Times New Roman" w:cs="Times New Roman"/>
          <w:sz w:val="24"/>
          <w:szCs w:val="24"/>
        </w:rPr>
        <w:t>c</w:t>
      </w:r>
      <w:r w:rsidRPr="000D4436">
        <w:rPr>
          <w:rFonts w:ascii="Times New Roman" w:hAnsi="Times New Roman" w:cs="Times New Roman"/>
          <w:sz w:val="24"/>
          <w:szCs w:val="24"/>
        </w:rPr>
        <w:t xml:space="preserve">es, products, and support customers will prioritize, such as savings accounts, loans, credit cards, or investment options. Understanding these </w:t>
      </w:r>
    </w:p>
    <w:p w:rsidR="000D4436" w:rsidRPr="000D4436">
      <w:pPr>
        <w:bidi w:val="0"/>
        <w:spacing w:line="360" w:lineRule="auto"/>
        <w:jc w:val="both"/>
        <w:rPr>
          <w:rFonts w:ascii="Times New Roman" w:hAnsi="Times New Roman" w:cs="Times New Roman"/>
          <w:sz w:val="24"/>
          <w:szCs w:val="24"/>
        </w:rPr>
      </w:pPr>
    </w:p>
    <w:sectPr w:rsidSect="000D4436">
      <w:headerReference w:type="default" r:id="rId7"/>
      <w:footerReference w:type="default" r:id="rId8"/>
      <w:pgSz w:w="11920" w:h="16840"/>
      <w:pgMar w:top="1440" w:right="1440" w:bottom="1440" w:left="1440" w:header="708" w:footer="1012" w:gutter="0"/>
      <w:lnNumType w:distance="0"/>
      <w:cols w:space="708" w:equalWidth="0">
        <w:col w:w="914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36">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4.6pt;mso-position-horizontal-relative:page;mso-position-vertical-relative:page;position:absolute;z-index:-251657216" o:allowincell="f" filled="f" stroked="f">
          <v:textbox inset="0,0,0,0">
            <w:txbxContent>
              <w:p w:rsidR="000D4436">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36">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32pt;height:80pt;margin-top:36pt;margin-left:174.35pt;mso-position-horizontal-relative:page;mso-position-vertical-relative:page;position:absolute;z-index:-251658240" o:allowincell="f" filled="f" stroked="f">
          <v:textbox inset="0,0,0,0">
            <w:txbxContent>
              <w:p w:rsidR="000D4436">
                <w:pPr>
                  <w:bidi w:val="0"/>
                  <w:spacing w:after="0" w:line="1600" w:lineRule="atLeast"/>
                  <w:rPr>
                    <w:rFonts w:ascii="Times New Roman" w:hAnsi="Times New Roman" w:cs="Times New Roman"/>
                    <w:sz w:val="24"/>
                    <w:szCs w:val="24"/>
                  </w:rPr>
                </w:pPr>
              </w:p>
              <w:p w:rsidR="000D4436">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11B"/>
    <w:multiLevelType w:val="multilevel"/>
    <w:tmpl w:val="2E88A80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B9636ED"/>
    <w:multiLevelType w:val="multilevel"/>
    <w:tmpl w:val="CB46EBC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B541738"/>
    <w:multiLevelType w:val="multilevel"/>
    <w:tmpl w:val="023E79C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1B92619A"/>
    <w:multiLevelType w:val="multilevel"/>
    <w:tmpl w:val="231A0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FD438A6"/>
    <w:multiLevelType w:val="multilevel"/>
    <w:tmpl w:val="CD5E1B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36575BF4"/>
    <w:multiLevelType w:val="multilevel"/>
    <w:tmpl w:val="F8DA74C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518F1E6B"/>
    <w:multiLevelType w:val="multilevel"/>
    <w:tmpl w:val="3A82E94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5D6113D6"/>
    <w:multiLevelType w:val="multilevel"/>
    <w:tmpl w:val="56C06E0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7"/>
  </w:num>
  <w:num w:numId="2">
    <w:abstractNumId w:val="3"/>
  </w:num>
  <w:num w:numId="3">
    <w:abstractNumId w:val="4"/>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E16E2"/>
    <w:rsid w:val="000D4436"/>
    <w:rsid w:val="001E16E2"/>
    <w:rsid w:val="006B0928"/>
    <w:rsid w:val="00FA239C"/>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0D4436"/>
    <w:pPr>
      <w:tabs>
        <w:tab w:val="center" w:pos="4680"/>
        <w:tab w:val="right" w:pos="9360"/>
      </w:tabs>
      <w:jc w:val="left"/>
    </w:pPr>
  </w:style>
  <w:style w:type="character" w:customStyle="1" w:styleId="HeaderChar">
    <w:name w:val="Header Char"/>
    <w:basedOn w:val="DefaultParagraphFont"/>
    <w:link w:val="Header"/>
    <w:uiPriority w:val="99"/>
    <w:semiHidden/>
    <w:locked/>
    <w:rsid w:val="000D4436"/>
    <w:rPr>
      <w:rFonts w:cs="Times New Roman"/>
      <w:rtl w:val="0"/>
      <w:cs w:val="0"/>
    </w:rPr>
  </w:style>
  <w:style w:type="paragraph" w:styleId="Footer">
    <w:name w:val="footer"/>
    <w:basedOn w:val="Normal"/>
    <w:link w:val="FooterChar"/>
    <w:uiPriority w:val="99"/>
    <w:semiHidden/>
    <w:unhideWhenUsed/>
    <w:rsid w:val="000D4436"/>
    <w:pPr>
      <w:tabs>
        <w:tab w:val="center" w:pos="4680"/>
        <w:tab w:val="right" w:pos="9360"/>
      </w:tabs>
      <w:jc w:val="left"/>
    </w:pPr>
  </w:style>
  <w:style w:type="character" w:customStyle="1" w:styleId="FooterChar">
    <w:name w:val="Footer Char"/>
    <w:basedOn w:val="DefaultParagraphFont"/>
    <w:link w:val="Footer"/>
    <w:uiPriority w:val="99"/>
    <w:semiHidden/>
    <w:locked/>
    <w:rsid w:val="000D4436"/>
    <w:rPr>
      <w:rFonts w:cs="Times New Roman"/>
      <w:rtl w:val="0"/>
      <w:cs w:val="0"/>
    </w:rPr>
  </w:style>
  <w:style w:type="character" w:styleId="Hyperlink">
    <w:name w:val="Hyperlink"/>
    <w:basedOn w:val="DefaultParagraphFont"/>
    <w:uiPriority w:val="99"/>
    <w:semiHidden/>
    <w:unhideWhenUsed/>
    <w:rsid w:val="00FA239C"/>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TotalTime>
  <Pages>3</Pages>
  <Words>577</Words>
  <Characters>3652</Characters>
  <Application>Microsoft Office Word</Application>
  <DocSecurity>0</DocSecurity>
  <Lines>0</Lines>
  <Paragraphs>0</Paragraphs>
  <ScaleCrop>false</ScaleCrop>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2024-09-05T20:52:00Z</dcterms:created>
  <dcterms:modified xsi:type="dcterms:W3CDTF">2024-09-29T00:44:00Z</dcterms:modified>
</cp:coreProperties>
</file>