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15" w:rsidRPr="00BF10E9" w:rsidRDefault="00F17978" w:rsidP="00BF10E9">
      <w:pPr>
        <w:spacing w:line="360" w:lineRule="auto"/>
        <w:jc w:val="center"/>
        <w:rPr>
          <w:rFonts w:ascii="Times New Roman" w:hAnsi="Times New Roman"/>
          <w:b/>
          <w:sz w:val="24"/>
          <w:szCs w:val="24"/>
        </w:rPr>
      </w:pPr>
      <w:r w:rsidRPr="00BF10E9">
        <w:rPr>
          <w:rFonts w:ascii="Times New Roman" w:hAnsi="Times New Roman"/>
          <w:b/>
          <w:sz w:val="24"/>
          <w:szCs w:val="24"/>
        </w:rPr>
        <w:t>Financial Accounting &amp; Analysis</w:t>
      </w:r>
    </w:p>
    <w:p w:rsidR="00EE0F15" w:rsidRPr="00BF10E9" w:rsidRDefault="00F17978" w:rsidP="00BF10E9">
      <w:pPr>
        <w:spacing w:line="360" w:lineRule="auto"/>
        <w:jc w:val="center"/>
        <w:rPr>
          <w:rFonts w:ascii="Times New Roman" w:hAnsi="Times New Roman"/>
          <w:b/>
          <w:sz w:val="24"/>
          <w:szCs w:val="24"/>
        </w:rPr>
      </w:pPr>
      <w:r w:rsidRPr="00BF10E9">
        <w:rPr>
          <w:rFonts w:ascii="Times New Roman" w:hAnsi="Times New Roman"/>
          <w:b/>
          <w:sz w:val="24"/>
          <w:szCs w:val="24"/>
        </w:rPr>
        <w:t>December 2024 Examination</w:t>
      </w:r>
    </w:p>
    <w:p w:rsidR="00EE0F15" w:rsidRPr="00BF10E9" w:rsidRDefault="00EE0F15" w:rsidP="00BF10E9">
      <w:pPr>
        <w:spacing w:line="360" w:lineRule="auto"/>
        <w:jc w:val="both"/>
        <w:rPr>
          <w:rFonts w:ascii="Times New Roman" w:hAnsi="Times New Roman"/>
          <w:b/>
          <w:sz w:val="24"/>
          <w:szCs w:val="24"/>
        </w:rPr>
      </w:pPr>
    </w:p>
    <w:p w:rsidR="00EE0F15" w:rsidRPr="00BF10E9" w:rsidRDefault="00EE0F15" w:rsidP="00BF10E9">
      <w:pPr>
        <w:spacing w:line="360" w:lineRule="auto"/>
        <w:jc w:val="both"/>
        <w:rPr>
          <w:rFonts w:ascii="Times New Roman" w:hAnsi="Times New Roman"/>
          <w:b/>
          <w:sz w:val="24"/>
          <w:szCs w:val="24"/>
        </w:rPr>
      </w:pPr>
    </w:p>
    <w:p w:rsidR="00EE0F15" w:rsidRPr="00BF10E9" w:rsidRDefault="00F17978" w:rsidP="00BF10E9">
      <w:pPr>
        <w:spacing w:line="360" w:lineRule="auto"/>
        <w:jc w:val="both"/>
        <w:rPr>
          <w:rFonts w:ascii="Times New Roman" w:hAnsi="Times New Roman"/>
          <w:b/>
          <w:sz w:val="24"/>
          <w:szCs w:val="24"/>
        </w:rPr>
      </w:pPr>
      <w:r w:rsidRPr="00BF10E9">
        <w:rPr>
          <w:rFonts w:ascii="Times New Roman" w:hAnsi="Times New Roman"/>
          <w:b/>
          <w:sz w:val="24"/>
          <w:szCs w:val="24"/>
        </w:rPr>
        <w:t>Q.1. Mr. Manoj has shared the following information with you in the form of a Trial Balance. You are required to prepare Final Accounts for Mr. Manoj in horizontal format (i.e., the T format) for the year ending 31.03.2024.</w:t>
      </w:r>
    </w:p>
    <w:p w:rsidR="00EE0F15" w:rsidRPr="00BF10E9" w:rsidRDefault="00F17978" w:rsidP="00BF10E9">
      <w:pPr>
        <w:spacing w:line="360" w:lineRule="auto"/>
        <w:jc w:val="both"/>
        <w:rPr>
          <w:rFonts w:ascii="Times New Roman" w:hAnsi="Times New Roman"/>
          <w:b/>
          <w:sz w:val="24"/>
          <w:szCs w:val="24"/>
        </w:rPr>
      </w:pPr>
      <w:r w:rsidRPr="00BF10E9">
        <w:rPr>
          <w:rFonts w:ascii="Times New Roman" w:hAnsi="Times New Roman"/>
          <w:b/>
          <w:sz w:val="24"/>
          <w:szCs w:val="24"/>
        </w:rPr>
        <w:t>Trial Balance as on 31.03.2024</w:t>
      </w:r>
    </w:p>
    <w:p w:rsidR="00EE0F15" w:rsidRPr="00BF10E9" w:rsidRDefault="0016657A" w:rsidP="00BF10E9">
      <w:pPr>
        <w:spacing w:line="360" w:lineRule="auto"/>
        <w:jc w:val="both"/>
        <w:rPr>
          <w:rFonts w:ascii="Times New Roman" w:hAnsi="Times New Roman"/>
          <w:b/>
          <w:sz w:val="24"/>
          <w:szCs w:val="24"/>
        </w:rPr>
      </w:pPr>
      <w:r w:rsidRPr="0016657A">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05pt;height:191.7pt">
            <v:imagedata r:id="rId7" o:title=""/>
          </v:shape>
        </w:pict>
      </w:r>
    </w:p>
    <w:p w:rsidR="00EE0F15" w:rsidRPr="00BF10E9" w:rsidRDefault="00F17978" w:rsidP="00BF10E9">
      <w:pPr>
        <w:spacing w:line="360" w:lineRule="auto"/>
        <w:jc w:val="both"/>
        <w:rPr>
          <w:rFonts w:ascii="Times New Roman" w:hAnsi="Times New Roman"/>
          <w:b/>
          <w:sz w:val="24"/>
          <w:szCs w:val="24"/>
        </w:rPr>
      </w:pPr>
      <w:r w:rsidRPr="00BF10E9">
        <w:rPr>
          <w:rFonts w:ascii="Times New Roman" w:hAnsi="Times New Roman"/>
          <w:b/>
          <w:sz w:val="24"/>
          <w:szCs w:val="24"/>
        </w:rPr>
        <w:t>Addition information:</w:t>
      </w:r>
    </w:p>
    <w:p w:rsidR="00EE0F15" w:rsidRPr="00BF10E9" w:rsidRDefault="00F17978" w:rsidP="00BF10E9">
      <w:pPr>
        <w:spacing w:line="360" w:lineRule="auto"/>
        <w:jc w:val="both"/>
        <w:rPr>
          <w:rFonts w:ascii="Times New Roman" w:hAnsi="Times New Roman"/>
          <w:b/>
          <w:sz w:val="24"/>
          <w:szCs w:val="24"/>
        </w:rPr>
      </w:pPr>
      <w:r w:rsidRPr="00BF10E9">
        <w:rPr>
          <w:rFonts w:ascii="Times New Roman" w:hAnsi="Times New Roman"/>
          <w:b/>
          <w:sz w:val="24"/>
          <w:szCs w:val="24"/>
        </w:rPr>
        <w:t>The closing inventory as on 31.03.2024 was valued at Rs. 1,00,000.    (10 Marks)</w:t>
      </w:r>
    </w:p>
    <w:p w:rsidR="00BF10E9" w:rsidRPr="00BF10E9" w:rsidRDefault="00F17978" w:rsidP="00BF10E9">
      <w:pPr>
        <w:spacing w:line="360" w:lineRule="auto"/>
        <w:jc w:val="both"/>
        <w:rPr>
          <w:rFonts w:ascii="Times New Roman" w:hAnsi="Times New Roman"/>
          <w:b/>
          <w:sz w:val="24"/>
          <w:szCs w:val="24"/>
        </w:rPr>
      </w:pPr>
      <w:r w:rsidRPr="00BF10E9">
        <w:rPr>
          <w:rFonts w:ascii="Times New Roman" w:hAnsi="Times New Roman"/>
          <w:b/>
          <w:sz w:val="24"/>
          <w:szCs w:val="24"/>
        </w:rPr>
        <w:t>Ans 1.</w:t>
      </w:r>
    </w:p>
    <w:p w:rsidR="00BF10E9" w:rsidRPr="00BF10E9" w:rsidRDefault="00F17978" w:rsidP="00BF10E9">
      <w:pPr>
        <w:spacing w:line="360" w:lineRule="auto"/>
        <w:jc w:val="both"/>
        <w:rPr>
          <w:rFonts w:ascii="Times New Roman" w:hAnsi="Times New Roman"/>
          <w:sz w:val="24"/>
          <w:szCs w:val="24"/>
        </w:rPr>
      </w:pPr>
      <w:r w:rsidRPr="00BF10E9">
        <w:rPr>
          <w:rFonts w:ascii="Times New Roman" w:hAnsi="Times New Roman"/>
          <w:b/>
          <w:bCs/>
          <w:sz w:val="24"/>
          <w:szCs w:val="24"/>
        </w:rPr>
        <w:t>Introduction</w:t>
      </w:r>
    </w:p>
    <w:p w:rsidR="00BF10E9" w:rsidRDefault="00F17978" w:rsidP="0073343B">
      <w:pPr>
        <w:spacing w:line="360" w:lineRule="auto"/>
        <w:jc w:val="both"/>
        <w:rPr>
          <w:rFonts w:ascii="Times New Roman" w:hAnsi="Times New Roman"/>
          <w:sz w:val="24"/>
          <w:szCs w:val="24"/>
        </w:rPr>
      </w:pPr>
      <w:r w:rsidRPr="00BF10E9">
        <w:rPr>
          <w:rFonts w:ascii="Times New Roman" w:hAnsi="Times New Roman"/>
          <w:sz w:val="24"/>
          <w:szCs w:val="24"/>
        </w:rPr>
        <w:t xml:space="preserve">The process of preparing final accounts is crucial for any business, as it presents the financial position and performance over a specified period, usually the financial year. In the case of Mr. Manoj, the information provided in the form of a trial balance is used to prepare the final accounts, which include the Trading and Profit &amp; Loss Account and the Balance Sheet for the year ending 31st March 2024. The trial balance is a summary of all the debit and credit balances extracted from the ledger accounts. However, for </w:t>
      </w:r>
    </w:p>
    <w:p w:rsidR="00BF10E9" w:rsidRDefault="00BF10E9" w:rsidP="00BF10E9">
      <w:pPr>
        <w:spacing w:line="360" w:lineRule="auto"/>
        <w:jc w:val="both"/>
        <w:rPr>
          <w:rFonts w:ascii="Times New Roman" w:hAnsi="Times New Roman"/>
          <w:sz w:val="24"/>
          <w:szCs w:val="24"/>
        </w:rPr>
      </w:pPr>
    </w:p>
    <w:p w:rsidR="00DC339A" w:rsidRDefault="00DC339A" w:rsidP="00DC339A">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DC339A" w:rsidRDefault="00DC339A" w:rsidP="00DC339A">
      <w:pPr>
        <w:shd w:val="clear" w:color="auto" w:fill="FFFFFF"/>
        <w:spacing w:after="0" w:line="360" w:lineRule="auto"/>
        <w:jc w:val="center"/>
        <w:rPr>
          <w:rFonts w:ascii="Georgia" w:hAnsi="Georgia" w:cs="Calibri"/>
          <w:sz w:val="33"/>
          <w:szCs w:val="33"/>
          <w:shd w:val="clear" w:color="auto" w:fill="FFFF00"/>
        </w:rPr>
      </w:pPr>
    </w:p>
    <w:p w:rsidR="00DC339A" w:rsidRDefault="00DC339A" w:rsidP="00DC339A">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DC339A" w:rsidRDefault="00DC339A" w:rsidP="00DC339A">
      <w:pPr>
        <w:shd w:val="clear" w:color="auto" w:fill="FFFFFF"/>
        <w:spacing w:after="0" w:line="360" w:lineRule="auto"/>
        <w:jc w:val="center"/>
        <w:rPr>
          <w:rFonts w:ascii="Aptos" w:hAnsi="Aptos" w:cs="Calibri"/>
          <w:color w:val="0070C0"/>
          <w:sz w:val="24"/>
          <w:szCs w:val="24"/>
        </w:rPr>
      </w:pPr>
    </w:p>
    <w:p w:rsidR="00DC339A" w:rsidRDefault="00DC339A" w:rsidP="00DC339A">
      <w:pPr>
        <w:shd w:val="clear" w:color="auto" w:fill="FFFFFF"/>
        <w:spacing w:after="0" w:line="360" w:lineRule="auto"/>
        <w:jc w:val="center"/>
        <w:rPr>
          <w:rFonts w:cs="Calibri"/>
          <w:color w:val="0070C0"/>
        </w:rPr>
      </w:pPr>
      <w:hyperlink r:id="rId8" w:tgtFrame="_blank" w:history="1">
        <w:r>
          <w:rPr>
            <w:rStyle w:val="Hyperlink"/>
            <w:rFonts w:ascii="Georgia" w:hAnsi="Georgia" w:cs="Calibri"/>
            <w:color w:val="0070C0"/>
            <w:sz w:val="33"/>
          </w:rPr>
          <w:t>https://nmimsassignment.com/online-buy-2/</w:t>
        </w:r>
      </w:hyperlink>
    </w:p>
    <w:p w:rsidR="00DC339A" w:rsidRDefault="00DC339A" w:rsidP="00DC339A">
      <w:pPr>
        <w:shd w:val="clear" w:color="auto" w:fill="FFFFFF"/>
        <w:spacing w:after="0" w:line="360" w:lineRule="auto"/>
        <w:jc w:val="center"/>
        <w:rPr>
          <w:rFonts w:asciiTheme="minorHAnsi" w:hAnsiTheme="minorHAnsi" w:cs="Calibri"/>
        </w:rPr>
      </w:pPr>
    </w:p>
    <w:p w:rsidR="00DC339A" w:rsidRDefault="00DC339A" w:rsidP="00DC339A">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DC339A" w:rsidRDefault="00DC339A" w:rsidP="00DC339A">
      <w:pPr>
        <w:shd w:val="clear" w:color="auto" w:fill="FFFFFF"/>
        <w:spacing w:after="0" w:line="360" w:lineRule="auto"/>
        <w:jc w:val="center"/>
        <w:rPr>
          <w:rFonts w:ascii="Arial" w:hAnsi="Arial" w:cs="Calibri"/>
        </w:rPr>
      </w:pPr>
    </w:p>
    <w:p w:rsidR="00DC339A" w:rsidRDefault="00DC339A" w:rsidP="00DC339A">
      <w:pPr>
        <w:shd w:val="clear" w:color="auto" w:fill="FFFFFF"/>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DC339A" w:rsidRDefault="00DC339A" w:rsidP="00DC339A">
      <w:pPr>
        <w:shd w:val="clear" w:color="auto" w:fill="FFFFFF"/>
        <w:spacing w:after="0" w:line="360" w:lineRule="auto"/>
        <w:jc w:val="center"/>
        <w:rPr>
          <w:rFonts w:ascii="Georgia" w:hAnsi="Georgia" w:cs="Calibri"/>
          <w:sz w:val="33"/>
          <w:szCs w:val="33"/>
        </w:rPr>
      </w:pPr>
    </w:p>
    <w:p w:rsidR="00DC339A" w:rsidRDefault="00DC339A" w:rsidP="00DC339A">
      <w:pPr>
        <w:shd w:val="clear" w:color="auto" w:fill="FFFFFF"/>
        <w:spacing w:after="0" w:line="360" w:lineRule="auto"/>
        <w:jc w:val="center"/>
        <w:rPr>
          <w:rFonts w:cs="Calibri"/>
        </w:rPr>
      </w:pPr>
      <w:r>
        <w:rPr>
          <w:rFonts w:ascii="Georgia" w:hAnsi="Georgia" w:cs="Calibri"/>
          <w:sz w:val="33"/>
          <w:szCs w:val="33"/>
        </w:rPr>
        <w:t>Lowest price guarantee with quality.</w:t>
      </w:r>
    </w:p>
    <w:p w:rsidR="00DC339A" w:rsidRDefault="00DC339A" w:rsidP="00DC339A">
      <w:pPr>
        <w:shd w:val="clear" w:color="auto" w:fill="FFFFFF"/>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INR 199 only per assignment. </w:t>
      </w:r>
      <w:r>
        <w:rPr>
          <w:rFonts w:ascii="Georgia" w:hAnsi="Georgia" w:cs="Calibri"/>
          <w:sz w:val="33"/>
          <w:szCs w:val="33"/>
        </w:rPr>
        <w:t>For more information you can get via mail or Whats app also</w:t>
      </w:r>
    </w:p>
    <w:p w:rsidR="00DC339A" w:rsidRDefault="00DC339A" w:rsidP="00DC339A">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9" w:tgtFrame="_blank" w:history="1">
        <w:r>
          <w:rPr>
            <w:rStyle w:val="Hyperlink"/>
            <w:rFonts w:ascii="Georgia" w:hAnsi="Georgia" w:cs="Calibri"/>
            <w:color w:val="0070C0"/>
            <w:sz w:val="33"/>
          </w:rPr>
          <w:t>aapkieducation@gmail.com</w:t>
        </w:r>
      </w:hyperlink>
    </w:p>
    <w:p w:rsidR="00DC339A" w:rsidRDefault="00DC339A" w:rsidP="00DC339A">
      <w:pPr>
        <w:shd w:val="clear" w:color="auto" w:fill="FFFFFF"/>
        <w:spacing w:after="0" w:line="360" w:lineRule="auto"/>
        <w:jc w:val="center"/>
        <w:rPr>
          <w:rFonts w:ascii="Aptos" w:hAnsi="Aptos" w:cs="Calibri"/>
        </w:rPr>
      </w:pPr>
    </w:p>
    <w:p w:rsidR="00DC339A" w:rsidRDefault="00DC339A" w:rsidP="00DC339A">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10" w:tgtFrame="_blank" w:history="1">
        <w:r>
          <w:rPr>
            <w:rStyle w:val="Hyperlink"/>
            <w:rFonts w:ascii="Georgia" w:hAnsi="Georgia" w:cs="Calibri"/>
            <w:color w:val="0070C0"/>
            <w:sz w:val="33"/>
            <w:shd w:val="clear" w:color="auto" w:fill="00FF00"/>
          </w:rPr>
          <w:t>www.aapkieducation.com</w:t>
        </w:r>
      </w:hyperlink>
    </w:p>
    <w:p w:rsidR="00DC339A" w:rsidRDefault="00DC339A" w:rsidP="00DC339A">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DC339A" w:rsidRDefault="00DC339A" w:rsidP="00DC339A">
      <w:pPr>
        <w:shd w:val="clear" w:color="auto" w:fill="FFFFFF"/>
        <w:spacing w:after="0" w:line="360" w:lineRule="auto"/>
        <w:jc w:val="center"/>
        <w:rPr>
          <w:rFonts w:cs="Calibri"/>
        </w:rPr>
      </w:pPr>
      <w:r>
        <w:rPr>
          <w:rFonts w:ascii="Georgia" w:hAnsi="Georgia" w:cs="Calibri"/>
          <w:sz w:val="33"/>
          <w:szCs w:val="33"/>
        </w:rPr>
        <w:t>1 hour.</w:t>
      </w:r>
    </w:p>
    <w:p w:rsidR="00DC339A" w:rsidRDefault="00DC339A" w:rsidP="00DC339A">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DC339A" w:rsidRDefault="00DC339A" w:rsidP="00DC339A">
      <w:pPr>
        <w:spacing w:line="360" w:lineRule="auto"/>
        <w:jc w:val="center"/>
        <w:rPr>
          <w:rFonts w:ascii="Times New Roman" w:hAnsi="Times New Roman"/>
          <w:sz w:val="24"/>
          <w:szCs w:val="24"/>
        </w:rPr>
      </w:pPr>
      <w:r>
        <w:rPr>
          <w:rFonts w:ascii="Georgia" w:hAnsi="Georgia" w:cs="Calibri"/>
          <w:sz w:val="33"/>
          <w:szCs w:val="33"/>
          <w:shd w:val="clear" w:color="auto" w:fill="FF0000"/>
        </w:rPr>
        <w:t>Whatsapp no OR Contact no is +91 8755555879</w:t>
      </w:r>
    </w:p>
    <w:p w:rsidR="00BF10E9" w:rsidRPr="00BF10E9" w:rsidRDefault="00BF10E9" w:rsidP="00BF10E9">
      <w:pPr>
        <w:spacing w:line="360" w:lineRule="auto"/>
        <w:jc w:val="both"/>
        <w:rPr>
          <w:rFonts w:ascii="Times New Roman" w:hAnsi="Times New Roman"/>
          <w:sz w:val="24"/>
          <w:szCs w:val="24"/>
        </w:rPr>
      </w:pPr>
    </w:p>
    <w:p w:rsidR="00ED0BC1" w:rsidRPr="00ED0BC1" w:rsidRDefault="00EE0F15" w:rsidP="00BF10E9">
      <w:pPr>
        <w:spacing w:line="360" w:lineRule="auto"/>
        <w:jc w:val="both"/>
        <w:rPr>
          <w:rFonts w:ascii="Times New Roman" w:hAnsi="Times New Roman"/>
          <w:b/>
          <w:sz w:val="24"/>
          <w:szCs w:val="24"/>
        </w:rPr>
      </w:pPr>
      <w:r w:rsidRPr="00ED0BC1">
        <w:rPr>
          <w:rFonts w:ascii="Times New Roman" w:hAnsi="Times New Roman"/>
          <w:b/>
          <w:sz w:val="24"/>
          <w:szCs w:val="24"/>
        </w:rPr>
        <w:lastRenderedPageBreak/>
        <w:t>Q.2. Prepare cash flow statement for X Ltd. from the following information provided for the year:   (10 Marks)</w:t>
      </w:r>
    </w:p>
    <w:p w:rsidR="00EE0F15" w:rsidRPr="00ED0BC1" w:rsidRDefault="00DC339A" w:rsidP="00BF10E9">
      <w:pPr>
        <w:spacing w:line="360" w:lineRule="auto"/>
        <w:jc w:val="both"/>
        <w:rPr>
          <w:rFonts w:ascii="Times New Roman" w:hAnsi="Times New Roman"/>
          <w:b/>
          <w:sz w:val="24"/>
          <w:szCs w:val="24"/>
        </w:rPr>
      </w:pPr>
      <w:r w:rsidRPr="0016657A">
        <w:rPr>
          <w:rFonts w:ascii="Times New Roman" w:hAnsi="Times New Roman"/>
          <w:b/>
          <w:sz w:val="24"/>
          <w:szCs w:val="24"/>
        </w:rPr>
        <w:pict>
          <v:shape id="_x0000_i1026" type="#_x0000_t75" style="width:478.05pt;height:166.6pt">
            <v:imagedata r:id="rId11" o:title=""/>
          </v:shape>
        </w:pict>
      </w:r>
    </w:p>
    <w:p w:rsidR="00EE0F15" w:rsidRPr="00ED0BC1" w:rsidRDefault="00F17978" w:rsidP="00BF10E9">
      <w:pPr>
        <w:spacing w:line="360" w:lineRule="auto"/>
        <w:jc w:val="both"/>
        <w:rPr>
          <w:rFonts w:ascii="Times New Roman" w:hAnsi="Times New Roman"/>
          <w:b/>
          <w:sz w:val="24"/>
          <w:szCs w:val="24"/>
        </w:rPr>
      </w:pPr>
      <w:r w:rsidRPr="00ED0BC1">
        <w:rPr>
          <w:rFonts w:ascii="Times New Roman" w:hAnsi="Times New Roman"/>
          <w:b/>
          <w:sz w:val="24"/>
          <w:szCs w:val="24"/>
        </w:rPr>
        <w:t>During the year 2023, a machine costing Rs. 10,000 and accumulated  depreciation</w:t>
      </w:r>
    </w:p>
    <w:p w:rsidR="00EE0F15" w:rsidRPr="00ED0BC1" w:rsidRDefault="00F17978" w:rsidP="00BF10E9">
      <w:pPr>
        <w:spacing w:line="360" w:lineRule="auto"/>
        <w:jc w:val="both"/>
        <w:rPr>
          <w:rFonts w:ascii="Times New Roman" w:hAnsi="Times New Roman"/>
          <w:b/>
          <w:sz w:val="24"/>
          <w:szCs w:val="24"/>
        </w:rPr>
      </w:pPr>
      <w:r w:rsidRPr="00ED0BC1">
        <w:rPr>
          <w:rFonts w:ascii="Times New Roman" w:hAnsi="Times New Roman"/>
          <w:b/>
          <w:sz w:val="24"/>
          <w:szCs w:val="24"/>
        </w:rPr>
        <w:t>Rs. 3,000 was sold for Rs. 5,000.</w:t>
      </w:r>
    </w:p>
    <w:p w:rsidR="00ED0BC1" w:rsidRPr="00ED0BC1" w:rsidRDefault="00F17978" w:rsidP="00BF10E9">
      <w:pPr>
        <w:spacing w:line="360" w:lineRule="auto"/>
        <w:jc w:val="both"/>
        <w:rPr>
          <w:rFonts w:ascii="Times New Roman" w:hAnsi="Times New Roman"/>
          <w:b/>
          <w:sz w:val="24"/>
          <w:szCs w:val="24"/>
        </w:rPr>
      </w:pPr>
      <w:r w:rsidRPr="00ED0BC1">
        <w:rPr>
          <w:rFonts w:ascii="Times New Roman" w:hAnsi="Times New Roman"/>
          <w:b/>
          <w:sz w:val="24"/>
          <w:szCs w:val="24"/>
        </w:rPr>
        <w:t>Ans 2.</w:t>
      </w:r>
    </w:p>
    <w:p w:rsidR="00ED0BC1" w:rsidRPr="00ED0BC1" w:rsidRDefault="00F17978" w:rsidP="00ED0BC1">
      <w:pPr>
        <w:spacing w:line="360" w:lineRule="auto"/>
        <w:jc w:val="both"/>
        <w:rPr>
          <w:rFonts w:ascii="Times New Roman" w:hAnsi="Times New Roman"/>
          <w:sz w:val="24"/>
          <w:szCs w:val="24"/>
        </w:rPr>
      </w:pPr>
      <w:r w:rsidRPr="00ED0BC1">
        <w:rPr>
          <w:rFonts w:ascii="Times New Roman" w:hAnsi="Times New Roman"/>
          <w:b/>
          <w:bCs/>
          <w:sz w:val="24"/>
          <w:szCs w:val="24"/>
        </w:rPr>
        <w:t>Introduction</w:t>
      </w:r>
    </w:p>
    <w:p w:rsidR="00BF10E9" w:rsidRDefault="00F17978" w:rsidP="0073343B">
      <w:pPr>
        <w:spacing w:line="360" w:lineRule="auto"/>
        <w:jc w:val="both"/>
        <w:rPr>
          <w:rFonts w:ascii="Times New Roman" w:hAnsi="Times New Roman"/>
          <w:sz w:val="24"/>
          <w:szCs w:val="24"/>
        </w:rPr>
      </w:pPr>
      <w:r w:rsidRPr="00ED0BC1">
        <w:rPr>
          <w:rFonts w:ascii="Times New Roman" w:hAnsi="Times New Roman"/>
          <w:sz w:val="24"/>
          <w:szCs w:val="24"/>
        </w:rPr>
        <w:t xml:space="preserve">A cash flow statement is a critical financial report that shows the movement of cash and cash equivalents during a specific period. It provides insights into how a company generates and uses cash from its operating, investing, and financing activities. The cash flow statement for X Ltd. for the year 2023 will be prepared using the information provided, focusing on cash inflows and outflows. The sale of machinery and the changes in various assets and liabilities will also play a role in determining the net cash flow for the year. Cash flow statements are particularly valuable as they highlight the liquidity position of a company and help stakeholders assess how well the company manages its cash to meet short-term obligations and fund long-term growth. In this case, we will use the indirect method to </w:t>
      </w:r>
    </w:p>
    <w:p w:rsidR="0073343B" w:rsidRPr="00BF10E9" w:rsidRDefault="0073343B" w:rsidP="0073343B">
      <w:pPr>
        <w:spacing w:line="360" w:lineRule="auto"/>
        <w:jc w:val="both"/>
        <w:rPr>
          <w:rFonts w:ascii="Times New Roman" w:hAnsi="Times New Roman"/>
          <w:sz w:val="24"/>
          <w:szCs w:val="24"/>
        </w:rPr>
      </w:pPr>
    </w:p>
    <w:p w:rsidR="00BF10E9" w:rsidRPr="007505F1" w:rsidRDefault="00EE0F15" w:rsidP="00BF10E9">
      <w:pPr>
        <w:spacing w:line="360" w:lineRule="auto"/>
        <w:jc w:val="both"/>
        <w:rPr>
          <w:rFonts w:ascii="Times New Roman" w:hAnsi="Times New Roman"/>
          <w:b/>
          <w:sz w:val="24"/>
          <w:szCs w:val="24"/>
        </w:rPr>
      </w:pPr>
      <w:r w:rsidRPr="007505F1">
        <w:rPr>
          <w:rFonts w:ascii="Times New Roman" w:hAnsi="Times New Roman"/>
          <w:b/>
          <w:sz w:val="24"/>
          <w:szCs w:val="24"/>
        </w:rPr>
        <w:t>Q.3 (a) The following balances appear in the trial balance of a firm as on 31.03.2024:</w:t>
      </w:r>
    </w:p>
    <w:tbl>
      <w:tblPr>
        <w:tblW w:w="5169" w:type="pct"/>
        <w:tblCellMar>
          <w:left w:w="0" w:type="dxa"/>
          <w:right w:w="0" w:type="dxa"/>
        </w:tblCellMar>
        <w:tblLook w:val="04A0"/>
      </w:tblPr>
      <w:tblGrid>
        <w:gridCol w:w="8220"/>
        <w:gridCol w:w="1591"/>
      </w:tblGrid>
      <w:tr w:rsidR="00AA1424" w:rsidRPr="00F17978">
        <w:trPr>
          <w:trHeight w:val="708"/>
        </w:trPr>
        <w:tc>
          <w:tcPr>
            <w:tcW w:w="4189" w:type="pct"/>
            <w:tcBorders>
              <w:top w:val="single" w:sz="4" w:space="0" w:color="000000"/>
              <w:left w:val="single" w:sz="4" w:space="0" w:color="000000"/>
              <w:bottom w:val="single" w:sz="4" w:space="0" w:color="000000"/>
              <w:right w:val="single" w:sz="4" w:space="0" w:color="000000"/>
            </w:tcBorders>
          </w:tcPr>
          <w:p w:rsidR="00EE0F15" w:rsidRPr="00F17978" w:rsidRDefault="00EE0F15" w:rsidP="007505F1">
            <w:pPr>
              <w:spacing w:after="0" w:line="360" w:lineRule="auto"/>
              <w:jc w:val="both"/>
              <w:rPr>
                <w:rFonts w:ascii="Times New Roman" w:eastAsiaTheme="minorEastAsia" w:hAnsi="Times New Roman"/>
                <w:b/>
                <w:sz w:val="24"/>
                <w:szCs w:val="24"/>
              </w:rPr>
            </w:pPr>
          </w:p>
          <w:p w:rsidR="00EE0F15" w:rsidRPr="00F17978" w:rsidRDefault="00F17978" w:rsidP="007505F1">
            <w:pPr>
              <w:spacing w:after="0" w:line="360" w:lineRule="auto"/>
              <w:jc w:val="both"/>
              <w:rPr>
                <w:rFonts w:ascii="Times New Roman" w:eastAsiaTheme="minorEastAsia" w:hAnsi="Times New Roman"/>
                <w:b/>
                <w:sz w:val="24"/>
                <w:szCs w:val="24"/>
              </w:rPr>
            </w:pPr>
            <w:r w:rsidRPr="00F17978">
              <w:rPr>
                <w:rFonts w:ascii="Times New Roman" w:eastAsiaTheme="minorEastAsia" w:hAnsi="Times New Roman"/>
                <w:b/>
                <w:sz w:val="24"/>
                <w:szCs w:val="24"/>
              </w:rPr>
              <w:t>Provision for bad and doubtful debts (as on April 1st 2023)</w:t>
            </w:r>
          </w:p>
        </w:tc>
        <w:tc>
          <w:tcPr>
            <w:tcW w:w="811" w:type="pct"/>
            <w:tcBorders>
              <w:top w:val="single" w:sz="4" w:space="0" w:color="000000"/>
              <w:left w:val="single" w:sz="4" w:space="0" w:color="000000"/>
              <w:bottom w:val="single" w:sz="4" w:space="0" w:color="000000"/>
              <w:right w:val="single" w:sz="4" w:space="0" w:color="000000"/>
            </w:tcBorders>
          </w:tcPr>
          <w:p w:rsidR="00EE0F15" w:rsidRPr="00F17978" w:rsidRDefault="00EE0F15" w:rsidP="007505F1">
            <w:pPr>
              <w:spacing w:after="0" w:line="360" w:lineRule="auto"/>
              <w:jc w:val="both"/>
              <w:rPr>
                <w:rFonts w:ascii="Times New Roman" w:eastAsiaTheme="minorEastAsia" w:hAnsi="Times New Roman"/>
                <w:b/>
                <w:sz w:val="24"/>
                <w:szCs w:val="24"/>
              </w:rPr>
            </w:pPr>
          </w:p>
          <w:p w:rsidR="00EE0F15" w:rsidRPr="00F17978" w:rsidRDefault="00F17978" w:rsidP="007505F1">
            <w:pPr>
              <w:spacing w:after="0" w:line="360" w:lineRule="auto"/>
              <w:jc w:val="both"/>
              <w:rPr>
                <w:rFonts w:ascii="Times New Roman" w:eastAsiaTheme="minorEastAsia" w:hAnsi="Times New Roman"/>
                <w:b/>
                <w:sz w:val="24"/>
                <w:szCs w:val="24"/>
              </w:rPr>
            </w:pPr>
            <w:r w:rsidRPr="00F17978">
              <w:rPr>
                <w:rFonts w:ascii="Times New Roman" w:eastAsiaTheme="minorEastAsia" w:hAnsi="Times New Roman"/>
                <w:b/>
                <w:sz w:val="24"/>
                <w:szCs w:val="24"/>
              </w:rPr>
              <w:t>2500</w:t>
            </w:r>
          </w:p>
        </w:tc>
      </w:tr>
      <w:tr w:rsidR="00AA1424" w:rsidRPr="00F17978">
        <w:trPr>
          <w:trHeight w:val="708"/>
        </w:trPr>
        <w:tc>
          <w:tcPr>
            <w:tcW w:w="4189" w:type="pct"/>
            <w:tcBorders>
              <w:top w:val="single" w:sz="4" w:space="0" w:color="000000"/>
              <w:left w:val="single" w:sz="4" w:space="0" w:color="000000"/>
              <w:bottom w:val="single" w:sz="4" w:space="0" w:color="000000"/>
              <w:right w:val="single" w:sz="4" w:space="0" w:color="000000"/>
            </w:tcBorders>
          </w:tcPr>
          <w:p w:rsidR="00EE0F15" w:rsidRPr="00F17978" w:rsidRDefault="00EE0F15" w:rsidP="007505F1">
            <w:pPr>
              <w:spacing w:after="0" w:line="360" w:lineRule="auto"/>
              <w:jc w:val="both"/>
              <w:rPr>
                <w:rFonts w:ascii="Times New Roman" w:eastAsiaTheme="minorEastAsia" w:hAnsi="Times New Roman"/>
                <w:b/>
                <w:sz w:val="24"/>
                <w:szCs w:val="24"/>
              </w:rPr>
            </w:pPr>
          </w:p>
          <w:p w:rsidR="00EE0F15" w:rsidRPr="00F17978" w:rsidRDefault="00F17978" w:rsidP="007505F1">
            <w:pPr>
              <w:spacing w:after="0" w:line="360" w:lineRule="auto"/>
              <w:jc w:val="both"/>
              <w:rPr>
                <w:rFonts w:ascii="Times New Roman" w:eastAsiaTheme="minorEastAsia" w:hAnsi="Times New Roman"/>
                <w:b/>
                <w:sz w:val="24"/>
                <w:szCs w:val="24"/>
              </w:rPr>
            </w:pPr>
            <w:r w:rsidRPr="00F17978">
              <w:rPr>
                <w:rFonts w:ascii="Times New Roman" w:eastAsiaTheme="minorEastAsia" w:hAnsi="Times New Roman"/>
                <w:b/>
                <w:sz w:val="24"/>
                <w:szCs w:val="24"/>
              </w:rPr>
              <w:t>Debtors</w:t>
            </w:r>
          </w:p>
        </w:tc>
        <w:tc>
          <w:tcPr>
            <w:tcW w:w="811" w:type="pct"/>
            <w:tcBorders>
              <w:top w:val="single" w:sz="4" w:space="0" w:color="000000"/>
              <w:left w:val="single" w:sz="4" w:space="0" w:color="000000"/>
              <w:bottom w:val="single" w:sz="4" w:space="0" w:color="000000"/>
              <w:right w:val="single" w:sz="4" w:space="0" w:color="000000"/>
            </w:tcBorders>
          </w:tcPr>
          <w:p w:rsidR="00EE0F15" w:rsidRPr="00F17978" w:rsidRDefault="00EE0F15" w:rsidP="007505F1">
            <w:pPr>
              <w:spacing w:after="0" w:line="360" w:lineRule="auto"/>
              <w:jc w:val="both"/>
              <w:rPr>
                <w:rFonts w:ascii="Times New Roman" w:eastAsiaTheme="minorEastAsia" w:hAnsi="Times New Roman"/>
                <w:b/>
                <w:sz w:val="24"/>
                <w:szCs w:val="24"/>
              </w:rPr>
            </w:pPr>
          </w:p>
          <w:p w:rsidR="00EE0F15" w:rsidRPr="00F17978" w:rsidRDefault="00F17978" w:rsidP="007505F1">
            <w:pPr>
              <w:spacing w:after="0" w:line="360" w:lineRule="auto"/>
              <w:jc w:val="both"/>
              <w:rPr>
                <w:rFonts w:ascii="Times New Roman" w:eastAsiaTheme="minorEastAsia" w:hAnsi="Times New Roman"/>
                <w:b/>
                <w:sz w:val="24"/>
                <w:szCs w:val="24"/>
              </w:rPr>
            </w:pPr>
            <w:r w:rsidRPr="00F17978">
              <w:rPr>
                <w:rFonts w:ascii="Times New Roman" w:eastAsiaTheme="minorEastAsia" w:hAnsi="Times New Roman"/>
                <w:b/>
                <w:sz w:val="24"/>
                <w:szCs w:val="24"/>
              </w:rPr>
              <w:t>50000</w:t>
            </w:r>
          </w:p>
        </w:tc>
      </w:tr>
      <w:tr w:rsidR="00AA1424" w:rsidRPr="00F17978">
        <w:trPr>
          <w:trHeight w:val="708"/>
        </w:trPr>
        <w:tc>
          <w:tcPr>
            <w:tcW w:w="4189" w:type="pct"/>
            <w:tcBorders>
              <w:top w:val="single" w:sz="4" w:space="0" w:color="000000"/>
              <w:left w:val="single" w:sz="4" w:space="0" w:color="000000"/>
              <w:bottom w:val="single" w:sz="4" w:space="0" w:color="000000"/>
              <w:right w:val="single" w:sz="4" w:space="0" w:color="000000"/>
            </w:tcBorders>
          </w:tcPr>
          <w:p w:rsidR="00EE0F15" w:rsidRPr="00F17978" w:rsidRDefault="00EE0F15" w:rsidP="007505F1">
            <w:pPr>
              <w:spacing w:after="0" w:line="360" w:lineRule="auto"/>
              <w:jc w:val="both"/>
              <w:rPr>
                <w:rFonts w:ascii="Times New Roman" w:eastAsiaTheme="minorEastAsia" w:hAnsi="Times New Roman"/>
                <w:b/>
                <w:sz w:val="24"/>
                <w:szCs w:val="24"/>
              </w:rPr>
            </w:pPr>
          </w:p>
          <w:p w:rsidR="00EE0F15" w:rsidRPr="00F17978" w:rsidRDefault="00F17978" w:rsidP="007505F1">
            <w:pPr>
              <w:spacing w:after="0" w:line="360" w:lineRule="auto"/>
              <w:jc w:val="both"/>
              <w:rPr>
                <w:rFonts w:ascii="Times New Roman" w:eastAsiaTheme="minorEastAsia" w:hAnsi="Times New Roman"/>
                <w:b/>
                <w:sz w:val="24"/>
                <w:szCs w:val="24"/>
              </w:rPr>
            </w:pPr>
            <w:r w:rsidRPr="00F17978">
              <w:rPr>
                <w:rFonts w:ascii="Times New Roman" w:eastAsiaTheme="minorEastAsia" w:hAnsi="Times New Roman"/>
                <w:b/>
                <w:sz w:val="24"/>
                <w:szCs w:val="24"/>
              </w:rPr>
              <w:t>Bad Debts</w:t>
            </w:r>
          </w:p>
        </w:tc>
        <w:tc>
          <w:tcPr>
            <w:tcW w:w="811" w:type="pct"/>
            <w:tcBorders>
              <w:top w:val="single" w:sz="4" w:space="0" w:color="000000"/>
              <w:left w:val="single" w:sz="4" w:space="0" w:color="000000"/>
              <w:bottom w:val="single" w:sz="4" w:space="0" w:color="000000"/>
              <w:right w:val="single" w:sz="4" w:space="0" w:color="000000"/>
            </w:tcBorders>
          </w:tcPr>
          <w:p w:rsidR="00EE0F15" w:rsidRPr="00F17978" w:rsidRDefault="00EE0F15" w:rsidP="007505F1">
            <w:pPr>
              <w:spacing w:after="0" w:line="360" w:lineRule="auto"/>
              <w:jc w:val="both"/>
              <w:rPr>
                <w:rFonts w:ascii="Times New Roman" w:eastAsiaTheme="minorEastAsia" w:hAnsi="Times New Roman"/>
                <w:b/>
                <w:sz w:val="24"/>
                <w:szCs w:val="24"/>
              </w:rPr>
            </w:pPr>
          </w:p>
          <w:p w:rsidR="00EE0F15" w:rsidRPr="00F17978" w:rsidRDefault="00F17978" w:rsidP="007505F1">
            <w:pPr>
              <w:spacing w:after="0" w:line="360" w:lineRule="auto"/>
              <w:jc w:val="both"/>
              <w:rPr>
                <w:rFonts w:ascii="Times New Roman" w:eastAsiaTheme="minorEastAsia" w:hAnsi="Times New Roman"/>
                <w:b/>
                <w:sz w:val="24"/>
                <w:szCs w:val="24"/>
              </w:rPr>
            </w:pPr>
            <w:r w:rsidRPr="00F17978">
              <w:rPr>
                <w:rFonts w:ascii="Times New Roman" w:eastAsiaTheme="minorEastAsia" w:hAnsi="Times New Roman"/>
                <w:b/>
                <w:sz w:val="24"/>
                <w:szCs w:val="24"/>
              </w:rPr>
              <w:t>4000</w:t>
            </w:r>
          </w:p>
        </w:tc>
      </w:tr>
    </w:tbl>
    <w:p w:rsidR="00EE0F15" w:rsidRPr="007505F1" w:rsidRDefault="00EE0F15" w:rsidP="007505F1">
      <w:pPr>
        <w:spacing w:after="0" w:line="360" w:lineRule="auto"/>
        <w:jc w:val="both"/>
        <w:rPr>
          <w:rFonts w:ascii="Times New Roman" w:hAnsi="Times New Roman"/>
          <w:b/>
          <w:sz w:val="24"/>
          <w:szCs w:val="24"/>
        </w:rPr>
      </w:pPr>
    </w:p>
    <w:p w:rsidR="00EE0F15" w:rsidRPr="007505F1" w:rsidRDefault="00F17978" w:rsidP="00BF10E9">
      <w:pPr>
        <w:spacing w:line="360" w:lineRule="auto"/>
        <w:jc w:val="both"/>
        <w:rPr>
          <w:rFonts w:ascii="Times New Roman" w:hAnsi="Times New Roman"/>
          <w:b/>
          <w:sz w:val="24"/>
          <w:szCs w:val="24"/>
        </w:rPr>
      </w:pPr>
      <w:r w:rsidRPr="007505F1">
        <w:rPr>
          <w:rFonts w:ascii="Times New Roman" w:hAnsi="Times New Roman"/>
          <w:b/>
          <w:sz w:val="24"/>
          <w:szCs w:val="24"/>
        </w:rPr>
        <w:t>The firm has proposed to maintain a provision of 10% on debtors for bad and doubtful debts. You are required to give the treatment of the above adjustment in the financial statements of the firm.     (5 Marks)</w:t>
      </w:r>
    </w:p>
    <w:p w:rsidR="007505F1" w:rsidRPr="007505F1" w:rsidRDefault="00F17978" w:rsidP="00BF10E9">
      <w:pPr>
        <w:spacing w:line="360" w:lineRule="auto"/>
        <w:jc w:val="both"/>
        <w:rPr>
          <w:rFonts w:ascii="Times New Roman" w:hAnsi="Times New Roman"/>
          <w:b/>
          <w:sz w:val="24"/>
          <w:szCs w:val="24"/>
        </w:rPr>
      </w:pPr>
      <w:r w:rsidRPr="007505F1">
        <w:rPr>
          <w:rFonts w:ascii="Times New Roman" w:hAnsi="Times New Roman"/>
          <w:b/>
          <w:sz w:val="24"/>
          <w:szCs w:val="24"/>
        </w:rPr>
        <w:t>Ans 3a.</w:t>
      </w:r>
    </w:p>
    <w:p w:rsidR="007505F1" w:rsidRPr="007505F1" w:rsidRDefault="00F17978" w:rsidP="007505F1">
      <w:pPr>
        <w:spacing w:line="360" w:lineRule="auto"/>
        <w:jc w:val="both"/>
        <w:rPr>
          <w:rFonts w:ascii="Times New Roman" w:hAnsi="Times New Roman"/>
          <w:sz w:val="24"/>
          <w:szCs w:val="24"/>
        </w:rPr>
      </w:pPr>
      <w:r w:rsidRPr="007505F1">
        <w:rPr>
          <w:rFonts w:ascii="Times New Roman" w:hAnsi="Times New Roman"/>
          <w:b/>
          <w:bCs/>
          <w:sz w:val="24"/>
          <w:szCs w:val="24"/>
        </w:rPr>
        <w:t>Introduction</w:t>
      </w:r>
    </w:p>
    <w:p w:rsidR="007505F1" w:rsidRDefault="00F17978" w:rsidP="0073343B">
      <w:pPr>
        <w:spacing w:line="360" w:lineRule="auto"/>
        <w:jc w:val="both"/>
        <w:rPr>
          <w:rFonts w:ascii="Times New Roman" w:hAnsi="Times New Roman"/>
          <w:sz w:val="24"/>
          <w:szCs w:val="24"/>
        </w:rPr>
      </w:pPr>
      <w:r w:rsidRPr="007505F1">
        <w:rPr>
          <w:rFonts w:ascii="Times New Roman" w:hAnsi="Times New Roman"/>
          <w:sz w:val="24"/>
          <w:szCs w:val="24"/>
        </w:rPr>
        <w:t xml:space="preserve">The provision for bad and doubtful debts is an accounting adjustment used to anticipate future losses from uncollectible receivables. In this case, the firm has a balance of debtors, bad debts, and an existing provision for bad debts as on April 1st, 2023. The firm proposes to maintain a provision of 10% on its debtors for the year ending March 31, 2024. This adjustment will be reflected in the financial statements to ensure the firm's accounts accurately represent potential losses from </w:t>
      </w:r>
    </w:p>
    <w:p w:rsidR="0073343B" w:rsidRDefault="0073343B" w:rsidP="0073343B">
      <w:pPr>
        <w:spacing w:line="360" w:lineRule="auto"/>
        <w:jc w:val="both"/>
        <w:rPr>
          <w:rFonts w:ascii="Times New Roman" w:hAnsi="Times New Roman"/>
          <w:sz w:val="24"/>
          <w:szCs w:val="24"/>
        </w:rPr>
      </w:pPr>
    </w:p>
    <w:p w:rsidR="007505F1" w:rsidRPr="0073343B" w:rsidRDefault="007505F1" w:rsidP="007505F1">
      <w:pPr>
        <w:spacing w:line="360" w:lineRule="auto"/>
        <w:jc w:val="both"/>
        <w:rPr>
          <w:rFonts w:ascii="Times New Roman" w:hAnsi="Times New Roman"/>
          <w:b/>
          <w:sz w:val="24"/>
          <w:szCs w:val="24"/>
        </w:rPr>
      </w:pPr>
    </w:p>
    <w:p w:rsidR="007505F1" w:rsidRPr="0073343B" w:rsidRDefault="00F17978" w:rsidP="007505F1">
      <w:pPr>
        <w:spacing w:line="360" w:lineRule="auto"/>
        <w:jc w:val="both"/>
        <w:rPr>
          <w:rFonts w:ascii="Times New Roman" w:hAnsi="Times New Roman"/>
          <w:b/>
          <w:vanish/>
          <w:sz w:val="24"/>
          <w:szCs w:val="24"/>
        </w:rPr>
      </w:pPr>
      <w:r w:rsidRPr="0073343B">
        <w:rPr>
          <w:rFonts w:ascii="Times New Roman" w:hAnsi="Times New Roman"/>
          <w:b/>
          <w:vanish/>
          <w:sz w:val="24"/>
          <w:szCs w:val="24"/>
        </w:rPr>
        <w:t>Bottom of Form</w:t>
      </w:r>
    </w:p>
    <w:p w:rsidR="00EE0F15" w:rsidRPr="0073343B" w:rsidRDefault="00EE0F15" w:rsidP="00BF10E9">
      <w:pPr>
        <w:spacing w:line="360" w:lineRule="auto"/>
        <w:jc w:val="both"/>
        <w:rPr>
          <w:rFonts w:ascii="Times New Roman" w:hAnsi="Times New Roman"/>
          <w:b/>
          <w:sz w:val="24"/>
          <w:szCs w:val="24"/>
        </w:rPr>
      </w:pPr>
    </w:p>
    <w:p w:rsidR="00EE0F15" w:rsidRPr="0073343B" w:rsidRDefault="0016657A" w:rsidP="00BF10E9">
      <w:pPr>
        <w:spacing w:line="360" w:lineRule="auto"/>
        <w:jc w:val="both"/>
        <w:rPr>
          <w:rFonts w:ascii="Times New Roman" w:hAnsi="Times New Roman"/>
          <w:b/>
          <w:sz w:val="24"/>
          <w:szCs w:val="24"/>
        </w:rPr>
      </w:pPr>
      <w:r>
        <w:rPr>
          <w:rFonts w:ascii="Times New Roman" w:hAnsi="Times New Roman"/>
          <w:b/>
          <w:sz w:val="24"/>
          <w:szCs w:val="24"/>
        </w:rPr>
        <w:pict>
          <v:group id="_x0000_s1027" style="position:absolute;left:0;text-align:left;margin-left:96.45pt;margin-top:55.05pt;width:406pt;height:184.8pt;z-index:-1;mso-position-horizontal-relative:page" coordorigin="1929,1101" coordsize="8120,3696" o:allowincell="f">
            <v:rect id="_x0000_s1028" style="position:absolute;left:1944;top:1116;width:8100;height:3660;mso-position-horizontal-relative:page" o:allowincell="f" filled="f" stroked="f">
              <v:textbox inset="0,0,0,0">
                <w:txbxContent>
                  <w:p w:rsidR="00EE0F15" w:rsidRDefault="0016657A">
                    <w:pPr>
                      <w:spacing w:after="0" w:line="3660" w:lineRule="atLeast"/>
                      <w:rPr>
                        <w:rFonts w:ascii="Times New Roman" w:hAnsi="Times New Roman"/>
                        <w:sz w:val="24"/>
                        <w:szCs w:val="24"/>
                      </w:rPr>
                    </w:pPr>
                    <w:r w:rsidRPr="0016657A">
                      <w:rPr>
                        <w:rFonts w:ascii="Times New Roman" w:hAnsi="Times New Roman"/>
                        <w:sz w:val="24"/>
                        <w:szCs w:val="24"/>
                      </w:rPr>
                      <w:pict>
                        <v:shape id="_x0000_i1027" type="#_x0000_t75" style="width:406.05pt;height:183.35pt">
                          <v:imagedata r:id="rId12" o:title=""/>
                        </v:shape>
                      </w:pict>
                    </w:r>
                  </w:p>
                  <w:p w:rsidR="00EE0F15" w:rsidRDefault="00EE0F15">
                    <w:pPr>
                      <w:widowControl w:val="0"/>
                      <w:autoSpaceDE w:val="0"/>
                      <w:autoSpaceDN w:val="0"/>
                      <w:adjustRightInd w:val="0"/>
                      <w:spacing w:after="0" w:line="240" w:lineRule="auto"/>
                      <w:rPr>
                        <w:rFonts w:ascii="Times New Roman" w:hAnsi="Times New Roman"/>
                        <w:sz w:val="24"/>
                        <w:szCs w:val="24"/>
                      </w:rPr>
                    </w:pPr>
                  </w:p>
                </w:txbxContent>
              </v:textbox>
            </v:rect>
            <v:rect id="_x0000_s1030" style="position:absolute;left:1936;top:1108;width:8105;height:3681" o:allowincell="f" filled="f">
              <v:path arrowok="t"/>
            </v:rect>
            <w10:wrap anchorx="page"/>
          </v:group>
        </w:pict>
      </w:r>
      <w:r w:rsidR="00F17978" w:rsidRPr="0073343B">
        <w:rPr>
          <w:rFonts w:ascii="Times New Roman" w:hAnsi="Times New Roman"/>
          <w:b/>
          <w:sz w:val="24"/>
          <w:szCs w:val="24"/>
        </w:rPr>
        <w:t>Q.3 (b) Match the accounting concept with the description of the concept that is given in the description column:                                                                                     (5 Marks)</w:t>
      </w:r>
    </w:p>
    <w:p w:rsidR="00EE0F15" w:rsidRPr="0073343B" w:rsidRDefault="00EE0F15" w:rsidP="00BF10E9">
      <w:pPr>
        <w:spacing w:line="360" w:lineRule="auto"/>
        <w:jc w:val="both"/>
        <w:rPr>
          <w:rFonts w:ascii="Times New Roman" w:hAnsi="Times New Roman"/>
          <w:b/>
          <w:sz w:val="24"/>
          <w:szCs w:val="24"/>
        </w:rPr>
      </w:pPr>
    </w:p>
    <w:p w:rsidR="00EE0F15" w:rsidRPr="0073343B" w:rsidRDefault="00EE0F15" w:rsidP="00BF10E9">
      <w:pPr>
        <w:spacing w:line="360" w:lineRule="auto"/>
        <w:jc w:val="both"/>
        <w:rPr>
          <w:rFonts w:ascii="Times New Roman" w:hAnsi="Times New Roman"/>
          <w:b/>
          <w:sz w:val="24"/>
          <w:szCs w:val="24"/>
        </w:rPr>
      </w:pPr>
    </w:p>
    <w:p w:rsidR="00EE0F15" w:rsidRPr="0073343B" w:rsidRDefault="00EE0F15" w:rsidP="00BF10E9">
      <w:pPr>
        <w:spacing w:line="360" w:lineRule="auto"/>
        <w:jc w:val="both"/>
        <w:rPr>
          <w:rFonts w:ascii="Times New Roman" w:hAnsi="Times New Roman"/>
          <w:b/>
          <w:sz w:val="24"/>
          <w:szCs w:val="24"/>
        </w:rPr>
      </w:pPr>
    </w:p>
    <w:p w:rsidR="00EE0F15" w:rsidRPr="0073343B" w:rsidRDefault="00EE0F15" w:rsidP="00BF10E9">
      <w:pPr>
        <w:spacing w:line="360" w:lineRule="auto"/>
        <w:jc w:val="both"/>
        <w:rPr>
          <w:rFonts w:ascii="Times New Roman" w:hAnsi="Times New Roman"/>
          <w:b/>
          <w:sz w:val="24"/>
          <w:szCs w:val="24"/>
        </w:rPr>
      </w:pPr>
    </w:p>
    <w:p w:rsidR="00EE0F15" w:rsidRPr="0073343B" w:rsidRDefault="00EE0F15" w:rsidP="00BF10E9">
      <w:pPr>
        <w:spacing w:line="360" w:lineRule="auto"/>
        <w:jc w:val="both"/>
        <w:rPr>
          <w:rFonts w:ascii="Times New Roman" w:hAnsi="Times New Roman"/>
          <w:b/>
          <w:sz w:val="24"/>
          <w:szCs w:val="24"/>
        </w:rPr>
      </w:pPr>
    </w:p>
    <w:p w:rsidR="00EE0F15" w:rsidRPr="0073343B" w:rsidRDefault="00EE0F15" w:rsidP="00BF10E9">
      <w:pPr>
        <w:spacing w:line="360" w:lineRule="auto"/>
        <w:jc w:val="both"/>
        <w:rPr>
          <w:rFonts w:ascii="Times New Roman" w:hAnsi="Times New Roman"/>
          <w:b/>
          <w:sz w:val="24"/>
          <w:szCs w:val="24"/>
        </w:rPr>
      </w:pPr>
    </w:p>
    <w:p w:rsidR="00EE0F15" w:rsidRPr="00BF10E9" w:rsidRDefault="00EE0F15" w:rsidP="00BF10E9">
      <w:pPr>
        <w:spacing w:line="360" w:lineRule="auto"/>
        <w:jc w:val="both"/>
        <w:rPr>
          <w:rFonts w:ascii="Times New Roman" w:hAnsi="Times New Roman"/>
          <w:sz w:val="24"/>
          <w:szCs w:val="24"/>
        </w:rPr>
      </w:pPr>
    </w:p>
    <w:p w:rsidR="007505F1" w:rsidRDefault="00F17978" w:rsidP="007505F1">
      <w:pPr>
        <w:spacing w:line="360" w:lineRule="auto"/>
        <w:jc w:val="both"/>
        <w:rPr>
          <w:rFonts w:ascii="Times New Roman" w:hAnsi="Times New Roman"/>
          <w:b/>
          <w:bCs/>
          <w:sz w:val="24"/>
          <w:szCs w:val="24"/>
        </w:rPr>
      </w:pPr>
      <w:r>
        <w:rPr>
          <w:rFonts w:ascii="Times New Roman" w:hAnsi="Times New Roman"/>
          <w:b/>
          <w:bCs/>
          <w:sz w:val="24"/>
          <w:szCs w:val="24"/>
        </w:rPr>
        <w:t>Ans 3a.</w:t>
      </w:r>
    </w:p>
    <w:p w:rsidR="007505F1" w:rsidRPr="007505F1" w:rsidRDefault="00F17978" w:rsidP="007505F1">
      <w:pPr>
        <w:spacing w:line="360" w:lineRule="auto"/>
        <w:jc w:val="both"/>
        <w:rPr>
          <w:rFonts w:ascii="Times New Roman" w:hAnsi="Times New Roman"/>
          <w:sz w:val="24"/>
          <w:szCs w:val="24"/>
        </w:rPr>
      </w:pPr>
      <w:r w:rsidRPr="007505F1">
        <w:rPr>
          <w:rFonts w:ascii="Times New Roman" w:hAnsi="Times New Roman"/>
          <w:b/>
          <w:bCs/>
          <w:sz w:val="24"/>
          <w:szCs w:val="24"/>
        </w:rPr>
        <w:t>Introduction</w:t>
      </w:r>
    </w:p>
    <w:p w:rsidR="007505F1" w:rsidRPr="007505F1" w:rsidRDefault="00F17978" w:rsidP="007505F1">
      <w:pPr>
        <w:spacing w:line="360" w:lineRule="auto"/>
        <w:jc w:val="both"/>
        <w:rPr>
          <w:rFonts w:ascii="Times New Roman" w:hAnsi="Times New Roman"/>
          <w:sz w:val="24"/>
          <w:szCs w:val="24"/>
        </w:rPr>
      </w:pPr>
      <w:r w:rsidRPr="007505F1">
        <w:rPr>
          <w:rFonts w:ascii="Times New Roman" w:hAnsi="Times New Roman"/>
          <w:sz w:val="24"/>
          <w:szCs w:val="24"/>
        </w:rPr>
        <w:t>In accounting, several key concepts or principles guide the preparation and presentation of financial statements. These concepts ensure consistency, reliability, and accuracy in the financial reporting process. Understanding these concepts is crucial for interpreting the financial performance and position of a business. The matching of accounting concepts with their correct descriptions is essential in ensuring that financial data is accurately recorded, classified, and summarized. This question requires associating the accounting concepts with their respective descriptions provided in the table.</w:t>
      </w:r>
    </w:p>
    <w:p w:rsidR="007505F1" w:rsidRPr="007505F1" w:rsidRDefault="00F17978" w:rsidP="007505F1">
      <w:pPr>
        <w:spacing w:line="360" w:lineRule="auto"/>
        <w:jc w:val="both"/>
        <w:rPr>
          <w:rFonts w:ascii="Times New Roman" w:hAnsi="Times New Roman"/>
          <w:sz w:val="24"/>
          <w:szCs w:val="24"/>
        </w:rPr>
      </w:pPr>
      <w:r w:rsidRPr="007505F1">
        <w:rPr>
          <w:rFonts w:ascii="Times New Roman" w:hAnsi="Times New Roman"/>
          <w:b/>
          <w:bCs/>
          <w:sz w:val="24"/>
          <w:szCs w:val="24"/>
        </w:rPr>
        <w:t>Concept</w:t>
      </w:r>
      <w:r>
        <w:rPr>
          <w:rFonts w:ascii="Times New Roman" w:hAnsi="Times New Roman"/>
          <w:b/>
          <w:bCs/>
          <w:sz w:val="24"/>
          <w:szCs w:val="24"/>
        </w:rPr>
        <w:t xml:space="preserve"> and Application</w:t>
      </w:r>
    </w:p>
    <w:p w:rsidR="00EE0F15" w:rsidRPr="00BF10E9" w:rsidRDefault="00F17978" w:rsidP="0073343B">
      <w:pPr>
        <w:spacing w:line="360" w:lineRule="auto"/>
        <w:jc w:val="both"/>
        <w:rPr>
          <w:rFonts w:ascii="Times New Roman" w:hAnsi="Times New Roman"/>
          <w:sz w:val="24"/>
          <w:szCs w:val="24"/>
        </w:rPr>
      </w:pPr>
      <w:r w:rsidRPr="007505F1">
        <w:rPr>
          <w:rFonts w:ascii="Times New Roman" w:hAnsi="Times New Roman"/>
          <w:b/>
          <w:bCs/>
          <w:sz w:val="24"/>
          <w:szCs w:val="24"/>
        </w:rPr>
        <w:t>Business Entity Concept</w:t>
      </w:r>
    </w:p>
    <w:p w:rsidR="00EE0F15" w:rsidRPr="00BF10E9" w:rsidRDefault="00EE0F15" w:rsidP="00BF10E9">
      <w:pPr>
        <w:spacing w:line="360" w:lineRule="auto"/>
        <w:jc w:val="both"/>
        <w:rPr>
          <w:rFonts w:ascii="Times New Roman" w:hAnsi="Times New Roman"/>
          <w:sz w:val="24"/>
          <w:szCs w:val="24"/>
        </w:rPr>
      </w:pPr>
    </w:p>
    <w:sectPr w:rsidR="00EE0F15" w:rsidRPr="00BF10E9" w:rsidSect="00AA1424">
      <w:headerReference w:type="default" r:id="rId13"/>
      <w:footerReference w:type="default" r:id="rId14"/>
      <w:pgSz w:w="11920" w:h="16840"/>
      <w:pgMar w:top="1900" w:right="1100" w:bottom="280" w:left="1340" w:header="708" w:footer="1012" w:gutter="0"/>
      <w:cols w:space="708" w:equalWidth="0">
        <w:col w:w="94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578" w:rsidRDefault="00DE6578" w:rsidP="00AA1424">
      <w:pPr>
        <w:spacing w:after="0" w:line="240" w:lineRule="auto"/>
      </w:pPr>
      <w:r>
        <w:separator/>
      </w:r>
    </w:p>
  </w:endnote>
  <w:endnote w:type="continuationSeparator" w:id="0">
    <w:p w:rsidR="00DE6578" w:rsidRDefault="00DE6578" w:rsidP="00AA1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15" w:rsidRDefault="0016657A">
    <w:pPr>
      <w:widowControl w:val="0"/>
      <w:autoSpaceDE w:val="0"/>
      <w:autoSpaceDN w:val="0"/>
      <w:adjustRightInd w:val="0"/>
      <w:spacing w:after="0" w:line="200" w:lineRule="exact"/>
      <w:rPr>
        <w:rFonts w:ascii="Times New Roman" w:hAnsi="Times New Roman"/>
        <w:sz w:val="20"/>
        <w:szCs w:val="20"/>
      </w:rPr>
    </w:pPr>
    <w:r w:rsidRPr="0016657A">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86.8pt;margin-top:780.3pt;width:51.45pt;height:13.05pt;z-index:-1;mso-position-horizontal-relative:page;mso-position-vertical-relative:page" o:allowincell="f" filled="f" stroked="f">
          <v:textbox inset="0,0,0,0">
            <w:txbxContent>
              <w:p w:rsidR="00EE0F15" w:rsidRDefault="00EE0F15">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578" w:rsidRDefault="00DE6578" w:rsidP="00AA1424">
      <w:pPr>
        <w:spacing w:after="0" w:line="240" w:lineRule="auto"/>
      </w:pPr>
      <w:r>
        <w:separator/>
      </w:r>
    </w:p>
  </w:footnote>
  <w:footnote w:type="continuationSeparator" w:id="0">
    <w:p w:rsidR="00DE6578" w:rsidRDefault="00DE6578" w:rsidP="00AA14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15" w:rsidRDefault="0016657A">
    <w:pPr>
      <w:widowControl w:val="0"/>
      <w:autoSpaceDE w:val="0"/>
      <w:autoSpaceDN w:val="0"/>
      <w:adjustRightInd w:val="0"/>
      <w:spacing w:after="0" w:line="200" w:lineRule="exact"/>
      <w:rPr>
        <w:rFonts w:ascii="Times New Roman" w:hAnsi="Times New Roman"/>
        <w:sz w:val="20"/>
        <w:szCs w:val="20"/>
      </w:rPr>
    </w:pPr>
    <w:r w:rsidRPr="0016657A">
      <w:rPr>
        <w:rFonts w:asciiTheme="minorHAnsi" w:hAnsiTheme="minorHAnsi" w:cstheme="minorBidi"/>
        <w:noProof/>
      </w:rPr>
      <w:pict>
        <v:rect id="_x0000_s2049" style="position:absolute;margin-left:229.2pt;margin-top:36pt;width:166pt;height:59pt;z-index:-2;mso-position-horizontal-relative:page;mso-position-vertical-relative:page" o:allowincell="f" filled="f" stroked="f">
          <v:textbox inset="0,0,0,0">
            <w:txbxContent>
              <w:p w:rsidR="00EE0F15" w:rsidRDefault="00EE0F15">
                <w:pPr>
                  <w:spacing w:after="0" w:line="1180" w:lineRule="atLeast"/>
                  <w:rPr>
                    <w:rFonts w:ascii="Times New Roman" w:hAnsi="Times New Roman"/>
                    <w:sz w:val="24"/>
                    <w:szCs w:val="24"/>
                  </w:rPr>
                </w:pPr>
              </w:p>
              <w:p w:rsidR="00EE0F15" w:rsidRDefault="00EE0F1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17F2"/>
    <w:multiLevelType w:val="multilevel"/>
    <w:tmpl w:val="A216D96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9283864"/>
    <w:multiLevelType w:val="multilevel"/>
    <w:tmpl w:val="148492E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1B141BF"/>
    <w:multiLevelType w:val="multilevel"/>
    <w:tmpl w:val="19F8855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C446918"/>
    <w:multiLevelType w:val="multilevel"/>
    <w:tmpl w:val="2820A2AA"/>
    <w:lvl w:ilvl="0">
      <w:start w:val="3"/>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308C2221"/>
    <w:multiLevelType w:val="multilevel"/>
    <w:tmpl w:val="04709360"/>
    <w:lvl w:ilvl="0">
      <w:start w:val="2"/>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35EA114F"/>
    <w:multiLevelType w:val="multilevel"/>
    <w:tmpl w:val="47ECACD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473C1CEC"/>
    <w:multiLevelType w:val="multilevel"/>
    <w:tmpl w:val="7748A9E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4F9549E5"/>
    <w:multiLevelType w:val="multilevel"/>
    <w:tmpl w:val="4FA4B35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5339086D"/>
    <w:multiLevelType w:val="multilevel"/>
    <w:tmpl w:val="E828E9F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5F9F273C"/>
    <w:multiLevelType w:val="multilevel"/>
    <w:tmpl w:val="DF0C86C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6F65578A"/>
    <w:multiLevelType w:val="multilevel"/>
    <w:tmpl w:val="3BF80E5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9"/>
  </w:num>
  <w:num w:numId="2">
    <w:abstractNumId w:val="4"/>
  </w:num>
  <w:num w:numId="3">
    <w:abstractNumId w:val="3"/>
  </w:num>
  <w:num w:numId="4">
    <w:abstractNumId w:val="2"/>
  </w:num>
  <w:num w:numId="5">
    <w:abstractNumId w:val="10"/>
  </w:num>
  <w:num w:numId="6">
    <w:abstractNumId w:val="8"/>
  </w:num>
  <w:num w:numId="7">
    <w:abstractNumId w:val="6"/>
  </w:num>
  <w:num w:numId="8">
    <w:abstractNumId w:val="5"/>
  </w:num>
  <w:num w:numId="9">
    <w:abstractNumId w:val="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74DA"/>
    <w:rsid w:val="0016657A"/>
    <w:rsid w:val="0043388C"/>
    <w:rsid w:val="005238B5"/>
    <w:rsid w:val="0073343B"/>
    <w:rsid w:val="007505F1"/>
    <w:rsid w:val="00A93BD1"/>
    <w:rsid w:val="00AA1424"/>
    <w:rsid w:val="00B074DA"/>
    <w:rsid w:val="00BF10E9"/>
    <w:rsid w:val="00DC339A"/>
    <w:rsid w:val="00DE6578"/>
    <w:rsid w:val="00ED0BC1"/>
    <w:rsid w:val="00EE0F15"/>
    <w:rsid w:val="00F179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2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388C"/>
    <w:pPr>
      <w:tabs>
        <w:tab w:val="center" w:pos="4680"/>
        <w:tab w:val="right" w:pos="9360"/>
      </w:tabs>
    </w:pPr>
  </w:style>
  <w:style w:type="character" w:customStyle="1" w:styleId="HeaderChar">
    <w:name w:val="Header Char"/>
    <w:basedOn w:val="DefaultParagraphFont"/>
    <w:link w:val="Header"/>
    <w:uiPriority w:val="99"/>
    <w:semiHidden/>
    <w:locked/>
    <w:rsid w:val="0043388C"/>
    <w:rPr>
      <w:rFonts w:cs="Times New Roman"/>
      <w:rtl w:val="0"/>
      <w:cs w:val="0"/>
    </w:rPr>
  </w:style>
  <w:style w:type="paragraph" w:styleId="Footer">
    <w:name w:val="footer"/>
    <w:basedOn w:val="Normal"/>
    <w:link w:val="FooterChar"/>
    <w:uiPriority w:val="99"/>
    <w:semiHidden/>
    <w:unhideWhenUsed/>
    <w:rsid w:val="0043388C"/>
    <w:pPr>
      <w:tabs>
        <w:tab w:val="center" w:pos="4680"/>
        <w:tab w:val="right" w:pos="9360"/>
      </w:tabs>
    </w:pPr>
  </w:style>
  <w:style w:type="character" w:customStyle="1" w:styleId="FooterChar">
    <w:name w:val="Footer Char"/>
    <w:basedOn w:val="DefaultParagraphFont"/>
    <w:link w:val="Footer"/>
    <w:uiPriority w:val="99"/>
    <w:semiHidden/>
    <w:locked/>
    <w:rsid w:val="0043388C"/>
    <w:rPr>
      <w:rFonts w:cs="Times New Roman"/>
      <w:rtl w:val="0"/>
      <w:cs w:val="0"/>
    </w:rPr>
  </w:style>
  <w:style w:type="table" w:styleId="TableGrid">
    <w:name w:val="Table Grid"/>
    <w:basedOn w:val="TableNormal"/>
    <w:uiPriority w:val="59"/>
    <w:rsid w:val="00ED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C339A"/>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157766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mimsassignment.com/online-buy-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apkieducation.com/" TargetMode="External"/><Relationship Id="rId4" Type="http://schemas.openxmlformats.org/officeDocument/2006/relationships/webSettings" Target="webSettings.xml"/><Relationship Id="rId9" Type="http://schemas.openxmlformats.org/officeDocument/2006/relationships/hyperlink" Target="mailto:aapkieducatio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4</cp:revision>
  <dcterms:created xsi:type="dcterms:W3CDTF">2024-10-07T02:59:00Z</dcterms:created>
  <dcterms:modified xsi:type="dcterms:W3CDTF">2024-10-13T05:42:00Z</dcterms:modified>
</cp:coreProperties>
</file>