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001E" w:rsidRPr="00E712E7" w:rsidRDefault="00D2001E" w:rsidP="00E712E7">
      <w:pPr>
        <w:spacing w:line="360" w:lineRule="auto"/>
        <w:jc w:val="center"/>
        <w:rPr>
          <w:rFonts w:ascii="Times New Roman" w:hAnsi="Times New Roman"/>
          <w:b/>
          <w:sz w:val="24"/>
          <w:szCs w:val="24"/>
        </w:rPr>
      </w:pPr>
      <w:r w:rsidRPr="00E712E7">
        <w:rPr>
          <w:rFonts w:ascii="Times New Roman" w:hAnsi="Times New Roman"/>
          <w:b/>
          <w:sz w:val="24"/>
          <w:szCs w:val="24"/>
        </w:rPr>
        <w:t>Equity Analysis and Evaluation - II</w:t>
      </w:r>
    </w:p>
    <w:p w:rsidR="00D2001E" w:rsidRPr="00E712E7" w:rsidRDefault="00D2001E" w:rsidP="00E712E7">
      <w:pPr>
        <w:spacing w:line="360" w:lineRule="auto"/>
        <w:jc w:val="center"/>
        <w:rPr>
          <w:rFonts w:ascii="Times New Roman" w:hAnsi="Times New Roman"/>
          <w:b/>
          <w:sz w:val="24"/>
          <w:szCs w:val="24"/>
        </w:rPr>
      </w:pPr>
      <w:r w:rsidRPr="00E712E7">
        <w:rPr>
          <w:rFonts w:ascii="Times New Roman" w:hAnsi="Times New Roman"/>
          <w:b/>
          <w:sz w:val="24"/>
          <w:szCs w:val="24"/>
        </w:rPr>
        <w:t>September 2024 Examination</w:t>
      </w:r>
    </w:p>
    <w:p w:rsidR="00D2001E" w:rsidRPr="00E712E7" w:rsidRDefault="00D2001E" w:rsidP="00E712E7">
      <w:pPr>
        <w:spacing w:line="360" w:lineRule="auto"/>
        <w:jc w:val="both"/>
        <w:rPr>
          <w:rFonts w:ascii="Times New Roman" w:hAnsi="Times New Roman"/>
          <w:b/>
          <w:sz w:val="24"/>
          <w:szCs w:val="24"/>
        </w:rPr>
      </w:pPr>
    </w:p>
    <w:p w:rsidR="00E712E7" w:rsidRPr="00E712E7" w:rsidRDefault="00E712E7" w:rsidP="00E712E7">
      <w:pPr>
        <w:spacing w:line="360" w:lineRule="auto"/>
        <w:jc w:val="both"/>
        <w:rPr>
          <w:rFonts w:ascii="Times New Roman" w:hAnsi="Times New Roman"/>
          <w:b/>
          <w:sz w:val="24"/>
          <w:szCs w:val="24"/>
        </w:rPr>
      </w:pPr>
    </w:p>
    <w:p w:rsidR="00D2001E" w:rsidRPr="00E712E7" w:rsidRDefault="00E712E7" w:rsidP="00E712E7">
      <w:pPr>
        <w:spacing w:line="360" w:lineRule="auto"/>
        <w:jc w:val="both"/>
        <w:rPr>
          <w:rFonts w:ascii="Times New Roman" w:hAnsi="Times New Roman"/>
          <w:b/>
          <w:sz w:val="24"/>
          <w:szCs w:val="24"/>
        </w:rPr>
      </w:pPr>
      <w:r>
        <w:rPr>
          <w:rFonts w:ascii="Times New Roman" w:hAnsi="Times New Roman"/>
          <w:b/>
          <w:sz w:val="24"/>
          <w:szCs w:val="24"/>
        </w:rPr>
        <w:t xml:space="preserve">Q1. </w:t>
      </w:r>
      <w:r w:rsidR="00D2001E" w:rsidRPr="00E712E7">
        <w:rPr>
          <w:rFonts w:ascii="Times New Roman" w:hAnsi="Times New Roman"/>
          <w:b/>
          <w:sz w:val="24"/>
          <w:szCs w:val="24"/>
        </w:rPr>
        <w:t>Citadel Capital has appointed Andrew Jones as an analyst to provide equity research on Delta Airlines Inc. Citadel Capital is planning to buy a 10% stake in Delta Airlines to expand its portfolio into Air Transport Service providers. What are the different areas Andrew Jones need to cover while preparing the equity research on Delta Airlines?   (10 Marks)</w:t>
      </w:r>
    </w:p>
    <w:p w:rsidR="00E712E7" w:rsidRPr="00E712E7" w:rsidRDefault="00E712E7" w:rsidP="00E712E7">
      <w:pPr>
        <w:spacing w:line="360" w:lineRule="auto"/>
        <w:jc w:val="both"/>
        <w:rPr>
          <w:rFonts w:ascii="Times New Roman" w:hAnsi="Times New Roman"/>
          <w:b/>
          <w:sz w:val="24"/>
          <w:szCs w:val="24"/>
        </w:rPr>
      </w:pPr>
      <w:r w:rsidRPr="00E712E7">
        <w:rPr>
          <w:rFonts w:ascii="Times New Roman" w:hAnsi="Times New Roman"/>
          <w:b/>
          <w:sz w:val="24"/>
          <w:szCs w:val="24"/>
        </w:rPr>
        <w:t>Ans 1.</w:t>
      </w:r>
    </w:p>
    <w:p w:rsidR="00E712E7" w:rsidRPr="00E712E7" w:rsidRDefault="00E712E7" w:rsidP="00E712E7">
      <w:pPr>
        <w:spacing w:line="360" w:lineRule="auto"/>
        <w:jc w:val="both"/>
        <w:rPr>
          <w:rFonts w:ascii="Times New Roman" w:hAnsi="Times New Roman"/>
          <w:b/>
          <w:bCs/>
          <w:sz w:val="24"/>
          <w:szCs w:val="24"/>
        </w:rPr>
      </w:pPr>
      <w:r w:rsidRPr="00E712E7">
        <w:rPr>
          <w:rFonts w:ascii="Times New Roman" w:hAnsi="Times New Roman"/>
          <w:b/>
          <w:bCs/>
          <w:sz w:val="24"/>
          <w:szCs w:val="24"/>
        </w:rPr>
        <w:t>Introduction</w:t>
      </w:r>
    </w:p>
    <w:p w:rsidR="00E712E7" w:rsidRDefault="00E712E7" w:rsidP="00395937">
      <w:pPr>
        <w:spacing w:line="360" w:lineRule="auto"/>
        <w:jc w:val="both"/>
        <w:rPr>
          <w:rFonts w:ascii="Times New Roman" w:hAnsi="Times New Roman"/>
          <w:sz w:val="24"/>
          <w:szCs w:val="24"/>
        </w:rPr>
      </w:pPr>
      <w:r w:rsidRPr="00E712E7">
        <w:rPr>
          <w:rFonts w:ascii="Times New Roman" w:hAnsi="Times New Roman"/>
          <w:sz w:val="24"/>
          <w:szCs w:val="24"/>
        </w:rPr>
        <w:t xml:space="preserve">Equity research is a critical component of investment decision-making, especially when considering a significant stake in a company. In the case of Citadel Capital, which plans to acquire a 10% stake in Delta Airlines, the role of an equity analyst like Andrew Jones becomes pivotal. The aviation industry is highly complex, influenced by various factors such as fuel prices, regulatory changes, geopolitical events, and technological advancements. Therefore, comprehensive equity </w:t>
      </w:r>
    </w:p>
    <w:p w:rsidR="00395937" w:rsidRDefault="00395937" w:rsidP="00395937">
      <w:pPr>
        <w:spacing w:line="360" w:lineRule="auto"/>
        <w:jc w:val="both"/>
        <w:rPr>
          <w:rFonts w:ascii="Times New Roman" w:hAnsi="Times New Roman"/>
          <w:sz w:val="24"/>
          <w:szCs w:val="24"/>
        </w:rPr>
      </w:pPr>
    </w:p>
    <w:p w:rsidR="00395937" w:rsidRDefault="00395937" w:rsidP="00395937">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395937" w:rsidRDefault="00395937" w:rsidP="00395937">
      <w:pPr>
        <w:shd w:val="clear" w:color="auto" w:fill="FFFFFF"/>
        <w:spacing w:after="0" w:line="360" w:lineRule="auto"/>
        <w:jc w:val="center"/>
        <w:rPr>
          <w:rFonts w:ascii="Georgia" w:hAnsi="Georgia" w:cs="Calibri"/>
          <w:color w:val="222222"/>
          <w:sz w:val="33"/>
          <w:szCs w:val="33"/>
          <w:shd w:val="clear" w:color="auto" w:fill="FFFF00"/>
        </w:rPr>
      </w:pPr>
    </w:p>
    <w:p w:rsidR="00395937" w:rsidRDefault="00395937" w:rsidP="00395937">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395937" w:rsidRDefault="00395937" w:rsidP="00395937">
      <w:pPr>
        <w:shd w:val="clear" w:color="auto" w:fill="FFFFFF"/>
        <w:spacing w:after="0" w:line="360" w:lineRule="auto"/>
        <w:jc w:val="center"/>
        <w:rPr>
          <w:rFonts w:ascii="Aptos" w:hAnsi="Aptos" w:cs="Calibri"/>
          <w:color w:val="222222"/>
          <w:sz w:val="24"/>
          <w:szCs w:val="24"/>
        </w:rPr>
      </w:pPr>
    </w:p>
    <w:p w:rsidR="00395937" w:rsidRDefault="00395937" w:rsidP="00395937">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395937" w:rsidRDefault="00395937" w:rsidP="00395937">
      <w:pPr>
        <w:shd w:val="clear" w:color="auto" w:fill="FFFFFF"/>
        <w:spacing w:after="0" w:line="360" w:lineRule="auto"/>
        <w:jc w:val="center"/>
        <w:rPr>
          <w:rFonts w:cs="Calibri"/>
          <w:color w:val="222222"/>
        </w:rPr>
      </w:pPr>
    </w:p>
    <w:p w:rsidR="00395937" w:rsidRDefault="00395937" w:rsidP="00395937">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395937" w:rsidRDefault="00395937" w:rsidP="00395937">
      <w:pPr>
        <w:shd w:val="clear" w:color="auto" w:fill="FFFFFF"/>
        <w:spacing w:after="0" w:line="360" w:lineRule="auto"/>
        <w:jc w:val="center"/>
        <w:rPr>
          <w:rFonts w:ascii="Arial" w:hAnsi="Arial" w:cs="Calibri"/>
          <w:color w:val="222222"/>
        </w:rPr>
      </w:pPr>
    </w:p>
    <w:p w:rsidR="00395937" w:rsidRDefault="00395937" w:rsidP="00395937">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395937" w:rsidRDefault="00395937" w:rsidP="00395937">
      <w:pPr>
        <w:shd w:val="clear" w:color="auto" w:fill="FFFFFF"/>
        <w:spacing w:after="0" w:line="360" w:lineRule="auto"/>
        <w:jc w:val="center"/>
        <w:rPr>
          <w:rFonts w:ascii="Georgia" w:hAnsi="Georgia" w:cs="Calibri"/>
          <w:color w:val="500050"/>
          <w:sz w:val="33"/>
          <w:szCs w:val="33"/>
        </w:rPr>
      </w:pPr>
    </w:p>
    <w:p w:rsidR="00395937" w:rsidRDefault="00395937" w:rsidP="00395937">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395937" w:rsidRDefault="00395937" w:rsidP="00395937">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350 only per assignment. </w:t>
      </w:r>
      <w:r>
        <w:rPr>
          <w:rFonts w:ascii="Georgia" w:hAnsi="Georgia" w:cs="Calibri"/>
          <w:color w:val="500050"/>
          <w:sz w:val="33"/>
          <w:szCs w:val="33"/>
        </w:rPr>
        <w:t>For more information you can get via mail or Whats app also</w:t>
      </w:r>
    </w:p>
    <w:p w:rsidR="00395937" w:rsidRDefault="00395937" w:rsidP="00395937">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395937" w:rsidRDefault="00395937" w:rsidP="00395937">
      <w:pPr>
        <w:shd w:val="clear" w:color="auto" w:fill="FFFFFF"/>
        <w:spacing w:after="0" w:line="360" w:lineRule="auto"/>
        <w:jc w:val="center"/>
        <w:rPr>
          <w:rFonts w:ascii="Aptos" w:hAnsi="Aptos" w:cs="Calibri"/>
          <w:color w:val="500050"/>
        </w:rPr>
      </w:pPr>
    </w:p>
    <w:p w:rsidR="00395937" w:rsidRDefault="00395937" w:rsidP="00395937">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395937" w:rsidRDefault="00395937" w:rsidP="00395937">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395937" w:rsidRDefault="00395937" w:rsidP="00395937">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395937" w:rsidRDefault="00395937" w:rsidP="00395937">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395937" w:rsidRDefault="00395937" w:rsidP="00395937">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395937" w:rsidRDefault="00395937" w:rsidP="00395937">
      <w:pPr>
        <w:spacing w:line="360" w:lineRule="auto"/>
        <w:jc w:val="both"/>
        <w:rPr>
          <w:rFonts w:ascii="Times New Roman" w:hAnsi="Times New Roman"/>
          <w:sz w:val="24"/>
          <w:szCs w:val="24"/>
        </w:rPr>
      </w:pPr>
    </w:p>
    <w:p w:rsidR="00395937" w:rsidRDefault="00395937" w:rsidP="00395937">
      <w:pPr>
        <w:spacing w:line="360" w:lineRule="auto"/>
        <w:jc w:val="both"/>
        <w:rPr>
          <w:rFonts w:ascii="Times New Roman" w:hAnsi="Times New Roman"/>
          <w:sz w:val="24"/>
          <w:szCs w:val="24"/>
        </w:rPr>
      </w:pPr>
    </w:p>
    <w:p w:rsidR="00395937" w:rsidRPr="00E712E7" w:rsidRDefault="00395937" w:rsidP="00395937">
      <w:pPr>
        <w:spacing w:line="360" w:lineRule="auto"/>
        <w:jc w:val="both"/>
        <w:rPr>
          <w:rFonts w:ascii="Times New Roman" w:hAnsi="Times New Roman"/>
          <w:sz w:val="24"/>
          <w:szCs w:val="24"/>
        </w:rPr>
      </w:pPr>
    </w:p>
    <w:p w:rsidR="00E712E7" w:rsidRPr="00E712E7" w:rsidRDefault="00E712E7" w:rsidP="00E712E7">
      <w:pPr>
        <w:spacing w:line="360" w:lineRule="auto"/>
        <w:jc w:val="both"/>
        <w:rPr>
          <w:rFonts w:ascii="Times New Roman" w:hAnsi="Times New Roman"/>
          <w:sz w:val="24"/>
          <w:szCs w:val="24"/>
        </w:rPr>
      </w:pPr>
    </w:p>
    <w:p w:rsidR="00E712E7" w:rsidRPr="00E712E7" w:rsidRDefault="00E712E7" w:rsidP="00E712E7">
      <w:pPr>
        <w:spacing w:line="360" w:lineRule="auto"/>
        <w:jc w:val="both"/>
        <w:rPr>
          <w:rFonts w:ascii="Times New Roman" w:hAnsi="Times New Roman"/>
          <w:b/>
          <w:sz w:val="24"/>
          <w:szCs w:val="24"/>
        </w:rPr>
      </w:pPr>
    </w:p>
    <w:p w:rsidR="00D2001E" w:rsidRDefault="00E712E7" w:rsidP="00E712E7">
      <w:pPr>
        <w:spacing w:line="360" w:lineRule="auto"/>
        <w:jc w:val="both"/>
        <w:rPr>
          <w:rFonts w:ascii="Times New Roman" w:hAnsi="Times New Roman"/>
          <w:b/>
          <w:sz w:val="24"/>
          <w:szCs w:val="24"/>
        </w:rPr>
      </w:pPr>
      <w:r>
        <w:rPr>
          <w:rFonts w:ascii="Times New Roman" w:hAnsi="Times New Roman"/>
          <w:b/>
          <w:sz w:val="24"/>
          <w:szCs w:val="24"/>
        </w:rPr>
        <w:t xml:space="preserve">Q2. </w:t>
      </w:r>
      <w:r w:rsidR="00D2001E" w:rsidRPr="00E712E7">
        <w:rPr>
          <w:rFonts w:ascii="Times New Roman" w:hAnsi="Times New Roman"/>
          <w:b/>
          <w:sz w:val="24"/>
          <w:szCs w:val="24"/>
        </w:rPr>
        <w:t>Economic Value Added evaluates the performance of a firm based on the shareholder value creation. Discuss the concept and measurement of Economic Value Adde</w:t>
      </w:r>
      <w:r w:rsidRPr="00E712E7">
        <w:rPr>
          <w:rFonts w:ascii="Times New Roman" w:hAnsi="Times New Roman"/>
          <w:b/>
          <w:sz w:val="24"/>
          <w:szCs w:val="24"/>
        </w:rPr>
        <w:t xml:space="preserve">d.  </w:t>
      </w:r>
      <w:r w:rsidR="00D2001E" w:rsidRPr="00E712E7">
        <w:rPr>
          <w:rFonts w:ascii="Times New Roman" w:hAnsi="Times New Roman"/>
          <w:b/>
          <w:sz w:val="24"/>
          <w:szCs w:val="24"/>
        </w:rPr>
        <w:t>(10 Marks)</w:t>
      </w:r>
    </w:p>
    <w:p w:rsidR="00E712E7" w:rsidRPr="00E712E7" w:rsidRDefault="00E712E7" w:rsidP="00E712E7">
      <w:pPr>
        <w:spacing w:line="360" w:lineRule="auto"/>
        <w:jc w:val="both"/>
        <w:rPr>
          <w:rFonts w:ascii="Times New Roman" w:hAnsi="Times New Roman"/>
          <w:b/>
          <w:sz w:val="24"/>
          <w:szCs w:val="24"/>
        </w:rPr>
      </w:pPr>
      <w:r>
        <w:rPr>
          <w:rFonts w:ascii="Times New Roman" w:hAnsi="Times New Roman"/>
          <w:b/>
          <w:sz w:val="24"/>
          <w:szCs w:val="24"/>
        </w:rPr>
        <w:t>Ans 2.</w:t>
      </w:r>
    </w:p>
    <w:p w:rsidR="00E712E7" w:rsidRPr="00E712E7" w:rsidRDefault="00E712E7" w:rsidP="00E712E7">
      <w:pPr>
        <w:spacing w:line="360" w:lineRule="auto"/>
        <w:jc w:val="both"/>
        <w:rPr>
          <w:rFonts w:ascii="Times New Roman" w:hAnsi="Times New Roman"/>
          <w:b/>
          <w:bCs/>
          <w:sz w:val="24"/>
          <w:szCs w:val="24"/>
        </w:rPr>
      </w:pPr>
      <w:r w:rsidRPr="00E712E7">
        <w:rPr>
          <w:rFonts w:ascii="Times New Roman" w:hAnsi="Times New Roman"/>
          <w:b/>
          <w:bCs/>
          <w:sz w:val="24"/>
          <w:szCs w:val="24"/>
        </w:rPr>
        <w:t>Introduction</w:t>
      </w:r>
    </w:p>
    <w:p w:rsidR="00E712E7" w:rsidRDefault="00E712E7" w:rsidP="00395937">
      <w:pPr>
        <w:spacing w:line="360" w:lineRule="auto"/>
        <w:jc w:val="both"/>
        <w:rPr>
          <w:rFonts w:ascii="Times New Roman" w:hAnsi="Times New Roman"/>
          <w:sz w:val="24"/>
          <w:szCs w:val="24"/>
        </w:rPr>
      </w:pPr>
      <w:r w:rsidRPr="00E712E7">
        <w:rPr>
          <w:rFonts w:ascii="Times New Roman" w:hAnsi="Times New Roman"/>
          <w:sz w:val="24"/>
          <w:szCs w:val="24"/>
        </w:rPr>
        <w:t xml:space="preserve">Economic Value Added (EVA) is a financial performance metric that measures the value a company generates for its shareholders. It is based on the principle that a firm is only truly profitable when it creates wealth above the cost of capital employed. Unlike traditional accounting measures such as net profit or earnings per share (EPS), which might provide a skewed picture of a company's financial health, EVA takes into account the opportunity cost of capital. This means that EVA not only assesses whether a company is making a profit but also whether it is generating </w:t>
      </w:r>
    </w:p>
    <w:p w:rsidR="00395937" w:rsidRPr="00E712E7" w:rsidRDefault="00395937" w:rsidP="00395937">
      <w:pPr>
        <w:spacing w:line="360" w:lineRule="auto"/>
        <w:jc w:val="both"/>
        <w:rPr>
          <w:rFonts w:ascii="Times New Roman" w:hAnsi="Times New Roman"/>
          <w:sz w:val="24"/>
          <w:szCs w:val="24"/>
        </w:rPr>
      </w:pPr>
    </w:p>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Q3a. Freeport McMorran is negotiating with Phelp Dodge for acquiring 100% of its shares through an all-cash deal. Freeport has gathered the data of 3 recent acquisitions in the</w:t>
      </w:r>
      <w:r w:rsidR="00E712E7" w:rsidRPr="00E712E7">
        <w:rPr>
          <w:rFonts w:ascii="Times New Roman" w:hAnsi="Times New Roman"/>
          <w:b/>
          <w:sz w:val="24"/>
          <w:szCs w:val="24"/>
        </w:rPr>
        <w:t xml:space="preserve"> </w:t>
      </w:r>
      <w:r w:rsidRPr="00E712E7">
        <w:rPr>
          <w:rFonts w:ascii="Times New Roman" w:hAnsi="Times New Roman"/>
          <w:b/>
          <w:sz w:val="24"/>
          <w:szCs w:val="24"/>
        </w:rPr>
        <w:t>industry.</w:t>
      </w:r>
    </w:p>
    <w:tbl>
      <w:tblPr>
        <w:tblW w:w="5000" w:type="pct"/>
        <w:tblCellMar>
          <w:left w:w="0" w:type="dxa"/>
          <w:right w:w="0" w:type="dxa"/>
        </w:tblCellMar>
        <w:tblLook w:val="0000" w:firstRow="0" w:lastRow="0" w:firstColumn="0" w:lastColumn="0" w:noHBand="0" w:noVBand="0"/>
      </w:tblPr>
      <w:tblGrid>
        <w:gridCol w:w="1519"/>
        <w:gridCol w:w="1225"/>
        <w:gridCol w:w="2457"/>
        <w:gridCol w:w="1835"/>
        <w:gridCol w:w="1984"/>
      </w:tblGrid>
      <w:tr w:rsidR="00D2001E" w:rsidRPr="00E712E7" w:rsidTr="00E712E7">
        <w:tblPrEx>
          <w:tblCellMar>
            <w:top w:w="0" w:type="dxa"/>
            <w:left w:w="0" w:type="dxa"/>
            <w:bottom w:w="0" w:type="dxa"/>
            <w:right w:w="0" w:type="dxa"/>
          </w:tblCellMar>
        </w:tblPrEx>
        <w:trPr>
          <w:trHeight w:hRule="exact" w:val="316"/>
        </w:trPr>
        <w:tc>
          <w:tcPr>
            <w:tcW w:w="842" w:type="pct"/>
            <w:vMerge w:val="restar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p>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Acquirer</w:t>
            </w:r>
          </w:p>
        </w:tc>
        <w:tc>
          <w:tcPr>
            <w:tcW w:w="679" w:type="pct"/>
            <w:vMerge w:val="restar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p>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Target</w:t>
            </w:r>
          </w:p>
        </w:tc>
        <w:tc>
          <w:tcPr>
            <w:tcW w:w="1362" w:type="pct"/>
            <w:vMerge w:val="restar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Enterprise Value</w:t>
            </w:r>
          </w:p>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(Rs. Million)</w:t>
            </w:r>
          </w:p>
        </w:tc>
        <w:tc>
          <w:tcPr>
            <w:tcW w:w="1017" w:type="pct"/>
            <w:vMerge w:val="restar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EBIDTA (Rs. Million)</w:t>
            </w:r>
          </w:p>
        </w:tc>
        <w:tc>
          <w:tcPr>
            <w:tcW w:w="1101" w:type="pct"/>
            <w:tcBorders>
              <w:top w:val="single" w:sz="8" w:space="0" w:color="000000"/>
              <w:left w:val="single" w:sz="8" w:space="0" w:color="000000"/>
              <w:bottom w:val="single" w:sz="8" w:space="0" w:color="F3F3F3"/>
              <w:right w:val="single" w:sz="8" w:space="0" w:color="000000"/>
            </w:tcBorders>
            <w:shd w:val="clear" w:color="auto" w:fill="F3F3F3"/>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Revenue</w:t>
            </w:r>
          </w:p>
        </w:tc>
      </w:tr>
      <w:tr w:rsidR="00D2001E" w:rsidRPr="00E712E7" w:rsidTr="00E712E7">
        <w:tblPrEx>
          <w:tblCellMar>
            <w:top w:w="0" w:type="dxa"/>
            <w:left w:w="0" w:type="dxa"/>
            <w:bottom w:w="0" w:type="dxa"/>
            <w:right w:w="0" w:type="dxa"/>
          </w:tblCellMar>
        </w:tblPrEx>
        <w:trPr>
          <w:trHeight w:hRule="exact" w:val="334"/>
        </w:trPr>
        <w:tc>
          <w:tcPr>
            <w:tcW w:w="842" w:type="pct"/>
            <w:vMerge/>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p>
        </w:tc>
        <w:tc>
          <w:tcPr>
            <w:tcW w:w="679" w:type="pct"/>
            <w:vMerge/>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p>
        </w:tc>
        <w:tc>
          <w:tcPr>
            <w:tcW w:w="1362" w:type="pct"/>
            <w:vMerge/>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p>
        </w:tc>
        <w:tc>
          <w:tcPr>
            <w:tcW w:w="1017" w:type="pct"/>
            <w:vMerge/>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p>
        </w:tc>
        <w:tc>
          <w:tcPr>
            <w:tcW w:w="1101" w:type="pct"/>
            <w:tcBorders>
              <w:top w:val="single" w:sz="8" w:space="0" w:color="F3F3F3"/>
              <w:left w:val="single" w:sz="8" w:space="0" w:color="000000"/>
              <w:bottom w:val="single" w:sz="8" w:space="0" w:color="000000"/>
              <w:right w:val="single" w:sz="8" w:space="0" w:color="000000"/>
            </w:tcBorders>
            <w:shd w:val="clear" w:color="auto" w:fill="F3F3F3"/>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(Rs. Million</w:t>
            </w:r>
          </w:p>
        </w:tc>
      </w:tr>
      <w:tr w:rsidR="00D2001E" w:rsidRPr="00E712E7" w:rsidTr="00E712E7">
        <w:tblPrEx>
          <w:tblCellMar>
            <w:top w:w="0" w:type="dxa"/>
            <w:left w:w="0" w:type="dxa"/>
            <w:bottom w:w="0" w:type="dxa"/>
            <w:right w:w="0" w:type="dxa"/>
          </w:tblCellMar>
        </w:tblPrEx>
        <w:trPr>
          <w:trHeight w:hRule="exact" w:val="336"/>
        </w:trPr>
        <w:tc>
          <w:tcPr>
            <w:tcW w:w="842"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Alpha</w:t>
            </w:r>
          </w:p>
        </w:tc>
        <w:tc>
          <w:tcPr>
            <w:tcW w:w="679"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Omega</w:t>
            </w:r>
          </w:p>
        </w:tc>
        <w:tc>
          <w:tcPr>
            <w:tcW w:w="1362"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1800</w:t>
            </w:r>
          </w:p>
        </w:tc>
        <w:tc>
          <w:tcPr>
            <w:tcW w:w="1017"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170</w:t>
            </w:r>
          </w:p>
        </w:tc>
        <w:tc>
          <w:tcPr>
            <w:tcW w:w="1101"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800</w:t>
            </w:r>
          </w:p>
        </w:tc>
      </w:tr>
      <w:tr w:rsidR="00D2001E" w:rsidRPr="00E712E7" w:rsidTr="00E712E7">
        <w:tblPrEx>
          <w:tblCellMar>
            <w:top w:w="0" w:type="dxa"/>
            <w:left w:w="0" w:type="dxa"/>
            <w:bottom w:w="0" w:type="dxa"/>
            <w:right w:w="0" w:type="dxa"/>
          </w:tblCellMar>
        </w:tblPrEx>
        <w:trPr>
          <w:trHeight w:hRule="exact" w:val="334"/>
        </w:trPr>
        <w:tc>
          <w:tcPr>
            <w:tcW w:w="842"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Beta</w:t>
            </w:r>
          </w:p>
        </w:tc>
        <w:tc>
          <w:tcPr>
            <w:tcW w:w="679"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Theta</w:t>
            </w:r>
          </w:p>
        </w:tc>
        <w:tc>
          <w:tcPr>
            <w:tcW w:w="1362"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100</w:t>
            </w:r>
          </w:p>
        </w:tc>
        <w:tc>
          <w:tcPr>
            <w:tcW w:w="1017"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14</w:t>
            </w:r>
          </w:p>
        </w:tc>
        <w:tc>
          <w:tcPr>
            <w:tcW w:w="1101"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60</w:t>
            </w:r>
          </w:p>
        </w:tc>
      </w:tr>
      <w:tr w:rsidR="00D2001E" w:rsidRPr="00E712E7" w:rsidTr="00E712E7">
        <w:tblPrEx>
          <w:tblCellMar>
            <w:top w:w="0" w:type="dxa"/>
            <w:left w:w="0" w:type="dxa"/>
            <w:bottom w:w="0" w:type="dxa"/>
            <w:right w:w="0" w:type="dxa"/>
          </w:tblCellMar>
        </w:tblPrEx>
        <w:trPr>
          <w:trHeight w:hRule="exact" w:val="336"/>
        </w:trPr>
        <w:tc>
          <w:tcPr>
            <w:tcW w:w="842"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Gamma</w:t>
            </w:r>
          </w:p>
        </w:tc>
        <w:tc>
          <w:tcPr>
            <w:tcW w:w="679"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Iota</w:t>
            </w:r>
          </w:p>
        </w:tc>
        <w:tc>
          <w:tcPr>
            <w:tcW w:w="1362"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3500</w:t>
            </w:r>
          </w:p>
        </w:tc>
        <w:tc>
          <w:tcPr>
            <w:tcW w:w="1017"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430</w:t>
            </w:r>
          </w:p>
        </w:tc>
        <w:tc>
          <w:tcPr>
            <w:tcW w:w="1101" w:type="pct"/>
            <w:tcBorders>
              <w:top w:val="single" w:sz="8" w:space="0" w:color="000000"/>
              <w:left w:val="single" w:sz="8" w:space="0" w:color="000000"/>
              <w:bottom w:val="single" w:sz="8" w:space="0" w:color="000000"/>
              <w:right w:val="single" w:sz="8" w:space="0" w:color="000000"/>
            </w:tcBorders>
          </w:tcPr>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1220</w:t>
            </w:r>
          </w:p>
        </w:tc>
      </w:tr>
    </w:tbl>
    <w:p w:rsidR="00D2001E" w:rsidRPr="00E712E7" w:rsidRDefault="00D2001E" w:rsidP="00E712E7">
      <w:pPr>
        <w:spacing w:line="360" w:lineRule="auto"/>
        <w:jc w:val="both"/>
        <w:rPr>
          <w:rFonts w:ascii="Times New Roman" w:hAnsi="Times New Roman"/>
          <w:b/>
          <w:sz w:val="24"/>
          <w:szCs w:val="24"/>
        </w:rPr>
      </w:pPr>
    </w:p>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Phelps Dodge has a net debt outstanding of Rs.295 million. It has reported a Revenue of Rs.1580 million and its EBIDTA Margin is 16% for the most recent financial year. The number of shares outstanding for Phelps Dodge was 11 million.</w:t>
      </w:r>
    </w:p>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Required:</w:t>
      </w:r>
    </w:p>
    <w:p w:rsidR="00D2001E" w:rsidRPr="00E712E7" w:rsidRDefault="00D2001E" w:rsidP="00E712E7">
      <w:pPr>
        <w:spacing w:line="360" w:lineRule="auto"/>
        <w:jc w:val="both"/>
        <w:rPr>
          <w:rFonts w:ascii="Times New Roman" w:hAnsi="Times New Roman"/>
          <w:b/>
          <w:sz w:val="24"/>
          <w:szCs w:val="24"/>
        </w:rPr>
      </w:pPr>
      <w:r w:rsidRPr="00E712E7">
        <w:rPr>
          <w:rFonts w:ascii="Times New Roman" w:hAnsi="Times New Roman"/>
          <w:b/>
          <w:sz w:val="24"/>
          <w:szCs w:val="24"/>
        </w:rPr>
        <w:t>Using the above data, determine the value per share of Phelp Dodge.  (5 Marks)</w:t>
      </w:r>
    </w:p>
    <w:p w:rsidR="00E712E7" w:rsidRPr="00E712E7" w:rsidRDefault="00E712E7" w:rsidP="00E712E7">
      <w:pPr>
        <w:spacing w:line="360" w:lineRule="auto"/>
        <w:jc w:val="both"/>
        <w:rPr>
          <w:rFonts w:ascii="Times New Roman" w:hAnsi="Times New Roman"/>
          <w:b/>
          <w:sz w:val="24"/>
          <w:szCs w:val="24"/>
        </w:rPr>
      </w:pPr>
      <w:r w:rsidRPr="00E712E7">
        <w:rPr>
          <w:rFonts w:ascii="Times New Roman" w:hAnsi="Times New Roman"/>
          <w:b/>
          <w:sz w:val="24"/>
          <w:szCs w:val="24"/>
        </w:rPr>
        <w:t>Ans 3a.</w:t>
      </w:r>
    </w:p>
    <w:p w:rsidR="00E712E7" w:rsidRPr="00E712E7" w:rsidRDefault="00E712E7" w:rsidP="00E712E7">
      <w:pPr>
        <w:spacing w:line="360" w:lineRule="auto"/>
        <w:jc w:val="both"/>
        <w:rPr>
          <w:rFonts w:ascii="Times New Roman" w:hAnsi="Times New Roman"/>
          <w:b/>
          <w:bCs/>
          <w:sz w:val="24"/>
          <w:szCs w:val="24"/>
        </w:rPr>
      </w:pPr>
      <w:r w:rsidRPr="00E712E7">
        <w:rPr>
          <w:rFonts w:ascii="Times New Roman" w:hAnsi="Times New Roman"/>
          <w:b/>
          <w:bCs/>
          <w:sz w:val="24"/>
          <w:szCs w:val="24"/>
        </w:rPr>
        <w:t>Introduction</w:t>
      </w:r>
    </w:p>
    <w:p w:rsidR="00E712E7" w:rsidRDefault="00E712E7" w:rsidP="00395937">
      <w:pPr>
        <w:spacing w:line="360" w:lineRule="auto"/>
        <w:jc w:val="both"/>
        <w:rPr>
          <w:rFonts w:ascii="Times New Roman" w:hAnsi="Times New Roman"/>
          <w:sz w:val="24"/>
          <w:szCs w:val="24"/>
        </w:rPr>
      </w:pPr>
      <w:r w:rsidRPr="00E712E7">
        <w:rPr>
          <w:rFonts w:ascii="Times New Roman" w:hAnsi="Times New Roman"/>
          <w:sz w:val="24"/>
          <w:szCs w:val="24"/>
        </w:rPr>
        <w:t xml:space="preserve">Valuing a company during an acquisition is a critical task that involves various financial metrics and industry comparisons. In this scenario, Freeport McMorran is considering acquiring 100% of Phelps Dodge's shares through an all-cash deal. To determine a fair value per share, it is essential to analyze recent acquisitions in the industry and apply relevant valuation multiples such as EV/EBITDA and EV/Revenue. By comparing Phelps Dodge's financial metrics with those of similar companies, we can estimate its enterprise value and subsequently determine the </w:t>
      </w:r>
    </w:p>
    <w:p w:rsidR="00395937" w:rsidRDefault="00395937" w:rsidP="00395937">
      <w:pPr>
        <w:spacing w:line="360" w:lineRule="auto"/>
        <w:jc w:val="both"/>
        <w:rPr>
          <w:rFonts w:ascii="Times New Roman" w:hAnsi="Times New Roman"/>
          <w:sz w:val="24"/>
          <w:szCs w:val="24"/>
        </w:rPr>
      </w:pPr>
    </w:p>
    <w:p w:rsidR="00D2001E" w:rsidRPr="00D2001E" w:rsidRDefault="00D2001E" w:rsidP="00E712E7">
      <w:pPr>
        <w:spacing w:line="360" w:lineRule="auto"/>
        <w:jc w:val="both"/>
        <w:rPr>
          <w:rFonts w:ascii="Times New Roman" w:hAnsi="Times New Roman"/>
          <w:b/>
          <w:sz w:val="24"/>
          <w:szCs w:val="24"/>
        </w:rPr>
      </w:pPr>
    </w:p>
    <w:p w:rsidR="00D2001E" w:rsidRPr="00D2001E" w:rsidRDefault="00D2001E" w:rsidP="00E712E7">
      <w:pPr>
        <w:spacing w:line="360" w:lineRule="auto"/>
        <w:jc w:val="both"/>
        <w:rPr>
          <w:rFonts w:ascii="Times New Roman" w:hAnsi="Times New Roman"/>
          <w:b/>
          <w:sz w:val="24"/>
          <w:szCs w:val="24"/>
        </w:rPr>
      </w:pPr>
      <w:r w:rsidRPr="00D2001E">
        <w:rPr>
          <w:rFonts w:ascii="Times New Roman" w:hAnsi="Times New Roman"/>
          <w:b/>
          <w:sz w:val="24"/>
          <w:szCs w:val="24"/>
        </w:rPr>
        <w:t>Q3b. Discus the merits and limitations of using relative valuation for determining the value of a business enterprise.    (5 Marks)</w:t>
      </w:r>
    </w:p>
    <w:p w:rsidR="00D2001E" w:rsidRPr="00D2001E" w:rsidRDefault="00D2001E" w:rsidP="00E712E7">
      <w:pPr>
        <w:spacing w:line="360" w:lineRule="auto"/>
        <w:jc w:val="both"/>
        <w:rPr>
          <w:rFonts w:ascii="Times New Roman" w:hAnsi="Times New Roman"/>
          <w:b/>
          <w:sz w:val="24"/>
          <w:szCs w:val="24"/>
        </w:rPr>
      </w:pPr>
      <w:r w:rsidRPr="00D2001E">
        <w:rPr>
          <w:rFonts w:ascii="Times New Roman" w:hAnsi="Times New Roman"/>
          <w:b/>
          <w:sz w:val="24"/>
          <w:szCs w:val="24"/>
        </w:rPr>
        <w:t>Ans 3b.</w:t>
      </w:r>
    </w:p>
    <w:p w:rsidR="00D2001E" w:rsidRPr="00D2001E" w:rsidRDefault="00D2001E" w:rsidP="00D2001E">
      <w:pPr>
        <w:spacing w:line="360" w:lineRule="auto"/>
        <w:jc w:val="both"/>
        <w:rPr>
          <w:rFonts w:ascii="Times New Roman" w:hAnsi="Times New Roman"/>
          <w:b/>
          <w:bCs/>
          <w:sz w:val="24"/>
          <w:szCs w:val="24"/>
        </w:rPr>
      </w:pPr>
      <w:r w:rsidRPr="00D2001E">
        <w:rPr>
          <w:rFonts w:ascii="Times New Roman" w:hAnsi="Times New Roman"/>
          <w:b/>
          <w:bCs/>
          <w:sz w:val="24"/>
          <w:szCs w:val="24"/>
        </w:rPr>
        <w:t>Introduction</w:t>
      </w:r>
    </w:p>
    <w:p w:rsidR="00D2001E" w:rsidRPr="00E712E7" w:rsidRDefault="00D2001E" w:rsidP="00395937">
      <w:pPr>
        <w:spacing w:line="360" w:lineRule="auto"/>
        <w:jc w:val="both"/>
        <w:rPr>
          <w:rFonts w:ascii="Times New Roman" w:hAnsi="Times New Roman"/>
          <w:sz w:val="24"/>
          <w:szCs w:val="24"/>
        </w:rPr>
      </w:pPr>
      <w:r w:rsidRPr="00D2001E">
        <w:rPr>
          <w:rFonts w:ascii="Times New Roman" w:hAnsi="Times New Roman"/>
          <w:sz w:val="24"/>
          <w:szCs w:val="24"/>
        </w:rPr>
        <w:t xml:space="preserve">Relative valuation is a widely used method for determining the value of a business enterprise by comparing it to similar companies in the industry. This approach relies on valuation multiples such as Price-to-Earnings (P/E), Enterprise Value-to-EBITDA (EV/EBITDA), and Price-to-Sales (P/S), among others. These multiples are derived from comparable firms and are used to estimate the value of the target company. Relative valuation is popular because it is straightforward, easy to understand, and can provide quick insights into a company's worth. However, it has its </w:t>
      </w:r>
    </w:p>
    <w:p w:rsidR="00D2001E" w:rsidRPr="00E712E7" w:rsidRDefault="00D2001E" w:rsidP="00E712E7">
      <w:pPr>
        <w:spacing w:line="360" w:lineRule="auto"/>
        <w:jc w:val="both"/>
        <w:rPr>
          <w:rFonts w:ascii="Times New Roman" w:hAnsi="Times New Roman"/>
          <w:sz w:val="24"/>
          <w:szCs w:val="24"/>
        </w:rPr>
      </w:pPr>
    </w:p>
    <w:sectPr w:rsidR="00D2001E" w:rsidRPr="00E712E7" w:rsidSect="00E712E7">
      <w:headerReference w:type="default" r:id="rId10"/>
      <w:footerReference w:type="default" r:id="rId11"/>
      <w:pgSz w:w="11920" w:h="16860"/>
      <w:pgMar w:top="1440" w:right="1440" w:bottom="1440" w:left="1440" w:header="971" w:footer="278" w:gutter="0"/>
      <w:cols w:space="720" w:equalWidth="0">
        <w:col w:w="90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001E" w:rsidRDefault="00D2001E">
      <w:pPr>
        <w:spacing w:after="0" w:line="240" w:lineRule="auto"/>
      </w:pPr>
      <w:r>
        <w:separator/>
      </w:r>
    </w:p>
  </w:endnote>
  <w:endnote w:type="continuationSeparator" w:id="0">
    <w:p w:rsidR="00D2001E" w:rsidRDefault="00D2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01E" w:rsidRDefault="00E96542">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71.95pt;margin-top:817.15pt;width:51.9pt;height:13.05pt;z-index:-251655168;mso-position-horizontal-relative:page;mso-position-vertical-relative:page" o:allowincell="f" filled="f" stroked="f">
          <v:textbox inset="0,0,0,0">
            <w:txbxContent>
              <w:p w:rsidR="00D2001E" w:rsidRPr="00E712E7" w:rsidRDefault="00D2001E" w:rsidP="00E712E7"/>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001E" w:rsidRDefault="00D2001E">
      <w:pPr>
        <w:spacing w:after="0" w:line="240" w:lineRule="auto"/>
      </w:pPr>
      <w:r>
        <w:separator/>
      </w:r>
    </w:p>
  </w:footnote>
  <w:footnote w:type="continuationSeparator" w:id="0">
    <w:p w:rsidR="00D2001E" w:rsidRDefault="00D2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01E" w:rsidRDefault="00E96542">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216.65pt;margin-top:48.55pt;width:185pt;height:59pt;z-index:-251657216;mso-position-horizontal-relative:page;mso-position-vertical-relative:page" o:allowincell="f" filled="f" stroked="f">
          <v:textbox inset="0,0,0,0">
            <w:txbxContent>
              <w:p w:rsidR="00D2001E" w:rsidRDefault="00D2001E">
                <w:pPr>
                  <w:spacing w:after="0" w:line="1180" w:lineRule="atLeast"/>
                  <w:rPr>
                    <w:rFonts w:ascii="Times New Roman" w:hAnsi="Times New Roman"/>
                    <w:sz w:val="24"/>
                    <w:szCs w:val="24"/>
                  </w:rPr>
                </w:pPr>
              </w:p>
              <w:p w:rsidR="00D2001E" w:rsidRDefault="00D2001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71D"/>
    <w:multiLevelType w:val="multilevel"/>
    <w:tmpl w:val="2BA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60E49"/>
    <w:multiLevelType w:val="multilevel"/>
    <w:tmpl w:val="5CB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C2830"/>
    <w:multiLevelType w:val="multilevel"/>
    <w:tmpl w:val="00D4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B3EEC"/>
    <w:multiLevelType w:val="multilevel"/>
    <w:tmpl w:val="3F6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23029"/>
    <w:multiLevelType w:val="multilevel"/>
    <w:tmpl w:val="8E00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E7911"/>
    <w:multiLevelType w:val="multilevel"/>
    <w:tmpl w:val="9EE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27DB"/>
    <w:rsid w:val="00395937"/>
    <w:rsid w:val="003C27DB"/>
    <w:rsid w:val="00B70FFB"/>
    <w:rsid w:val="00D2001E"/>
    <w:rsid w:val="00E712E7"/>
    <w:rsid w:val="00E9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A7F8B775-AA9D-4E54-9BC2-019BBA68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12E7"/>
    <w:pPr>
      <w:tabs>
        <w:tab w:val="center" w:pos="4680"/>
        <w:tab w:val="right" w:pos="9360"/>
      </w:tabs>
    </w:pPr>
  </w:style>
  <w:style w:type="character" w:customStyle="1" w:styleId="HeaderChar">
    <w:name w:val="Header Char"/>
    <w:basedOn w:val="DefaultParagraphFont"/>
    <w:link w:val="Header"/>
    <w:uiPriority w:val="99"/>
    <w:semiHidden/>
    <w:locked/>
    <w:rsid w:val="00E712E7"/>
    <w:rPr>
      <w:rFonts w:cs="Times New Roman"/>
    </w:rPr>
  </w:style>
  <w:style w:type="paragraph" w:styleId="Footer">
    <w:name w:val="footer"/>
    <w:basedOn w:val="Normal"/>
    <w:link w:val="FooterChar"/>
    <w:uiPriority w:val="99"/>
    <w:semiHidden/>
    <w:unhideWhenUsed/>
    <w:rsid w:val="00E712E7"/>
    <w:pPr>
      <w:tabs>
        <w:tab w:val="center" w:pos="4680"/>
        <w:tab w:val="right" w:pos="9360"/>
      </w:tabs>
    </w:pPr>
  </w:style>
  <w:style w:type="character" w:customStyle="1" w:styleId="FooterChar">
    <w:name w:val="Footer Char"/>
    <w:basedOn w:val="DefaultParagraphFont"/>
    <w:link w:val="Footer"/>
    <w:uiPriority w:val="99"/>
    <w:semiHidden/>
    <w:locked/>
    <w:rsid w:val="00E712E7"/>
    <w:rPr>
      <w:rFonts w:cs="Times New Roman"/>
    </w:rPr>
  </w:style>
  <w:style w:type="table" w:styleId="TableGrid">
    <w:name w:val="Table Grid"/>
    <w:basedOn w:val="TableNormal"/>
    <w:uiPriority w:val="59"/>
    <w:rsid w:val="00E712E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59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783938">
      <w:marLeft w:val="0"/>
      <w:marRight w:val="0"/>
      <w:marTop w:val="0"/>
      <w:marBottom w:val="0"/>
      <w:divBdr>
        <w:top w:val="none" w:sz="0" w:space="0" w:color="auto"/>
        <w:left w:val="none" w:sz="0" w:space="0" w:color="auto"/>
        <w:bottom w:val="none" w:sz="0" w:space="0" w:color="auto"/>
        <w:right w:val="none" w:sz="0" w:space="0" w:color="auto"/>
      </w:divBdr>
    </w:div>
    <w:div w:id="2042783944">
      <w:marLeft w:val="0"/>
      <w:marRight w:val="0"/>
      <w:marTop w:val="0"/>
      <w:marBottom w:val="0"/>
      <w:divBdr>
        <w:top w:val="none" w:sz="0" w:space="0" w:color="auto"/>
        <w:left w:val="none" w:sz="0" w:space="0" w:color="auto"/>
        <w:bottom w:val="none" w:sz="0" w:space="0" w:color="auto"/>
        <w:right w:val="none" w:sz="0" w:space="0" w:color="auto"/>
      </w:divBdr>
      <w:divsChild>
        <w:div w:id="2042784031">
          <w:marLeft w:val="0"/>
          <w:marRight w:val="0"/>
          <w:marTop w:val="0"/>
          <w:marBottom w:val="0"/>
          <w:divBdr>
            <w:top w:val="none" w:sz="0" w:space="0" w:color="auto"/>
            <w:left w:val="none" w:sz="0" w:space="0" w:color="auto"/>
            <w:bottom w:val="none" w:sz="0" w:space="0" w:color="auto"/>
            <w:right w:val="none" w:sz="0" w:space="0" w:color="auto"/>
          </w:divBdr>
          <w:divsChild>
            <w:div w:id="2042783976">
              <w:marLeft w:val="0"/>
              <w:marRight w:val="0"/>
              <w:marTop w:val="0"/>
              <w:marBottom w:val="0"/>
              <w:divBdr>
                <w:top w:val="none" w:sz="0" w:space="0" w:color="auto"/>
                <w:left w:val="none" w:sz="0" w:space="0" w:color="auto"/>
                <w:bottom w:val="none" w:sz="0" w:space="0" w:color="auto"/>
                <w:right w:val="none" w:sz="0" w:space="0" w:color="auto"/>
              </w:divBdr>
              <w:divsChild>
                <w:div w:id="2042783971">
                  <w:marLeft w:val="0"/>
                  <w:marRight w:val="0"/>
                  <w:marTop w:val="0"/>
                  <w:marBottom w:val="0"/>
                  <w:divBdr>
                    <w:top w:val="none" w:sz="0" w:space="0" w:color="auto"/>
                    <w:left w:val="none" w:sz="0" w:space="0" w:color="auto"/>
                    <w:bottom w:val="none" w:sz="0" w:space="0" w:color="auto"/>
                    <w:right w:val="none" w:sz="0" w:space="0" w:color="auto"/>
                  </w:divBdr>
                  <w:divsChild>
                    <w:div w:id="20427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4032">
          <w:marLeft w:val="0"/>
          <w:marRight w:val="0"/>
          <w:marTop w:val="0"/>
          <w:marBottom w:val="0"/>
          <w:divBdr>
            <w:top w:val="none" w:sz="0" w:space="0" w:color="auto"/>
            <w:left w:val="none" w:sz="0" w:space="0" w:color="auto"/>
            <w:bottom w:val="none" w:sz="0" w:space="0" w:color="auto"/>
            <w:right w:val="none" w:sz="0" w:space="0" w:color="auto"/>
          </w:divBdr>
          <w:divsChild>
            <w:div w:id="2042784029">
              <w:marLeft w:val="0"/>
              <w:marRight w:val="0"/>
              <w:marTop w:val="0"/>
              <w:marBottom w:val="0"/>
              <w:divBdr>
                <w:top w:val="none" w:sz="0" w:space="0" w:color="auto"/>
                <w:left w:val="none" w:sz="0" w:space="0" w:color="auto"/>
                <w:bottom w:val="none" w:sz="0" w:space="0" w:color="auto"/>
                <w:right w:val="none" w:sz="0" w:space="0" w:color="auto"/>
              </w:divBdr>
              <w:divsChild>
                <w:div w:id="2042783986">
                  <w:marLeft w:val="0"/>
                  <w:marRight w:val="0"/>
                  <w:marTop w:val="0"/>
                  <w:marBottom w:val="0"/>
                  <w:divBdr>
                    <w:top w:val="none" w:sz="0" w:space="0" w:color="auto"/>
                    <w:left w:val="none" w:sz="0" w:space="0" w:color="auto"/>
                    <w:bottom w:val="none" w:sz="0" w:space="0" w:color="auto"/>
                    <w:right w:val="none" w:sz="0" w:space="0" w:color="auto"/>
                  </w:divBdr>
                  <w:divsChild>
                    <w:div w:id="20427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83973">
      <w:marLeft w:val="0"/>
      <w:marRight w:val="0"/>
      <w:marTop w:val="0"/>
      <w:marBottom w:val="0"/>
      <w:divBdr>
        <w:top w:val="none" w:sz="0" w:space="0" w:color="auto"/>
        <w:left w:val="none" w:sz="0" w:space="0" w:color="auto"/>
        <w:bottom w:val="none" w:sz="0" w:space="0" w:color="auto"/>
        <w:right w:val="none" w:sz="0" w:space="0" w:color="auto"/>
      </w:divBdr>
      <w:divsChild>
        <w:div w:id="2042783946">
          <w:marLeft w:val="0"/>
          <w:marRight w:val="0"/>
          <w:marTop w:val="0"/>
          <w:marBottom w:val="0"/>
          <w:divBdr>
            <w:top w:val="none" w:sz="0" w:space="0" w:color="auto"/>
            <w:left w:val="none" w:sz="0" w:space="0" w:color="auto"/>
            <w:bottom w:val="none" w:sz="0" w:space="0" w:color="auto"/>
            <w:right w:val="none" w:sz="0" w:space="0" w:color="auto"/>
          </w:divBdr>
          <w:divsChild>
            <w:div w:id="2042783991">
              <w:marLeft w:val="0"/>
              <w:marRight w:val="0"/>
              <w:marTop w:val="0"/>
              <w:marBottom w:val="0"/>
              <w:divBdr>
                <w:top w:val="none" w:sz="0" w:space="0" w:color="auto"/>
                <w:left w:val="none" w:sz="0" w:space="0" w:color="auto"/>
                <w:bottom w:val="none" w:sz="0" w:space="0" w:color="auto"/>
                <w:right w:val="none" w:sz="0" w:space="0" w:color="auto"/>
              </w:divBdr>
              <w:divsChild>
                <w:div w:id="2042784030">
                  <w:marLeft w:val="0"/>
                  <w:marRight w:val="0"/>
                  <w:marTop w:val="0"/>
                  <w:marBottom w:val="0"/>
                  <w:divBdr>
                    <w:top w:val="none" w:sz="0" w:space="0" w:color="auto"/>
                    <w:left w:val="none" w:sz="0" w:space="0" w:color="auto"/>
                    <w:bottom w:val="none" w:sz="0" w:space="0" w:color="auto"/>
                    <w:right w:val="none" w:sz="0" w:space="0" w:color="auto"/>
                  </w:divBdr>
                  <w:divsChild>
                    <w:div w:id="2042783964">
                      <w:marLeft w:val="0"/>
                      <w:marRight w:val="0"/>
                      <w:marTop w:val="0"/>
                      <w:marBottom w:val="0"/>
                      <w:divBdr>
                        <w:top w:val="none" w:sz="0" w:space="0" w:color="auto"/>
                        <w:left w:val="none" w:sz="0" w:space="0" w:color="auto"/>
                        <w:bottom w:val="none" w:sz="0" w:space="0" w:color="auto"/>
                        <w:right w:val="none" w:sz="0" w:space="0" w:color="auto"/>
                      </w:divBdr>
                      <w:divsChild>
                        <w:div w:id="2042783965">
                          <w:marLeft w:val="0"/>
                          <w:marRight w:val="0"/>
                          <w:marTop w:val="0"/>
                          <w:marBottom w:val="0"/>
                          <w:divBdr>
                            <w:top w:val="none" w:sz="0" w:space="0" w:color="auto"/>
                            <w:left w:val="none" w:sz="0" w:space="0" w:color="auto"/>
                            <w:bottom w:val="none" w:sz="0" w:space="0" w:color="auto"/>
                            <w:right w:val="none" w:sz="0" w:space="0" w:color="auto"/>
                          </w:divBdr>
                          <w:divsChild>
                            <w:div w:id="2042783945">
                              <w:marLeft w:val="0"/>
                              <w:marRight w:val="0"/>
                              <w:marTop w:val="0"/>
                              <w:marBottom w:val="0"/>
                              <w:divBdr>
                                <w:top w:val="none" w:sz="0" w:space="0" w:color="auto"/>
                                <w:left w:val="none" w:sz="0" w:space="0" w:color="auto"/>
                                <w:bottom w:val="none" w:sz="0" w:space="0" w:color="auto"/>
                                <w:right w:val="none" w:sz="0" w:space="0" w:color="auto"/>
                              </w:divBdr>
                              <w:divsChild>
                                <w:div w:id="2042783989">
                                  <w:marLeft w:val="0"/>
                                  <w:marRight w:val="0"/>
                                  <w:marTop w:val="0"/>
                                  <w:marBottom w:val="0"/>
                                  <w:divBdr>
                                    <w:top w:val="none" w:sz="0" w:space="0" w:color="auto"/>
                                    <w:left w:val="none" w:sz="0" w:space="0" w:color="auto"/>
                                    <w:bottom w:val="none" w:sz="0" w:space="0" w:color="auto"/>
                                    <w:right w:val="none" w:sz="0" w:space="0" w:color="auto"/>
                                  </w:divBdr>
                                  <w:divsChild>
                                    <w:div w:id="2042783961">
                                      <w:marLeft w:val="0"/>
                                      <w:marRight w:val="0"/>
                                      <w:marTop w:val="0"/>
                                      <w:marBottom w:val="0"/>
                                      <w:divBdr>
                                        <w:top w:val="none" w:sz="0" w:space="0" w:color="auto"/>
                                        <w:left w:val="none" w:sz="0" w:space="0" w:color="auto"/>
                                        <w:bottom w:val="none" w:sz="0" w:space="0" w:color="auto"/>
                                        <w:right w:val="none" w:sz="0" w:space="0" w:color="auto"/>
                                      </w:divBdr>
                                      <w:divsChild>
                                        <w:div w:id="2042783948">
                                          <w:marLeft w:val="0"/>
                                          <w:marRight w:val="0"/>
                                          <w:marTop w:val="0"/>
                                          <w:marBottom w:val="0"/>
                                          <w:divBdr>
                                            <w:top w:val="none" w:sz="0" w:space="0" w:color="auto"/>
                                            <w:left w:val="none" w:sz="0" w:space="0" w:color="auto"/>
                                            <w:bottom w:val="none" w:sz="0" w:space="0" w:color="auto"/>
                                            <w:right w:val="none" w:sz="0" w:space="0" w:color="auto"/>
                                          </w:divBdr>
                                          <w:divsChild>
                                            <w:div w:id="2042784035">
                                              <w:marLeft w:val="0"/>
                                              <w:marRight w:val="0"/>
                                              <w:marTop w:val="0"/>
                                              <w:marBottom w:val="0"/>
                                              <w:divBdr>
                                                <w:top w:val="none" w:sz="0" w:space="0" w:color="auto"/>
                                                <w:left w:val="none" w:sz="0" w:space="0" w:color="auto"/>
                                                <w:bottom w:val="none" w:sz="0" w:space="0" w:color="auto"/>
                                                <w:right w:val="none" w:sz="0" w:space="0" w:color="auto"/>
                                              </w:divBdr>
                                              <w:divsChild>
                                                <w:div w:id="2042784013">
                                                  <w:marLeft w:val="0"/>
                                                  <w:marRight w:val="0"/>
                                                  <w:marTop w:val="0"/>
                                                  <w:marBottom w:val="0"/>
                                                  <w:divBdr>
                                                    <w:top w:val="none" w:sz="0" w:space="0" w:color="auto"/>
                                                    <w:left w:val="none" w:sz="0" w:space="0" w:color="auto"/>
                                                    <w:bottom w:val="none" w:sz="0" w:space="0" w:color="auto"/>
                                                    <w:right w:val="none" w:sz="0" w:space="0" w:color="auto"/>
                                                  </w:divBdr>
                                                  <w:divsChild>
                                                    <w:div w:id="2042784026">
                                                      <w:marLeft w:val="0"/>
                                                      <w:marRight w:val="0"/>
                                                      <w:marTop w:val="0"/>
                                                      <w:marBottom w:val="0"/>
                                                      <w:divBdr>
                                                        <w:top w:val="none" w:sz="0" w:space="0" w:color="auto"/>
                                                        <w:left w:val="none" w:sz="0" w:space="0" w:color="auto"/>
                                                        <w:bottom w:val="none" w:sz="0" w:space="0" w:color="auto"/>
                                                        <w:right w:val="none" w:sz="0" w:space="0" w:color="auto"/>
                                                      </w:divBdr>
                                                      <w:divsChild>
                                                        <w:div w:id="2042783953">
                                                          <w:marLeft w:val="0"/>
                                                          <w:marRight w:val="0"/>
                                                          <w:marTop w:val="0"/>
                                                          <w:marBottom w:val="0"/>
                                                          <w:divBdr>
                                                            <w:top w:val="none" w:sz="0" w:space="0" w:color="auto"/>
                                                            <w:left w:val="none" w:sz="0" w:space="0" w:color="auto"/>
                                                            <w:bottom w:val="none" w:sz="0" w:space="0" w:color="auto"/>
                                                            <w:right w:val="none" w:sz="0" w:space="0" w:color="auto"/>
                                                          </w:divBdr>
                                                          <w:divsChild>
                                                            <w:div w:id="20427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4014">
                                                  <w:marLeft w:val="0"/>
                                                  <w:marRight w:val="0"/>
                                                  <w:marTop w:val="0"/>
                                                  <w:marBottom w:val="0"/>
                                                  <w:divBdr>
                                                    <w:top w:val="none" w:sz="0" w:space="0" w:color="auto"/>
                                                    <w:left w:val="none" w:sz="0" w:space="0" w:color="auto"/>
                                                    <w:bottom w:val="none" w:sz="0" w:space="0" w:color="auto"/>
                                                    <w:right w:val="none" w:sz="0" w:space="0" w:color="auto"/>
                                                  </w:divBdr>
                                                  <w:divsChild>
                                                    <w:div w:id="2042784001">
                                                      <w:marLeft w:val="0"/>
                                                      <w:marRight w:val="0"/>
                                                      <w:marTop w:val="0"/>
                                                      <w:marBottom w:val="0"/>
                                                      <w:divBdr>
                                                        <w:top w:val="none" w:sz="0" w:space="0" w:color="auto"/>
                                                        <w:left w:val="none" w:sz="0" w:space="0" w:color="auto"/>
                                                        <w:bottom w:val="none" w:sz="0" w:space="0" w:color="auto"/>
                                                        <w:right w:val="none" w:sz="0" w:space="0" w:color="auto"/>
                                                      </w:divBdr>
                                                      <w:divsChild>
                                                        <w:div w:id="2042784023">
                                                          <w:marLeft w:val="0"/>
                                                          <w:marRight w:val="0"/>
                                                          <w:marTop w:val="0"/>
                                                          <w:marBottom w:val="0"/>
                                                          <w:divBdr>
                                                            <w:top w:val="none" w:sz="0" w:space="0" w:color="auto"/>
                                                            <w:left w:val="none" w:sz="0" w:space="0" w:color="auto"/>
                                                            <w:bottom w:val="none" w:sz="0" w:space="0" w:color="auto"/>
                                                            <w:right w:val="none" w:sz="0" w:space="0" w:color="auto"/>
                                                          </w:divBdr>
                                                          <w:divsChild>
                                                            <w:div w:id="20427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784005">
          <w:marLeft w:val="0"/>
          <w:marRight w:val="0"/>
          <w:marTop w:val="0"/>
          <w:marBottom w:val="0"/>
          <w:divBdr>
            <w:top w:val="none" w:sz="0" w:space="0" w:color="auto"/>
            <w:left w:val="none" w:sz="0" w:space="0" w:color="auto"/>
            <w:bottom w:val="none" w:sz="0" w:space="0" w:color="auto"/>
            <w:right w:val="none" w:sz="0" w:space="0" w:color="auto"/>
          </w:divBdr>
          <w:divsChild>
            <w:div w:id="2042784024">
              <w:marLeft w:val="0"/>
              <w:marRight w:val="0"/>
              <w:marTop w:val="0"/>
              <w:marBottom w:val="0"/>
              <w:divBdr>
                <w:top w:val="none" w:sz="0" w:space="0" w:color="auto"/>
                <w:left w:val="none" w:sz="0" w:space="0" w:color="auto"/>
                <w:bottom w:val="none" w:sz="0" w:space="0" w:color="auto"/>
                <w:right w:val="none" w:sz="0" w:space="0" w:color="auto"/>
              </w:divBdr>
              <w:divsChild>
                <w:div w:id="20427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3974">
      <w:marLeft w:val="0"/>
      <w:marRight w:val="0"/>
      <w:marTop w:val="0"/>
      <w:marBottom w:val="0"/>
      <w:divBdr>
        <w:top w:val="none" w:sz="0" w:space="0" w:color="auto"/>
        <w:left w:val="none" w:sz="0" w:space="0" w:color="auto"/>
        <w:bottom w:val="none" w:sz="0" w:space="0" w:color="auto"/>
        <w:right w:val="none" w:sz="0" w:space="0" w:color="auto"/>
      </w:divBdr>
      <w:divsChild>
        <w:div w:id="2042783958">
          <w:marLeft w:val="0"/>
          <w:marRight w:val="0"/>
          <w:marTop w:val="0"/>
          <w:marBottom w:val="0"/>
          <w:divBdr>
            <w:top w:val="none" w:sz="0" w:space="0" w:color="auto"/>
            <w:left w:val="none" w:sz="0" w:space="0" w:color="auto"/>
            <w:bottom w:val="none" w:sz="0" w:space="0" w:color="auto"/>
            <w:right w:val="none" w:sz="0" w:space="0" w:color="auto"/>
          </w:divBdr>
          <w:divsChild>
            <w:div w:id="2042784034">
              <w:marLeft w:val="0"/>
              <w:marRight w:val="0"/>
              <w:marTop w:val="0"/>
              <w:marBottom w:val="0"/>
              <w:divBdr>
                <w:top w:val="none" w:sz="0" w:space="0" w:color="auto"/>
                <w:left w:val="none" w:sz="0" w:space="0" w:color="auto"/>
                <w:bottom w:val="none" w:sz="0" w:space="0" w:color="auto"/>
                <w:right w:val="none" w:sz="0" w:space="0" w:color="auto"/>
              </w:divBdr>
              <w:divsChild>
                <w:div w:id="2042783984">
                  <w:marLeft w:val="0"/>
                  <w:marRight w:val="0"/>
                  <w:marTop w:val="0"/>
                  <w:marBottom w:val="0"/>
                  <w:divBdr>
                    <w:top w:val="none" w:sz="0" w:space="0" w:color="auto"/>
                    <w:left w:val="none" w:sz="0" w:space="0" w:color="auto"/>
                    <w:bottom w:val="none" w:sz="0" w:space="0" w:color="auto"/>
                    <w:right w:val="none" w:sz="0" w:space="0" w:color="auto"/>
                  </w:divBdr>
                  <w:divsChild>
                    <w:div w:id="20427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3981">
          <w:marLeft w:val="0"/>
          <w:marRight w:val="0"/>
          <w:marTop w:val="0"/>
          <w:marBottom w:val="0"/>
          <w:divBdr>
            <w:top w:val="none" w:sz="0" w:space="0" w:color="auto"/>
            <w:left w:val="none" w:sz="0" w:space="0" w:color="auto"/>
            <w:bottom w:val="none" w:sz="0" w:space="0" w:color="auto"/>
            <w:right w:val="none" w:sz="0" w:space="0" w:color="auto"/>
          </w:divBdr>
          <w:divsChild>
            <w:div w:id="2042784028">
              <w:marLeft w:val="0"/>
              <w:marRight w:val="0"/>
              <w:marTop w:val="0"/>
              <w:marBottom w:val="0"/>
              <w:divBdr>
                <w:top w:val="none" w:sz="0" w:space="0" w:color="auto"/>
                <w:left w:val="none" w:sz="0" w:space="0" w:color="auto"/>
                <w:bottom w:val="none" w:sz="0" w:space="0" w:color="auto"/>
                <w:right w:val="none" w:sz="0" w:space="0" w:color="auto"/>
              </w:divBdr>
              <w:divsChild>
                <w:div w:id="2042784012">
                  <w:marLeft w:val="0"/>
                  <w:marRight w:val="0"/>
                  <w:marTop w:val="0"/>
                  <w:marBottom w:val="0"/>
                  <w:divBdr>
                    <w:top w:val="none" w:sz="0" w:space="0" w:color="auto"/>
                    <w:left w:val="none" w:sz="0" w:space="0" w:color="auto"/>
                    <w:bottom w:val="none" w:sz="0" w:space="0" w:color="auto"/>
                    <w:right w:val="none" w:sz="0" w:space="0" w:color="auto"/>
                  </w:divBdr>
                  <w:divsChild>
                    <w:div w:id="20427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83992">
      <w:marLeft w:val="0"/>
      <w:marRight w:val="0"/>
      <w:marTop w:val="0"/>
      <w:marBottom w:val="0"/>
      <w:divBdr>
        <w:top w:val="none" w:sz="0" w:space="0" w:color="auto"/>
        <w:left w:val="none" w:sz="0" w:space="0" w:color="auto"/>
        <w:bottom w:val="none" w:sz="0" w:space="0" w:color="auto"/>
        <w:right w:val="none" w:sz="0" w:space="0" w:color="auto"/>
      </w:divBdr>
      <w:divsChild>
        <w:div w:id="2042784011">
          <w:marLeft w:val="0"/>
          <w:marRight w:val="0"/>
          <w:marTop w:val="0"/>
          <w:marBottom w:val="0"/>
          <w:divBdr>
            <w:top w:val="none" w:sz="0" w:space="0" w:color="auto"/>
            <w:left w:val="none" w:sz="0" w:space="0" w:color="auto"/>
            <w:bottom w:val="none" w:sz="0" w:space="0" w:color="auto"/>
            <w:right w:val="none" w:sz="0" w:space="0" w:color="auto"/>
          </w:divBdr>
          <w:divsChild>
            <w:div w:id="2042783978">
              <w:marLeft w:val="0"/>
              <w:marRight w:val="0"/>
              <w:marTop w:val="0"/>
              <w:marBottom w:val="0"/>
              <w:divBdr>
                <w:top w:val="none" w:sz="0" w:space="0" w:color="auto"/>
                <w:left w:val="none" w:sz="0" w:space="0" w:color="auto"/>
                <w:bottom w:val="none" w:sz="0" w:space="0" w:color="auto"/>
                <w:right w:val="none" w:sz="0" w:space="0" w:color="auto"/>
              </w:divBdr>
              <w:divsChild>
                <w:div w:id="2042784036">
                  <w:marLeft w:val="0"/>
                  <w:marRight w:val="0"/>
                  <w:marTop w:val="0"/>
                  <w:marBottom w:val="0"/>
                  <w:divBdr>
                    <w:top w:val="none" w:sz="0" w:space="0" w:color="auto"/>
                    <w:left w:val="none" w:sz="0" w:space="0" w:color="auto"/>
                    <w:bottom w:val="none" w:sz="0" w:space="0" w:color="auto"/>
                    <w:right w:val="none" w:sz="0" w:space="0" w:color="auto"/>
                  </w:divBdr>
                  <w:divsChild>
                    <w:div w:id="20427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4027">
          <w:marLeft w:val="0"/>
          <w:marRight w:val="0"/>
          <w:marTop w:val="0"/>
          <w:marBottom w:val="0"/>
          <w:divBdr>
            <w:top w:val="none" w:sz="0" w:space="0" w:color="auto"/>
            <w:left w:val="none" w:sz="0" w:space="0" w:color="auto"/>
            <w:bottom w:val="none" w:sz="0" w:space="0" w:color="auto"/>
            <w:right w:val="none" w:sz="0" w:space="0" w:color="auto"/>
          </w:divBdr>
          <w:divsChild>
            <w:div w:id="2042783970">
              <w:marLeft w:val="0"/>
              <w:marRight w:val="0"/>
              <w:marTop w:val="0"/>
              <w:marBottom w:val="0"/>
              <w:divBdr>
                <w:top w:val="none" w:sz="0" w:space="0" w:color="auto"/>
                <w:left w:val="none" w:sz="0" w:space="0" w:color="auto"/>
                <w:bottom w:val="none" w:sz="0" w:space="0" w:color="auto"/>
                <w:right w:val="none" w:sz="0" w:space="0" w:color="auto"/>
              </w:divBdr>
              <w:divsChild>
                <w:div w:id="2042783972">
                  <w:marLeft w:val="0"/>
                  <w:marRight w:val="0"/>
                  <w:marTop w:val="0"/>
                  <w:marBottom w:val="0"/>
                  <w:divBdr>
                    <w:top w:val="none" w:sz="0" w:space="0" w:color="auto"/>
                    <w:left w:val="none" w:sz="0" w:space="0" w:color="auto"/>
                    <w:bottom w:val="none" w:sz="0" w:space="0" w:color="auto"/>
                    <w:right w:val="none" w:sz="0" w:space="0" w:color="auto"/>
                  </w:divBdr>
                  <w:divsChild>
                    <w:div w:id="20427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83996">
      <w:marLeft w:val="0"/>
      <w:marRight w:val="0"/>
      <w:marTop w:val="0"/>
      <w:marBottom w:val="0"/>
      <w:divBdr>
        <w:top w:val="none" w:sz="0" w:space="0" w:color="auto"/>
        <w:left w:val="none" w:sz="0" w:space="0" w:color="auto"/>
        <w:bottom w:val="none" w:sz="0" w:space="0" w:color="auto"/>
        <w:right w:val="none" w:sz="0" w:space="0" w:color="auto"/>
      </w:divBdr>
      <w:divsChild>
        <w:div w:id="2042783957">
          <w:marLeft w:val="0"/>
          <w:marRight w:val="0"/>
          <w:marTop w:val="0"/>
          <w:marBottom w:val="0"/>
          <w:divBdr>
            <w:top w:val="none" w:sz="0" w:space="0" w:color="auto"/>
            <w:left w:val="none" w:sz="0" w:space="0" w:color="auto"/>
            <w:bottom w:val="none" w:sz="0" w:space="0" w:color="auto"/>
            <w:right w:val="none" w:sz="0" w:space="0" w:color="auto"/>
          </w:divBdr>
          <w:divsChild>
            <w:div w:id="2042783993">
              <w:marLeft w:val="0"/>
              <w:marRight w:val="0"/>
              <w:marTop w:val="0"/>
              <w:marBottom w:val="0"/>
              <w:divBdr>
                <w:top w:val="none" w:sz="0" w:space="0" w:color="auto"/>
                <w:left w:val="none" w:sz="0" w:space="0" w:color="auto"/>
                <w:bottom w:val="none" w:sz="0" w:space="0" w:color="auto"/>
                <w:right w:val="none" w:sz="0" w:space="0" w:color="auto"/>
              </w:divBdr>
              <w:divsChild>
                <w:div w:id="2042784015">
                  <w:marLeft w:val="0"/>
                  <w:marRight w:val="0"/>
                  <w:marTop w:val="0"/>
                  <w:marBottom w:val="0"/>
                  <w:divBdr>
                    <w:top w:val="none" w:sz="0" w:space="0" w:color="auto"/>
                    <w:left w:val="none" w:sz="0" w:space="0" w:color="auto"/>
                    <w:bottom w:val="none" w:sz="0" w:space="0" w:color="auto"/>
                    <w:right w:val="none" w:sz="0" w:space="0" w:color="auto"/>
                  </w:divBdr>
                  <w:divsChild>
                    <w:div w:id="20427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3983">
          <w:marLeft w:val="0"/>
          <w:marRight w:val="0"/>
          <w:marTop w:val="0"/>
          <w:marBottom w:val="0"/>
          <w:divBdr>
            <w:top w:val="none" w:sz="0" w:space="0" w:color="auto"/>
            <w:left w:val="none" w:sz="0" w:space="0" w:color="auto"/>
            <w:bottom w:val="none" w:sz="0" w:space="0" w:color="auto"/>
            <w:right w:val="none" w:sz="0" w:space="0" w:color="auto"/>
          </w:divBdr>
          <w:divsChild>
            <w:div w:id="2042784009">
              <w:marLeft w:val="0"/>
              <w:marRight w:val="0"/>
              <w:marTop w:val="0"/>
              <w:marBottom w:val="0"/>
              <w:divBdr>
                <w:top w:val="none" w:sz="0" w:space="0" w:color="auto"/>
                <w:left w:val="none" w:sz="0" w:space="0" w:color="auto"/>
                <w:bottom w:val="none" w:sz="0" w:space="0" w:color="auto"/>
                <w:right w:val="none" w:sz="0" w:space="0" w:color="auto"/>
              </w:divBdr>
              <w:divsChild>
                <w:div w:id="2042783939">
                  <w:marLeft w:val="0"/>
                  <w:marRight w:val="0"/>
                  <w:marTop w:val="0"/>
                  <w:marBottom w:val="0"/>
                  <w:divBdr>
                    <w:top w:val="none" w:sz="0" w:space="0" w:color="auto"/>
                    <w:left w:val="none" w:sz="0" w:space="0" w:color="auto"/>
                    <w:bottom w:val="none" w:sz="0" w:space="0" w:color="auto"/>
                    <w:right w:val="none" w:sz="0" w:space="0" w:color="auto"/>
                  </w:divBdr>
                  <w:divsChild>
                    <w:div w:id="20427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83998">
      <w:marLeft w:val="0"/>
      <w:marRight w:val="0"/>
      <w:marTop w:val="0"/>
      <w:marBottom w:val="0"/>
      <w:divBdr>
        <w:top w:val="none" w:sz="0" w:space="0" w:color="auto"/>
        <w:left w:val="none" w:sz="0" w:space="0" w:color="auto"/>
        <w:bottom w:val="none" w:sz="0" w:space="0" w:color="auto"/>
        <w:right w:val="none" w:sz="0" w:space="0" w:color="auto"/>
      </w:divBdr>
      <w:divsChild>
        <w:div w:id="2042783994">
          <w:marLeft w:val="0"/>
          <w:marRight w:val="0"/>
          <w:marTop w:val="0"/>
          <w:marBottom w:val="0"/>
          <w:divBdr>
            <w:top w:val="none" w:sz="0" w:space="0" w:color="auto"/>
            <w:left w:val="none" w:sz="0" w:space="0" w:color="auto"/>
            <w:bottom w:val="none" w:sz="0" w:space="0" w:color="auto"/>
            <w:right w:val="none" w:sz="0" w:space="0" w:color="auto"/>
          </w:divBdr>
          <w:divsChild>
            <w:div w:id="2042783960">
              <w:marLeft w:val="0"/>
              <w:marRight w:val="0"/>
              <w:marTop w:val="0"/>
              <w:marBottom w:val="0"/>
              <w:divBdr>
                <w:top w:val="none" w:sz="0" w:space="0" w:color="auto"/>
                <w:left w:val="none" w:sz="0" w:space="0" w:color="auto"/>
                <w:bottom w:val="none" w:sz="0" w:space="0" w:color="auto"/>
                <w:right w:val="none" w:sz="0" w:space="0" w:color="auto"/>
              </w:divBdr>
              <w:divsChild>
                <w:div w:id="2042783979">
                  <w:marLeft w:val="0"/>
                  <w:marRight w:val="0"/>
                  <w:marTop w:val="0"/>
                  <w:marBottom w:val="0"/>
                  <w:divBdr>
                    <w:top w:val="none" w:sz="0" w:space="0" w:color="auto"/>
                    <w:left w:val="none" w:sz="0" w:space="0" w:color="auto"/>
                    <w:bottom w:val="none" w:sz="0" w:space="0" w:color="auto"/>
                    <w:right w:val="none" w:sz="0" w:space="0" w:color="auto"/>
                  </w:divBdr>
                  <w:divsChild>
                    <w:div w:id="20427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4016">
          <w:marLeft w:val="0"/>
          <w:marRight w:val="0"/>
          <w:marTop w:val="0"/>
          <w:marBottom w:val="0"/>
          <w:divBdr>
            <w:top w:val="none" w:sz="0" w:space="0" w:color="auto"/>
            <w:left w:val="none" w:sz="0" w:space="0" w:color="auto"/>
            <w:bottom w:val="none" w:sz="0" w:space="0" w:color="auto"/>
            <w:right w:val="none" w:sz="0" w:space="0" w:color="auto"/>
          </w:divBdr>
          <w:divsChild>
            <w:div w:id="2042783967">
              <w:marLeft w:val="0"/>
              <w:marRight w:val="0"/>
              <w:marTop w:val="0"/>
              <w:marBottom w:val="0"/>
              <w:divBdr>
                <w:top w:val="none" w:sz="0" w:space="0" w:color="auto"/>
                <w:left w:val="none" w:sz="0" w:space="0" w:color="auto"/>
                <w:bottom w:val="none" w:sz="0" w:space="0" w:color="auto"/>
                <w:right w:val="none" w:sz="0" w:space="0" w:color="auto"/>
              </w:divBdr>
              <w:divsChild>
                <w:div w:id="2042783997">
                  <w:marLeft w:val="0"/>
                  <w:marRight w:val="0"/>
                  <w:marTop w:val="0"/>
                  <w:marBottom w:val="0"/>
                  <w:divBdr>
                    <w:top w:val="none" w:sz="0" w:space="0" w:color="auto"/>
                    <w:left w:val="none" w:sz="0" w:space="0" w:color="auto"/>
                    <w:bottom w:val="none" w:sz="0" w:space="0" w:color="auto"/>
                    <w:right w:val="none" w:sz="0" w:space="0" w:color="auto"/>
                  </w:divBdr>
                  <w:divsChild>
                    <w:div w:id="20427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84007">
      <w:marLeft w:val="0"/>
      <w:marRight w:val="0"/>
      <w:marTop w:val="0"/>
      <w:marBottom w:val="0"/>
      <w:divBdr>
        <w:top w:val="none" w:sz="0" w:space="0" w:color="auto"/>
        <w:left w:val="none" w:sz="0" w:space="0" w:color="auto"/>
        <w:bottom w:val="none" w:sz="0" w:space="0" w:color="auto"/>
        <w:right w:val="none" w:sz="0" w:space="0" w:color="auto"/>
      </w:divBdr>
      <w:divsChild>
        <w:div w:id="2042783966">
          <w:marLeft w:val="0"/>
          <w:marRight w:val="0"/>
          <w:marTop w:val="0"/>
          <w:marBottom w:val="0"/>
          <w:divBdr>
            <w:top w:val="none" w:sz="0" w:space="0" w:color="auto"/>
            <w:left w:val="none" w:sz="0" w:space="0" w:color="auto"/>
            <w:bottom w:val="none" w:sz="0" w:space="0" w:color="auto"/>
            <w:right w:val="none" w:sz="0" w:space="0" w:color="auto"/>
          </w:divBdr>
          <w:divsChild>
            <w:div w:id="2042783995">
              <w:marLeft w:val="0"/>
              <w:marRight w:val="0"/>
              <w:marTop w:val="0"/>
              <w:marBottom w:val="0"/>
              <w:divBdr>
                <w:top w:val="none" w:sz="0" w:space="0" w:color="auto"/>
                <w:left w:val="none" w:sz="0" w:space="0" w:color="auto"/>
                <w:bottom w:val="none" w:sz="0" w:space="0" w:color="auto"/>
                <w:right w:val="none" w:sz="0" w:space="0" w:color="auto"/>
              </w:divBdr>
              <w:divsChild>
                <w:div w:id="20427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4008">
          <w:marLeft w:val="0"/>
          <w:marRight w:val="0"/>
          <w:marTop w:val="0"/>
          <w:marBottom w:val="0"/>
          <w:divBdr>
            <w:top w:val="none" w:sz="0" w:space="0" w:color="auto"/>
            <w:left w:val="none" w:sz="0" w:space="0" w:color="auto"/>
            <w:bottom w:val="none" w:sz="0" w:space="0" w:color="auto"/>
            <w:right w:val="none" w:sz="0" w:space="0" w:color="auto"/>
          </w:divBdr>
          <w:divsChild>
            <w:div w:id="2042783950">
              <w:marLeft w:val="0"/>
              <w:marRight w:val="0"/>
              <w:marTop w:val="0"/>
              <w:marBottom w:val="0"/>
              <w:divBdr>
                <w:top w:val="none" w:sz="0" w:space="0" w:color="auto"/>
                <w:left w:val="none" w:sz="0" w:space="0" w:color="auto"/>
                <w:bottom w:val="none" w:sz="0" w:space="0" w:color="auto"/>
                <w:right w:val="none" w:sz="0" w:space="0" w:color="auto"/>
              </w:divBdr>
              <w:divsChild>
                <w:div w:id="2042783940">
                  <w:marLeft w:val="0"/>
                  <w:marRight w:val="0"/>
                  <w:marTop w:val="0"/>
                  <w:marBottom w:val="0"/>
                  <w:divBdr>
                    <w:top w:val="none" w:sz="0" w:space="0" w:color="auto"/>
                    <w:left w:val="none" w:sz="0" w:space="0" w:color="auto"/>
                    <w:bottom w:val="none" w:sz="0" w:space="0" w:color="auto"/>
                    <w:right w:val="none" w:sz="0" w:space="0" w:color="auto"/>
                  </w:divBdr>
                  <w:divsChild>
                    <w:div w:id="2042783987">
                      <w:marLeft w:val="0"/>
                      <w:marRight w:val="0"/>
                      <w:marTop w:val="0"/>
                      <w:marBottom w:val="0"/>
                      <w:divBdr>
                        <w:top w:val="none" w:sz="0" w:space="0" w:color="auto"/>
                        <w:left w:val="none" w:sz="0" w:space="0" w:color="auto"/>
                        <w:bottom w:val="none" w:sz="0" w:space="0" w:color="auto"/>
                        <w:right w:val="none" w:sz="0" w:space="0" w:color="auto"/>
                      </w:divBdr>
                      <w:divsChild>
                        <w:div w:id="2042783956">
                          <w:marLeft w:val="0"/>
                          <w:marRight w:val="0"/>
                          <w:marTop w:val="0"/>
                          <w:marBottom w:val="0"/>
                          <w:divBdr>
                            <w:top w:val="none" w:sz="0" w:space="0" w:color="auto"/>
                            <w:left w:val="none" w:sz="0" w:space="0" w:color="auto"/>
                            <w:bottom w:val="none" w:sz="0" w:space="0" w:color="auto"/>
                            <w:right w:val="none" w:sz="0" w:space="0" w:color="auto"/>
                          </w:divBdr>
                          <w:divsChild>
                            <w:div w:id="2042784020">
                              <w:marLeft w:val="0"/>
                              <w:marRight w:val="0"/>
                              <w:marTop w:val="0"/>
                              <w:marBottom w:val="0"/>
                              <w:divBdr>
                                <w:top w:val="none" w:sz="0" w:space="0" w:color="auto"/>
                                <w:left w:val="none" w:sz="0" w:space="0" w:color="auto"/>
                                <w:bottom w:val="none" w:sz="0" w:space="0" w:color="auto"/>
                                <w:right w:val="none" w:sz="0" w:space="0" w:color="auto"/>
                              </w:divBdr>
                              <w:divsChild>
                                <w:div w:id="2042783951">
                                  <w:marLeft w:val="0"/>
                                  <w:marRight w:val="0"/>
                                  <w:marTop w:val="0"/>
                                  <w:marBottom w:val="0"/>
                                  <w:divBdr>
                                    <w:top w:val="none" w:sz="0" w:space="0" w:color="auto"/>
                                    <w:left w:val="none" w:sz="0" w:space="0" w:color="auto"/>
                                    <w:bottom w:val="none" w:sz="0" w:space="0" w:color="auto"/>
                                    <w:right w:val="none" w:sz="0" w:space="0" w:color="auto"/>
                                  </w:divBdr>
                                  <w:divsChild>
                                    <w:div w:id="2042783942">
                                      <w:marLeft w:val="0"/>
                                      <w:marRight w:val="0"/>
                                      <w:marTop w:val="0"/>
                                      <w:marBottom w:val="0"/>
                                      <w:divBdr>
                                        <w:top w:val="none" w:sz="0" w:space="0" w:color="auto"/>
                                        <w:left w:val="none" w:sz="0" w:space="0" w:color="auto"/>
                                        <w:bottom w:val="none" w:sz="0" w:space="0" w:color="auto"/>
                                        <w:right w:val="none" w:sz="0" w:space="0" w:color="auto"/>
                                      </w:divBdr>
                                      <w:divsChild>
                                        <w:div w:id="2042783955">
                                          <w:marLeft w:val="0"/>
                                          <w:marRight w:val="0"/>
                                          <w:marTop w:val="0"/>
                                          <w:marBottom w:val="0"/>
                                          <w:divBdr>
                                            <w:top w:val="none" w:sz="0" w:space="0" w:color="auto"/>
                                            <w:left w:val="none" w:sz="0" w:space="0" w:color="auto"/>
                                            <w:bottom w:val="none" w:sz="0" w:space="0" w:color="auto"/>
                                            <w:right w:val="none" w:sz="0" w:space="0" w:color="auto"/>
                                          </w:divBdr>
                                          <w:divsChild>
                                            <w:div w:id="2042784000">
                                              <w:marLeft w:val="0"/>
                                              <w:marRight w:val="0"/>
                                              <w:marTop w:val="0"/>
                                              <w:marBottom w:val="0"/>
                                              <w:divBdr>
                                                <w:top w:val="none" w:sz="0" w:space="0" w:color="auto"/>
                                                <w:left w:val="none" w:sz="0" w:space="0" w:color="auto"/>
                                                <w:bottom w:val="none" w:sz="0" w:space="0" w:color="auto"/>
                                                <w:right w:val="none" w:sz="0" w:space="0" w:color="auto"/>
                                              </w:divBdr>
                                              <w:divsChild>
                                                <w:div w:id="2042783943">
                                                  <w:marLeft w:val="0"/>
                                                  <w:marRight w:val="0"/>
                                                  <w:marTop w:val="0"/>
                                                  <w:marBottom w:val="0"/>
                                                  <w:divBdr>
                                                    <w:top w:val="none" w:sz="0" w:space="0" w:color="auto"/>
                                                    <w:left w:val="none" w:sz="0" w:space="0" w:color="auto"/>
                                                    <w:bottom w:val="none" w:sz="0" w:space="0" w:color="auto"/>
                                                    <w:right w:val="none" w:sz="0" w:space="0" w:color="auto"/>
                                                  </w:divBdr>
                                                  <w:divsChild>
                                                    <w:div w:id="2042784006">
                                                      <w:marLeft w:val="0"/>
                                                      <w:marRight w:val="0"/>
                                                      <w:marTop w:val="0"/>
                                                      <w:marBottom w:val="0"/>
                                                      <w:divBdr>
                                                        <w:top w:val="none" w:sz="0" w:space="0" w:color="auto"/>
                                                        <w:left w:val="none" w:sz="0" w:space="0" w:color="auto"/>
                                                        <w:bottom w:val="none" w:sz="0" w:space="0" w:color="auto"/>
                                                        <w:right w:val="none" w:sz="0" w:space="0" w:color="auto"/>
                                                      </w:divBdr>
                                                      <w:divsChild>
                                                        <w:div w:id="2042783982">
                                                          <w:marLeft w:val="0"/>
                                                          <w:marRight w:val="0"/>
                                                          <w:marTop w:val="0"/>
                                                          <w:marBottom w:val="0"/>
                                                          <w:divBdr>
                                                            <w:top w:val="none" w:sz="0" w:space="0" w:color="auto"/>
                                                            <w:left w:val="none" w:sz="0" w:space="0" w:color="auto"/>
                                                            <w:bottom w:val="none" w:sz="0" w:space="0" w:color="auto"/>
                                                            <w:right w:val="none" w:sz="0" w:space="0" w:color="auto"/>
                                                          </w:divBdr>
                                                          <w:divsChild>
                                                            <w:div w:id="20427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3959">
                                                  <w:marLeft w:val="0"/>
                                                  <w:marRight w:val="0"/>
                                                  <w:marTop w:val="0"/>
                                                  <w:marBottom w:val="0"/>
                                                  <w:divBdr>
                                                    <w:top w:val="none" w:sz="0" w:space="0" w:color="auto"/>
                                                    <w:left w:val="none" w:sz="0" w:space="0" w:color="auto"/>
                                                    <w:bottom w:val="none" w:sz="0" w:space="0" w:color="auto"/>
                                                    <w:right w:val="none" w:sz="0" w:space="0" w:color="auto"/>
                                                  </w:divBdr>
                                                  <w:divsChild>
                                                    <w:div w:id="2042784018">
                                                      <w:marLeft w:val="0"/>
                                                      <w:marRight w:val="0"/>
                                                      <w:marTop w:val="0"/>
                                                      <w:marBottom w:val="0"/>
                                                      <w:divBdr>
                                                        <w:top w:val="none" w:sz="0" w:space="0" w:color="auto"/>
                                                        <w:left w:val="none" w:sz="0" w:space="0" w:color="auto"/>
                                                        <w:bottom w:val="none" w:sz="0" w:space="0" w:color="auto"/>
                                                        <w:right w:val="none" w:sz="0" w:space="0" w:color="auto"/>
                                                      </w:divBdr>
                                                      <w:divsChild>
                                                        <w:div w:id="2042783988">
                                                          <w:marLeft w:val="0"/>
                                                          <w:marRight w:val="0"/>
                                                          <w:marTop w:val="0"/>
                                                          <w:marBottom w:val="0"/>
                                                          <w:divBdr>
                                                            <w:top w:val="none" w:sz="0" w:space="0" w:color="auto"/>
                                                            <w:left w:val="none" w:sz="0" w:space="0" w:color="auto"/>
                                                            <w:bottom w:val="none" w:sz="0" w:space="0" w:color="auto"/>
                                                            <w:right w:val="none" w:sz="0" w:space="0" w:color="auto"/>
                                                          </w:divBdr>
                                                          <w:divsChild>
                                                            <w:div w:id="20427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2784010">
      <w:marLeft w:val="0"/>
      <w:marRight w:val="0"/>
      <w:marTop w:val="0"/>
      <w:marBottom w:val="0"/>
      <w:divBdr>
        <w:top w:val="none" w:sz="0" w:space="0" w:color="auto"/>
        <w:left w:val="none" w:sz="0" w:space="0" w:color="auto"/>
        <w:bottom w:val="none" w:sz="0" w:space="0" w:color="auto"/>
        <w:right w:val="none" w:sz="0" w:space="0" w:color="auto"/>
      </w:divBdr>
      <w:divsChild>
        <w:div w:id="2042783949">
          <w:marLeft w:val="0"/>
          <w:marRight w:val="0"/>
          <w:marTop w:val="0"/>
          <w:marBottom w:val="0"/>
          <w:divBdr>
            <w:top w:val="none" w:sz="0" w:space="0" w:color="auto"/>
            <w:left w:val="none" w:sz="0" w:space="0" w:color="auto"/>
            <w:bottom w:val="none" w:sz="0" w:space="0" w:color="auto"/>
            <w:right w:val="none" w:sz="0" w:space="0" w:color="auto"/>
          </w:divBdr>
          <w:divsChild>
            <w:div w:id="2042783962">
              <w:marLeft w:val="0"/>
              <w:marRight w:val="0"/>
              <w:marTop w:val="0"/>
              <w:marBottom w:val="0"/>
              <w:divBdr>
                <w:top w:val="none" w:sz="0" w:space="0" w:color="auto"/>
                <w:left w:val="none" w:sz="0" w:space="0" w:color="auto"/>
                <w:bottom w:val="none" w:sz="0" w:space="0" w:color="auto"/>
                <w:right w:val="none" w:sz="0" w:space="0" w:color="auto"/>
              </w:divBdr>
              <w:divsChild>
                <w:div w:id="2042784025">
                  <w:marLeft w:val="0"/>
                  <w:marRight w:val="0"/>
                  <w:marTop w:val="0"/>
                  <w:marBottom w:val="0"/>
                  <w:divBdr>
                    <w:top w:val="none" w:sz="0" w:space="0" w:color="auto"/>
                    <w:left w:val="none" w:sz="0" w:space="0" w:color="auto"/>
                    <w:bottom w:val="none" w:sz="0" w:space="0" w:color="auto"/>
                    <w:right w:val="none" w:sz="0" w:space="0" w:color="auto"/>
                  </w:divBdr>
                  <w:divsChild>
                    <w:div w:id="20427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3985">
          <w:marLeft w:val="0"/>
          <w:marRight w:val="0"/>
          <w:marTop w:val="0"/>
          <w:marBottom w:val="0"/>
          <w:divBdr>
            <w:top w:val="none" w:sz="0" w:space="0" w:color="auto"/>
            <w:left w:val="none" w:sz="0" w:space="0" w:color="auto"/>
            <w:bottom w:val="none" w:sz="0" w:space="0" w:color="auto"/>
            <w:right w:val="none" w:sz="0" w:space="0" w:color="auto"/>
          </w:divBdr>
          <w:divsChild>
            <w:div w:id="2042783975">
              <w:marLeft w:val="0"/>
              <w:marRight w:val="0"/>
              <w:marTop w:val="0"/>
              <w:marBottom w:val="0"/>
              <w:divBdr>
                <w:top w:val="none" w:sz="0" w:space="0" w:color="auto"/>
                <w:left w:val="none" w:sz="0" w:space="0" w:color="auto"/>
                <w:bottom w:val="none" w:sz="0" w:space="0" w:color="auto"/>
                <w:right w:val="none" w:sz="0" w:space="0" w:color="auto"/>
              </w:divBdr>
              <w:divsChild>
                <w:div w:id="2042783980">
                  <w:marLeft w:val="0"/>
                  <w:marRight w:val="0"/>
                  <w:marTop w:val="0"/>
                  <w:marBottom w:val="0"/>
                  <w:divBdr>
                    <w:top w:val="none" w:sz="0" w:space="0" w:color="auto"/>
                    <w:left w:val="none" w:sz="0" w:space="0" w:color="auto"/>
                    <w:bottom w:val="none" w:sz="0" w:space="0" w:color="auto"/>
                    <w:right w:val="none" w:sz="0" w:space="0" w:color="auto"/>
                  </w:divBdr>
                  <w:divsChild>
                    <w:div w:id="20427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3778</Characters>
  <Application>Microsoft Office Word</Application>
  <DocSecurity>4</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Khatija Shaikh</dc:creator>
  <cp:keywords/>
  <dc:description>DocumentCreationInfo</dc:description>
  <cp:lastModifiedBy>cloudconvert_6</cp:lastModifiedBy>
  <cp:revision>2</cp:revision>
  <dcterms:created xsi:type="dcterms:W3CDTF">2024-08-22T21:14:00Z</dcterms:created>
  <dcterms:modified xsi:type="dcterms:W3CDTF">2024-08-22T21:14:00Z</dcterms:modified>
</cp:coreProperties>
</file>