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1C" w:rsidRPr="007D6659" w:rsidRDefault="009177A8" w:rsidP="007D6659">
      <w:pPr>
        <w:spacing w:line="360" w:lineRule="auto"/>
        <w:jc w:val="center"/>
        <w:rPr>
          <w:rFonts w:eastAsia="Calibri"/>
          <w:b/>
          <w:sz w:val="24"/>
          <w:szCs w:val="24"/>
        </w:rPr>
      </w:pPr>
      <w:r w:rsidRPr="007D6659">
        <w:rPr>
          <w:rFonts w:eastAsia="Calibri"/>
          <w:b/>
          <w:sz w:val="24"/>
          <w:szCs w:val="24"/>
        </w:rPr>
        <w:t>Corporate Finance</w:t>
      </w:r>
    </w:p>
    <w:p w:rsidR="00D43A1C" w:rsidRPr="007D6659" w:rsidRDefault="009177A8" w:rsidP="007D6659">
      <w:pPr>
        <w:spacing w:line="360" w:lineRule="auto"/>
        <w:jc w:val="center"/>
        <w:rPr>
          <w:rFonts w:eastAsia="Calibri"/>
          <w:b/>
          <w:sz w:val="24"/>
          <w:szCs w:val="24"/>
        </w:rPr>
      </w:pPr>
      <w:r w:rsidRPr="007D6659">
        <w:rPr>
          <w:rFonts w:eastAsia="Calibri"/>
          <w:b/>
          <w:sz w:val="24"/>
          <w:szCs w:val="24"/>
        </w:rPr>
        <w:t>April 2024 Examination</w:t>
      </w:r>
    </w:p>
    <w:p w:rsidR="007D6659" w:rsidRPr="007D6659" w:rsidRDefault="007D6659" w:rsidP="007D6659">
      <w:pPr>
        <w:spacing w:line="360" w:lineRule="auto"/>
        <w:jc w:val="both"/>
        <w:rPr>
          <w:b/>
          <w:sz w:val="24"/>
          <w:szCs w:val="24"/>
        </w:rPr>
      </w:pPr>
    </w:p>
    <w:p w:rsidR="007D6659" w:rsidRPr="007D6659" w:rsidRDefault="007D6659" w:rsidP="007D6659">
      <w:pPr>
        <w:spacing w:line="360" w:lineRule="auto"/>
        <w:jc w:val="both"/>
        <w:rPr>
          <w:b/>
          <w:sz w:val="24"/>
          <w:szCs w:val="24"/>
        </w:rPr>
      </w:pPr>
    </w:p>
    <w:p w:rsidR="007D6659" w:rsidRPr="007D6659" w:rsidRDefault="007D6659" w:rsidP="007D6659">
      <w:pPr>
        <w:spacing w:line="360" w:lineRule="auto"/>
        <w:jc w:val="both"/>
        <w:rPr>
          <w:b/>
          <w:sz w:val="24"/>
          <w:szCs w:val="24"/>
        </w:rPr>
      </w:pPr>
    </w:p>
    <w:p w:rsidR="007D6659" w:rsidRPr="007D6659" w:rsidRDefault="007D6659" w:rsidP="007D6659">
      <w:pPr>
        <w:spacing w:after="240" w:line="360" w:lineRule="auto"/>
        <w:jc w:val="both"/>
        <w:rPr>
          <w:b/>
          <w:sz w:val="24"/>
          <w:szCs w:val="24"/>
        </w:rPr>
      </w:pPr>
      <w:r w:rsidRPr="007D6659">
        <w:rPr>
          <w:b/>
          <w:sz w:val="24"/>
          <w:szCs w:val="24"/>
        </w:rPr>
        <w:t>Q1. Gajini Papers Ltd. has a cost of equity capital of 12%.The current market value of all the shares of the company is Rs.30,00,000(@Rs.30 per share. The earning expected at the end of the year is 15,00,000.At the end of the year it wants to make a fresh investment of Rs.25,00,000 and pay a dividend of Re.2 per share.   Show how under the MM assumption the payment of dividend does not affect the value of the company.     (10 Marks)</w:t>
      </w:r>
    </w:p>
    <w:p w:rsidR="007D6659" w:rsidRPr="007D6659" w:rsidRDefault="007D6659" w:rsidP="007D6659">
      <w:pPr>
        <w:spacing w:after="240" w:line="360" w:lineRule="auto"/>
        <w:jc w:val="both"/>
        <w:rPr>
          <w:b/>
          <w:sz w:val="24"/>
          <w:szCs w:val="24"/>
        </w:rPr>
      </w:pPr>
      <w:r w:rsidRPr="007D6659">
        <w:rPr>
          <w:b/>
          <w:sz w:val="24"/>
          <w:szCs w:val="24"/>
        </w:rPr>
        <w:t>Ans 1.</w:t>
      </w:r>
    </w:p>
    <w:p w:rsidR="007D6659" w:rsidRPr="007D6659" w:rsidRDefault="007D6659" w:rsidP="007D6659">
      <w:pPr>
        <w:spacing w:after="240" w:line="360" w:lineRule="auto"/>
        <w:jc w:val="both"/>
        <w:rPr>
          <w:b/>
          <w:bCs/>
          <w:sz w:val="24"/>
          <w:szCs w:val="24"/>
        </w:rPr>
      </w:pPr>
      <w:r w:rsidRPr="007D6659">
        <w:rPr>
          <w:b/>
          <w:bCs/>
          <w:sz w:val="24"/>
          <w:szCs w:val="24"/>
        </w:rPr>
        <w:t>Introduction</w:t>
      </w:r>
    </w:p>
    <w:p w:rsidR="007D6659" w:rsidRPr="007D6659" w:rsidRDefault="007D6659" w:rsidP="00C27F58">
      <w:pPr>
        <w:spacing w:after="240" w:line="360" w:lineRule="auto"/>
        <w:jc w:val="both"/>
        <w:rPr>
          <w:sz w:val="24"/>
          <w:szCs w:val="24"/>
        </w:rPr>
      </w:pPr>
      <w:r w:rsidRPr="007D6659">
        <w:rPr>
          <w:sz w:val="24"/>
          <w:szCs w:val="24"/>
        </w:rPr>
        <w:t xml:space="preserve">The Modigliani-Miller (MM) theorem is a cornerstone in the field of corporate finance, offering profound insights into the impact of financial strategies on a company's value. This theory, developed by Franco Modigliani and Merton Miller in 1958, posits that under certain conditions, the financial decisions of a company, including its dividend policy, do not affect its market value. This assumption operates under a world without taxes, transaction costs, and assumes that information is freely available and financial markets are perfectly efficient. Applying this theorem to Gajini Papers Ltd., which is contemplating a dividend payout alongside a fresh investment, provides a compelling framework to examine how these </w:t>
      </w:r>
    </w:p>
    <w:p w:rsidR="00C27F58" w:rsidRDefault="00C27F58" w:rsidP="00C27F58">
      <w:pPr>
        <w:shd w:val="clear" w:color="auto" w:fill="FFFFFF"/>
        <w:spacing w:after="240"/>
        <w:rPr>
          <w:sz w:val="27"/>
          <w:szCs w:val="27"/>
        </w:rPr>
      </w:pPr>
      <w:r>
        <w:rPr>
          <w:rFonts w:ascii="Georgia" w:hAnsi="Georgia"/>
          <w:sz w:val="33"/>
          <w:szCs w:val="33"/>
          <w:highlight w:val="red"/>
          <w:shd w:val="clear" w:color="auto" w:fill="FFFF00"/>
        </w:rPr>
        <w:t>It is only half solved</w:t>
      </w:r>
    </w:p>
    <w:p w:rsidR="00C27F58" w:rsidRDefault="00C27F58" w:rsidP="00C27F58">
      <w:pPr>
        <w:shd w:val="clear" w:color="auto" w:fill="FFFFFF"/>
        <w:spacing w:line="360" w:lineRule="auto"/>
        <w:jc w:val="center"/>
        <w:rPr>
          <w:rFonts w:ascii="Georgia" w:hAnsi="Georgia" w:cs="Calibri"/>
          <w:color w:val="222222"/>
          <w:sz w:val="33"/>
          <w:szCs w:val="33"/>
          <w:shd w:val="clear" w:color="auto" w:fill="FFFF00"/>
        </w:rPr>
      </w:pPr>
    </w:p>
    <w:p w:rsidR="00C27F58" w:rsidRDefault="00C27F58" w:rsidP="00C27F5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27F58" w:rsidRDefault="00C27F58" w:rsidP="00C27F58">
      <w:pPr>
        <w:shd w:val="clear" w:color="auto" w:fill="FFFFFF"/>
        <w:spacing w:line="360" w:lineRule="auto"/>
        <w:jc w:val="center"/>
        <w:rPr>
          <w:rFonts w:cs="Calibri"/>
          <w:color w:val="222222"/>
        </w:rPr>
      </w:pPr>
    </w:p>
    <w:p w:rsidR="00C27F58" w:rsidRDefault="00C27F58" w:rsidP="00C27F58">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C27F58" w:rsidRDefault="00C27F58" w:rsidP="00C27F58">
      <w:pPr>
        <w:shd w:val="clear" w:color="auto" w:fill="FFFFFF"/>
        <w:spacing w:line="360" w:lineRule="auto"/>
        <w:jc w:val="center"/>
        <w:rPr>
          <w:rFonts w:cs="Calibri"/>
          <w:color w:val="222222"/>
        </w:rPr>
      </w:pPr>
    </w:p>
    <w:p w:rsidR="00C27F58" w:rsidRDefault="00C27F58" w:rsidP="00C27F5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C27F58" w:rsidRDefault="00C27F58" w:rsidP="00C27F58">
      <w:pPr>
        <w:shd w:val="clear" w:color="auto" w:fill="FFFFFF"/>
        <w:spacing w:line="360" w:lineRule="auto"/>
        <w:jc w:val="center"/>
        <w:rPr>
          <w:rFonts w:ascii="Arial" w:hAnsi="Arial" w:cs="Calibri"/>
          <w:color w:val="222222"/>
        </w:rPr>
      </w:pPr>
    </w:p>
    <w:p w:rsidR="00C27F58" w:rsidRDefault="00C27F58" w:rsidP="00C27F5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C27F58" w:rsidRDefault="00C27F58" w:rsidP="00C27F58">
      <w:pPr>
        <w:shd w:val="clear" w:color="auto" w:fill="FFFFFF"/>
        <w:spacing w:line="360" w:lineRule="auto"/>
        <w:jc w:val="center"/>
        <w:rPr>
          <w:rFonts w:ascii="Georgia" w:hAnsi="Georgia" w:cs="Calibri"/>
          <w:color w:val="500050"/>
          <w:sz w:val="33"/>
          <w:szCs w:val="33"/>
        </w:rPr>
      </w:pPr>
    </w:p>
    <w:p w:rsidR="00C27F58" w:rsidRDefault="00C27F58" w:rsidP="00C27F5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C27F58" w:rsidRDefault="00C27F58" w:rsidP="00C27F5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C27F58" w:rsidRDefault="00C27F58" w:rsidP="00C27F5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C27F58" w:rsidRDefault="00C27F58" w:rsidP="00C27F58">
      <w:pPr>
        <w:shd w:val="clear" w:color="auto" w:fill="FFFFFF"/>
        <w:spacing w:line="360" w:lineRule="auto"/>
        <w:jc w:val="center"/>
        <w:rPr>
          <w:rFonts w:cs="Calibri"/>
          <w:color w:val="500050"/>
        </w:rPr>
      </w:pPr>
    </w:p>
    <w:p w:rsidR="00C27F58" w:rsidRDefault="00C27F58" w:rsidP="00C27F5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C27F58" w:rsidRDefault="00C27F58" w:rsidP="00C27F5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C27F58" w:rsidRDefault="00C27F58" w:rsidP="00C27F58">
      <w:pPr>
        <w:shd w:val="clear" w:color="auto" w:fill="FFFFFF"/>
        <w:spacing w:line="360" w:lineRule="auto"/>
        <w:jc w:val="center"/>
        <w:rPr>
          <w:rFonts w:cs="Calibri"/>
          <w:color w:val="500050"/>
        </w:rPr>
      </w:pPr>
      <w:r>
        <w:rPr>
          <w:rFonts w:ascii="Georgia" w:hAnsi="Georgia" w:cs="Calibri"/>
          <w:color w:val="500050"/>
          <w:sz w:val="33"/>
          <w:szCs w:val="33"/>
        </w:rPr>
        <w:t>1 hour.</w:t>
      </w:r>
    </w:p>
    <w:p w:rsidR="00C27F58" w:rsidRDefault="00C27F58" w:rsidP="00C27F5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27F58" w:rsidRDefault="00C27F58" w:rsidP="00C27F5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C27F58" w:rsidRDefault="00C27F58" w:rsidP="00C27F5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43A1C" w:rsidRPr="007D6659" w:rsidRDefault="00D43A1C" w:rsidP="007D6659">
      <w:pPr>
        <w:spacing w:line="360" w:lineRule="auto"/>
        <w:jc w:val="both"/>
        <w:rPr>
          <w:sz w:val="24"/>
          <w:szCs w:val="24"/>
        </w:rPr>
      </w:pPr>
    </w:p>
    <w:p w:rsidR="00D43A1C" w:rsidRPr="007D6659" w:rsidRDefault="00D43A1C" w:rsidP="007D6659">
      <w:pPr>
        <w:spacing w:line="360" w:lineRule="auto"/>
        <w:jc w:val="both"/>
        <w:rPr>
          <w:b/>
          <w:sz w:val="24"/>
          <w:szCs w:val="24"/>
        </w:rPr>
      </w:pPr>
    </w:p>
    <w:p w:rsidR="007D6659" w:rsidRPr="007D6659" w:rsidRDefault="007D6659" w:rsidP="007D6659">
      <w:pPr>
        <w:spacing w:line="360" w:lineRule="auto"/>
        <w:jc w:val="both"/>
        <w:rPr>
          <w:b/>
          <w:sz w:val="24"/>
          <w:szCs w:val="24"/>
        </w:rPr>
      </w:pPr>
      <w:r w:rsidRPr="007D6659">
        <w:rPr>
          <w:b/>
          <w:sz w:val="24"/>
          <w:szCs w:val="24"/>
        </w:rPr>
        <w:t>Q2. Hypothetical Engineers Ltd. is expected to grow @25% for the next 3 years. The growth rate is likely to fall to 20% for the next two years. After that, the growth rate is expected to stabilize at 15%.</w:t>
      </w:r>
    </w:p>
    <w:p w:rsidR="00D43A1C" w:rsidRPr="007D6659" w:rsidRDefault="007D6659" w:rsidP="007D6659">
      <w:pPr>
        <w:spacing w:after="240" w:line="360" w:lineRule="auto"/>
        <w:jc w:val="both"/>
        <w:rPr>
          <w:b/>
          <w:sz w:val="24"/>
          <w:szCs w:val="24"/>
        </w:rPr>
      </w:pPr>
      <w:r w:rsidRPr="007D6659">
        <w:rPr>
          <w:b/>
          <w:sz w:val="24"/>
          <w:szCs w:val="24"/>
        </w:rPr>
        <w:t xml:space="preserve">The FREE CASH FLOW (FCFE) for the last year was Rs.10. Find out the maximum price at which an investor would buy the share today if his market capitalization rate is 13% </w:t>
      </w:r>
      <w:r w:rsidR="009177A8" w:rsidRPr="007D6659">
        <w:rPr>
          <w:b/>
          <w:sz w:val="24"/>
          <w:szCs w:val="24"/>
        </w:rPr>
        <w:t>(10 Marks)</w:t>
      </w:r>
    </w:p>
    <w:p w:rsidR="007D6659" w:rsidRDefault="007D6659" w:rsidP="007D6659">
      <w:pPr>
        <w:spacing w:after="240" w:line="360" w:lineRule="auto"/>
        <w:jc w:val="both"/>
        <w:rPr>
          <w:b/>
          <w:bCs/>
          <w:sz w:val="24"/>
          <w:szCs w:val="24"/>
        </w:rPr>
      </w:pPr>
      <w:r>
        <w:rPr>
          <w:b/>
          <w:bCs/>
          <w:sz w:val="24"/>
          <w:szCs w:val="24"/>
        </w:rPr>
        <w:t>Ans 2.</w:t>
      </w:r>
    </w:p>
    <w:p w:rsidR="007D6659" w:rsidRPr="007D6659" w:rsidRDefault="007D6659" w:rsidP="007D6659">
      <w:pPr>
        <w:spacing w:after="240" w:line="360" w:lineRule="auto"/>
        <w:jc w:val="both"/>
        <w:rPr>
          <w:b/>
          <w:bCs/>
          <w:sz w:val="24"/>
          <w:szCs w:val="24"/>
        </w:rPr>
      </w:pPr>
      <w:r w:rsidRPr="007D6659">
        <w:rPr>
          <w:b/>
          <w:bCs/>
          <w:sz w:val="24"/>
          <w:szCs w:val="24"/>
        </w:rPr>
        <w:t>Introduction</w:t>
      </w:r>
    </w:p>
    <w:p w:rsidR="007D6659" w:rsidRPr="007D6659" w:rsidRDefault="007D6659" w:rsidP="00C27F58">
      <w:pPr>
        <w:spacing w:after="240" w:line="360" w:lineRule="auto"/>
        <w:jc w:val="both"/>
        <w:rPr>
          <w:sz w:val="24"/>
          <w:szCs w:val="24"/>
        </w:rPr>
      </w:pPr>
      <w:r w:rsidRPr="007D6659">
        <w:rPr>
          <w:sz w:val="24"/>
          <w:szCs w:val="24"/>
        </w:rPr>
        <w:t xml:space="preserve">In the dynamic realm of corporate finance, understanding the valuation of a company's shares is crucial for investors aiming to make informed decisions. The case of Hypothetical </w:t>
      </w:r>
      <w:r w:rsidRPr="007D6659">
        <w:rPr>
          <w:sz w:val="24"/>
          <w:szCs w:val="24"/>
        </w:rPr>
        <w:lastRenderedPageBreak/>
        <w:t xml:space="preserve">Engineers Ltd. presents a scenario where the company is anticipated to experience varying growth rates over different periods: an initial high growth phase at 25% for three years, followed by a moderated growth rate of 20% for two years, and eventually settling into a stable growth rate of 15%. This analysis revolves around determining the maximum price an investor should be willing to pay for the company's share today, considering a market capitalization rate of 13%. The process involves calculating the present value of the expected </w:t>
      </w:r>
    </w:p>
    <w:p w:rsidR="00D43A1C" w:rsidRDefault="00D43A1C" w:rsidP="007D6659">
      <w:pPr>
        <w:spacing w:line="360" w:lineRule="auto"/>
        <w:jc w:val="both"/>
        <w:rPr>
          <w:sz w:val="24"/>
          <w:szCs w:val="24"/>
        </w:rPr>
      </w:pPr>
    </w:p>
    <w:p w:rsidR="0005539C" w:rsidRDefault="0005539C" w:rsidP="007D6659">
      <w:pPr>
        <w:spacing w:line="360" w:lineRule="auto"/>
        <w:jc w:val="both"/>
        <w:rPr>
          <w:sz w:val="24"/>
          <w:szCs w:val="24"/>
        </w:rPr>
      </w:pPr>
    </w:p>
    <w:p w:rsidR="0005539C" w:rsidRPr="007D6659" w:rsidRDefault="0005539C" w:rsidP="007D6659">
      <w:pPr>
        <w:spacing w:line="360" w:lineRule="auto"/>
        <w:jc w:val="both"/>
        <w:rPr>
          <w:sz w:val="24"/>
          <w:szCs w:val="24"/>
        </w:rPr>
      </w:pPr>
    </w:p>
    <w:p w:rsidR="00D43A1C" w:rsidRDefault="009177A8" w:rsidP="007D6659">
      <w:pPr>
        <w:spacing w:line="360" w:lineRule="auto"/>
        <w:jc w:val="both"/>
        <w:rPr>
          <w:b/>
          <w:sz w:val="24"/>
          <w:szCs w:val="24"/>
        </w:rPr>
      </w:pPr>
      <w:r w:rsidRPr="0005539C">
        <w:rPr>
          <w:b/>
          <w:sz w:val="24"/>
          <w:szCs w:val="24"/>
        </w:rPr>
        <w:t>Q3</w:t>
      </w:r>
      <w:r w:rsidR="0005539C" w:rsidRPr="0005539C">
        <w:rPr>
          <w:b/>
          <w:sz w:val="24"/>
          <w:szCs w:val="24"/>
        </w:rPr>
        <w:t>a</w:t>
      </w:r>
      <w:r w:rsidRPr="0005539C">
        <w:rPr>
          <w:b/>
          <w:sz w:val="24"/>
          <w:szCs w:val="24"/>
        </w:rPr>
        <w:t>. From the following data provided to you calculate the duration of cash operating cycle</w:t>
      </w:r>
      <w:r w:rsidR="0005539C" w:rsidRPr="0005539C">
        <w:rPr>
          <w:b/>
          <w:sz w:val="24"/>
          <w:szCs w:val="24"/>
        </w:rPr>
        <w:t xml:space="preserve"> </w:t>
      </w:r>
      <w:r w:rsidRPr="0005539C">
        <w:rPr>
          <w:b/>
          <w:sz w:val="24"/>
          <w:szCs w:val="24"/>
        </w:rPr>
        <w:t>(5 Marks)</w:t>
      </w:r>
    </w:p>
    <w:p w:rsidR="0005539C" w:rsidRPr="0005539C" w:rsidRDefault="0005539C" w:rsidP="007D6659">
      <w:pPr>
        <w:spacing w:line="360" w:lineRule="auto"/>
        <w:jc w:val="both"/>
        <w:rPr>
          <w:b/>
          <w:sz w:val="24"/>
          <w:szCs w:val="24"/>
        </w:rPr>
      </w:pPr>
    </w:p>
    <w:tbl>
      <w:tblPr>
        <w:tblW w:w="5000" w:type="pct"/>
        <w:tblCellMar>
          <w:left w:w="0" w:type="dxa"/>
          <w:right w:w="0" w:type="dxa"/>
        </w:tblCellMar>
        <w:tblLook w:val="01E0"/>
      </w:tblPr>
      <w:tblGrid>
        <w:gridCol w:w="1981"/>
        <w:gridCol w:w="1103"/>
        <w:gridCol w:w="702"/>
        <w:gridCol w:w="42"/>
        <w:gridCol w:w="730"/>
        <w:gridCol w:w="518"/>
        <w:gridCol w:w="3976"/>
      </w:tblGrid>
      <w:tr w:rsidR="00D43A1C" w:rsidRPr="0005539C" w:rsidTr="0005539C">
        <w:trPr>
          <w:trHeight w:hRule="exact" w:val="425"/>
        </w:trPr>
        <w:tc>
          <w:tcPr>
            <w:tcW w:w="1095" w:type="pct"/>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Sr. No.</w:t>
            </w:r>
          </w:p>
        </w:tc>
        <w:tc>
          <w:tcPr>
            <w:tcW w:w="1709" w:type="pct"/>
            <w:gridSpan w:val="5"/>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Particulars</w:t>
            </w:r>
          </w:p>
        </w:tc>
        <w:tc>
          <w:tcPr>
            <w:tcW w:w="2197" w:type="pct"/>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Amount (Rs.)</w:t>
            </w:r>
          </w:p>
        </w:tc>
      </w:tr>
      <w:tr w:rsidR="00D43A1C" w:rsidRPr="0005539C" w:rsidTr="0005539C">
        <w:trPr>
          <w:trHeight w:hRule="exact" w:val="351"/>
        </w:trPr>
        <w:tc>
          <w:tcPr>
            <w:tcW w:w="1095"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1.</w:t>
            </w:r>
          </w:p>
        </w:tc>
        <w:tc>
          <w:tcPr>
            <w:tcW w:w="1709" w:type="pct"/>
            <w:gridSpan w:val="5"/>
            <w:tcBorders>
              <w:top w:val="single" w:sz="5" w:space="0" w:color="000000"/>
              <w:left w:val="single" w:sz="5" w:space="0" w:color="000000"/>
              <w:bottom w:val="nil"/>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Raw         material</w:t>
            </w:r>
          </w:p>
        </w:tc>
        <w:tc>
          <w:tcPr>
            <w:tcW w:w="2197"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90,00,000</w:t>
            </w:r>
          </w:p>
        </w:tc>
      </w:tr>
      <w:tr w:rsidR="00D43A1C" w:rsidRPr="0005539C" w:rsidTr="0005539C">
        <w:trPr>
          <w:trHeight w:hRule="exact" w:val="414"/>
        </w:trPr>
        <w:tc>
          <w:tcPr>
            <w:tcW w:w="1095" w:type="pct"/>
            <w:vMerge/>
            <w:tcBorders>
              <w:left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1709" w:type="pct"/>
            <w:gridSpan w:val="5"/>
            <w:tcBorders>
              <w:top w:val="nil"/>
              <w:left w:val="single" w:sz="5" w:space="0" w:color="000000"/>
              <w:bottom w:val="nil"/>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consumed  during</w:t>
            </w:r>
          </w:p>
        </w:tc>
        <w:tc>
          <w:tcPr>
            <w:tcW w:w="2197" w:type="pct"/>
            <w:vMerge/>
            <w:tcBorders>
              <w:left w:val="single" w:sz="5" w:space="0" w:color="000000"/>
              <w:right w:val="single" w:sz="5" w:space="0" w:color="000000"/>
            </w:tcBorders>
          </w:tcPr>
          <w:p w:rsidR="00D43A1C" w:rsidRPr="0005539C" w:rsidRDefault="00D43A1C" w:rsidP="007D6659">
            <w:pPr>
              <w:spacing w:line="360" w:lineRule="auto"/>
              <w:jc w:val="both"/>
              <w:rPr>
                <w:b/>
                <w:sz w:val="24"/>
                <w:szCs w:val="24"/>
              </w:rPr>
            </w:pPr>
          </w:p>
        </w:tc>
      </w:tr>
      <w:tr w:rsidR="00D43A1C" w:rsidRPr="0005539C" w:rsidTr="0005539C">
        <w:trPr>
          <w:trHeight w:hRule="exact" w:val="486"/>
        </w:trPr>
        <w:tc>
          <w:tcPr>
            <w:tcW w:w="1095"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1709" w:type="pct"/>
            <w:gridSpan w:val="5"/>
            <w:tcBorders>
              <w:top w:val="nil"/>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the year</w:t>
            </w:r>
          </w:p>
        </w:tc>
        <w:tc>
          <w:tcPr>
            <w:tcW w:w="2197"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r>
      <w:tr w:rsidR="00D43A1C" w:rsidRPr="0005539C" w:rsidTr="0005539C">
        <w:trPr>
          <w:trHeight w:hRule="exact" w:val="840"/>
        </w:trPr>
        <w:tc>
          <w:tcPr>
            <w:tcW w:w="1095" w:type="pct"/>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2</w:t>
            </w:r>
          </w:p>
        </w:tc>
        <w:tc>
          <w:tcPr>
            <w:tcW w:w="1709" w:type="pct"/>
            <w:gridSpan w:val="5"/>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Average  stock  of</w:t>
            </w:r>
          </w:p>
          <w:p w:rsidR="00D43A1C" w:rsidRPr="0005539C" w:rsidRDefault="00D43A1C" w:rsidP="007D6659">
            <w:pPr>
              <w:spacing w:line="360" w:lineRule="auto"/>
              <w:jc w:val="both"/>
              <w:rPr>
                <w:b/>
                <w:sz w:val="24"/>
                <w:szCs w:val="24"/>
              </w:rPr>
            </w:pPr>
          </w:p>
          <w:p w:rsidR="00D43A1C" w:rsidRPr="0005539C" w:rsidRDefault="009177A8" w:rsidP="007D6659">
            <w:pPr>
              <w:spacing w:line="360" w:lineRule="auto"/>
              <w:jc w:val="both"/>
              <w:rPr>
                <w:b/>
                <w:sz w:val="24"/>
                <w:szCs w:val="24"/>
              </w:rPr>
            </w:pPr>
            <w:r w:rsidRPr="0005539C">
              <w:rPr>
                <w:b/>
                <w:sz w:val="24"/>
                <w:szCs w:val="24"/>
              </w:rPr>
              <w:t>raw materials</w:t>
            </w:r>
          </w:p>
        </w:tc>
        <w:tc>
          <w:tcPr>
            <w:tcW w:w="2197" w:type="pct"/>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15,00,000</w:t>
            </w:r>
          </w:p>
        </w:tc>
      </w:tr>
      <w:tr w:rsidR="00D43A1C" w:rsidRPr="0005539C" w:rsidTr="0005539C">
        <w:trPr>
          <w:trHeight w:hRule="exact" w:val="351"/>
        </w:trPr>
        <w:tc>
          <w:tcPr>
            <w:tcW w:w="1095"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3</w:t>
            </w:r>
          </w:p>
        </w:tc>
        <w:tc>
          <w:tcPr>
            <w:tcW w:w="997" w:type="pct"/>
            <w:gridSpan w:val="2"/>
            <w:tcBorders>
              <w:top w:val="single" w:sz="5" w:space="0" w:color="000000"/>
              <w:left w:val="single" w:sz="5" w:space="0" w:color="000000"/>
              <w:bottom w:val="nil"/>
              <w:right w:val="nil"/>
            </w:tcBorders>
          </w:tcPr>
          <w:p w:rsidR="00D43A1C" w:rsidRPr="0005539C" w:rsidRDefault="009177A8" w:rsidP="007D6659">
            <w:pPr>
              <w:spacing w:line="360" w:lineRule="auto"/>
              <w:jc w:val="both"/>
              <w:rPr>
                <w:b/>
                <w:sz w:val="24"/>
                <w:szCs w:val="24"/>
              </w:rPr>
            </w:pPr>
            <w:r w:rsidRPr="0005539C">
              <w:rPr>
                <w:b/>
                <w:sz w:val="24"/>
                <w:szCs w:val="24"/>
              </w:rPr>
              <w:t>Factory   c</w:t>
            </w:r>
          </w:p>
        </w:tc>
        <w:tc>
          <w:tcPr>
            <w:tcW w:w="426" w:type="pct"/>
            <w:gridSpan w:val="2"/>
            <w:tcBorders>
              <w:top w:val="single" w:sz="5" w:space="0" w:color="000000"/>
              <w:left w:val="nil"/>
              <w:bottom w:val="nil"/>
              <w:right w:val="nil"/>
            </w:tcBorders>
          </w:tcPr>
          <w:p w:rsidR="00D43A1C" w:rsidRPr="0005539C" w:rsidRDefault="009177A8" w:rsidP="007D6659">
            <w:pPr>
              <w:spacing w:line="360" w:lineRule="auto"/>
              <w:jc w:val="both"/>
              <w:rPr>
                <w:b/>
                <w:sz w:val="24"/>
                <w:szCs w:val="24"/>
              </w:rPr>
            </w:pPr>
            <w:r w:rsidRPr="0005539C">
              <w:rPr>
                <w:b/>
                <w:sz w:val="24"/>
                <w:szCs w:val="24"/>
              </w:rPr>
              <w:t>ost</w:t>
            </w:r>
          </w:p>
        </w:tc>
        <w:tc>
          <w:tcPr>
            <w:tcW w:w="286" w:type="pct"/>
            <w:tcBorders>
              <w:top w:val="single" w:sz="5" w:space="0" w:color="000000"/>
              <w:left w:val="nil"/>
              <w:bottom w:val="nil"/>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of</w:t>
            </w:r>
          </w:p>
        </w:tc>
        <w:tc>
          <w:tcPr>
            <w:tcW w:w="2197"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105,00,000</w:t>
            </w:r>
          </w:p>
        </w:tc>
      </w:tr>
      <w:tr w:rsidR="00D43A1C" w:rsidRPr="0005539C" w:rsidTr="0005539C">
        <w:trPr>
          <w:trHeight w:hRule="exact" w:val="487"/>
        </w:trPr>
        <w:tc>
          <w:tcPr>
            <w:tcW w:w="1095"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1423" w:type="pct"/>
            <w:gridSpan w:val="4"/>
            <w:tcBorders>
              <w:top w:val="nil"/>
              <w:left w:val="single" w:sz="5" w:space="0" w:color="000000"/>
              <w:bottom w:val="single" w:sz="5" w:space="0" w:color="000000"/>
              <w:right w:val="nil"/>
            </w:tcBorders>
          </w:tcPr>
          <w:p w:rsidR="00D43A1C" w:rsidRPr="0005539C" w:rsidRDefault="009177A8" w:rsidP="007D6659">
            <w:pPr>
              <w:spacing w:line="360" w:lineRule="auto"/>
              <w:jc w:val="both"/>
              <w:rPr>
                <w:b/>
                <w:sz w:val="24"/>
                <w:szCs w:val="24"/>
              </w:rPr>
            </w:pPr>
            <w:r w:rsidRPr="0005539C">
              <w:rPr>
                <w:b/>
                <w:sz w:val="24"/>
                <w:szCs w:val="24"/>
              </w:rPr>
              <w:t>goods produced</w:t>
            </w:r>
          </w:p>
        </w:tc>
        <w:tc>
          <w:tcPr>
            <w:tcW w:w="286" w:type="pct"/>
            <w:tcBorders>
              <w:top w:val="nil"/>
              <w:left w:val="nil"/>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2197"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r>
      <w:tr w:rsidR="00D43A1C" w:rsidRPr="0005539C" w:rsidTr="0005539C">
        <w:trPr>
          <w:trHeight w:hRule="exact" w:val="838"/>
        </w:trPr>
        <w:tc>
          <w:tcPr>
            <w:tcW w:w="1095" w:type="pct"/>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4</w:t>
            </w:r>
          </w:p>
        </w:tc>
        <w:tc>
          <w:tcPr>
            <w:tcW w:w="1709" w:type="pct"/>
            <w:gridSpan w:val="5"/>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Average  stock  of</w:t>
            </w:r>
          </w:p>
          <w:p w:rsidR="00D43A1C" w:rsidRPr="0005539C" w:rsidRDefault="00D43A1C" w:rsidP="007D6659">
            <w:pPr>
              <w:spacing w:line="360" w:lineRule="auto"/>
              <w:jc w:val="both"/>
              <w:rPr>
                <w:b/>
                <w:sz w:val="24"/>
                <w:szCs w:val="24"/>
              </w:rPr>
            </w:pPr>
          </w:p>
          <w:p w:rsidR="00D43A1C" w:rsidRPr="0005539C" w:rsidRDefault="009177A8" w:rsidP="007D6659">
            <w:pPr>
              <w:spacing w:line="360" w:lineRule="auto"/>
              <w:jc w:val="both"/>
              <w:rPr>
                <w:b/>
                <w:sz w:val="24"/>
                <w:szCs w:val="24"/>
              </w:rPr>
            </w:pPr>
            <w:r w:rsidRPr="0005539C">
              <w:rPr>
                <w:b/>
                <w:sz w:val="24"/>
                <w:szCs w:val="24"/>
              </w:rPr>
              <w:t>work-in-progress</w:t>
            </w:r>
          </w:p>
        </w:tc>
        <w:tc>
          <w:tcPr>
            <w:tcW w:w="2197" w:type="pct"/>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16,00,000</w:t>
            </w:r>
          </w:p>
        </w:tc>
      </w:tr>
      <w:tr w:rsidR="00D43A1C" w:rsidRPr="0005539C" w:rsidTr="0005539C">
        <w:trPr>
          <w:trHeight w:hRule="exact" w:val="351"/>
        </w:trPr>
        <w:tc>
          <w:tcPr>
            <w:tcW w:w="1095"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5</w:t>
            </w:r>
          </w:p>
        </w:tc>
        <w:tc>
          <w:tcPr>
            <w:tcW w:w="1423" w:type="pct"/>
            <w:gridSpan w:val="4"/>
            <w:tcBorders>
              <w:top w:val="single" w:sz="5" w:space="0" w:color="000000"/>
              <w:left w:val="single" w:sz="5" w:space="0" w:color="000000"/>
              <w:bottom w:val="nil"/>
              <w:right w:val="nil"/>
            </w:tcBorders>
          </w:tcPr>
          <w:p w:rsidR="00D43A1C" w:rsidRPr="0005539C" w:rsidRDefault="009177A8" w:rsidP="007D6659">
            <w:pPr>
              <w:spacing w:line="360" w:lineRule="auto"/>
              <w:jc w:val="both"/>
              <w:rPr>
                <w:b/>
                <w:sz w:val="24"/>
                <w:szCs w:val="24"/>
              </w:rPr>
            </w:pPr>
            <w:r w:rsidRPr="0005539C">
              <w:rPr>
                <w:b/>
                <w:sz w:val="24"/>
                <w:szCs w:val="24"/>
              </w:rPr>
              <w:t>Office    cost</w:t>
            </w:r>
          </w:p>
        </w:tc>
        <w:tc>
          <w:tcPr>
            <w:tcW w:w="286" w:type="pct"/>
            <w:tcBorders>
              <w:top w:val="single" w:sz="5" w:space="0" w:color="000000"/>
              <w:left w:val="nil"/>
              <w:bottom w:val="nil"/>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of</w:t>
            </w:r>
          </w:p>
        </w:tc>
        <w:tc>
          <w:tcPr>
            <w:tcW w:w="2197"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11,40,0000</w:t>
            </w:r>
          </w:p>
        </w:tc>
      </w:tr>
      <w:tr w:rsidR="00D43A1C" w:rsidRPr="0005539C" w:rsidTr="0005539C">
        <w:trPr>
          <w:trHeight w:hRule="exact" w:val="487"/>
        </w:trPr>
        <w:tc>
          <w:tcPr>
            <w:tcW w:w="1095"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1423" w:type="pct"/>
            <w:gridSpan w:val="4"/>
            <w:tcBorders>
              <w:top w:val="nil"/>
              <w:left w:val="single" w:sz="5" w:space="0" w:color="000000"/>
              <w:bottom w:val="single" w:sz="5" w:space="0" w:color="000000"/>
              <w:right w:val="nil"/>
            </w:tcBorders>
          </w:tcPr>
          <w:p w:rsidR="00D43A1C" w:rsidRPr="0005539C" w:rsidRDefault="009177A8" w:rsidP="007D6659">
            <w:pPr>
              <w:spacing w:line="360" w:lineRule="auto"/>
              <w:jc w:val="both"/>
              <w:rPr>
                <w:b/>
                <w:sz w:val="24"/>
                <w:szCs w:val="24"/>
              </w:rPr>
            </w:pPr>
            <w:r w:rsidRPr="0005539C">
              <w:rPr>
                <w:b/>
                <w:sz w:val="24"/>
                <w:szCs w:val="24"/>
              </w:rPr>
              <w:t>goods produced</w:t>
            </w:r>
          </w:p>
        </w:tc>
        <w:tc>
          <w:tcPr>
            <w:tcW w:w="286" w:type="pct"/>
            <w:tcBorders>
              <w:top w:val="nil"/>
              <w:left w:val="nil"/>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2197"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r>
      <w:tr w:rsidR="00D43A1C" w:rsidRPr="0005539C" w:rsidTr="0005539C">
        <w:trPr>
          <w:trHeight w:hRule="exact" w:val="838"/>
        </w:trPr>
        <w:tc>
          <w:tcPr>
            <w:tcW w:w="1095" w:type="pct"/>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6</w:t>
            </w:r>
          </w:p>
        </w:tc>
        <w:tc>
          <w:tcPr>
            <w:tcW w:w="1709" w:type="pct"/>
            <w:gridSpan w:val="5"/>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Average  stock  of</w:t>
            </w:r>
          </w:p>
          <w:p w:rsidR="00D43A1C" w:rsidRPr="0005539C" w:rsidRDefault="00D43A1C" w:rsidP="007D6659">
            <w:pPr>
              <w:spacing w:line="360" w:lineRule="auto"/>
              <w:jc w:val="both"/>
              <w:rPr>
                <w:b/>
                <w:sz w:val="24"/>
                <w:szCs w:val="24"/>
              </w:rPr>
            </w:pPr>
          </w:p>
          <w:p w:rsidR="00D43A1C" w:rsidRPr="0005539C" w:rsidRDefault="009177A8" w:rsidP="007D6659">
            <w:pPr>
              <w:spacing w:line="360" w:lineRule="auto"/>
              <w:jc w:val="both"/>
              <w:rPr>
                <w:b/>
                <w:sz w:val="24"/>
                <w:szCs w:val="24"/>
              </w:rPr>
            </w:pPr>
            <w:r w:rsidRPr="0005539C">
              <w:rPr>
                <w:b/>
                <w:sz w:val="24"/>
                <w:szCs w:val="24"/>
              </w:rPr>
              <w:t>finished goods</w:t>
            </w:r>
          </w:p>
        </w:tc>
        <w:tc>
          <w:tcPr>
            <w:tcW w:w="2197" w:type="pct"/>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9,00,0000</w:t>
            </w:r>
          </w:p>
        </w:tc>
      </w:tr>
      <w:tr w:rsidR="00D43A1C" w:rsidRPr="0005539C" w:rsidTr="0005539C">
        <w:trPr>
          <w:trHeight w:hRule="exact" w:val="352"/>
        </w:trPr>
        <w:tc>
          <w:tcPr>
            <w:tcW w:w="1095"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7</w:t>
            </w:r>
          </w:p>
        </w:tc>
        <w:tc>
          <w:tcPr>
            <w:tcW w:w="997" w:type="pct"/>
            <w:gridSpan w:val="2"/>
            <w:tcBorders>
              <w:top w:val="single" w:sz="5" w:space="0" w:color="000000"/>
              <w:left w:val="single" w:sz="5" w:space="0" w:color="000000"/>
              <w:bottom w:val="nil"/>
              <w:right w:val="nil"/>
            </w:tcBorders>
          </w:tcPr>
          <w:p w:rsidR="00D43A1C" w:rsidRPr="0005539C" w:rsidRDefault="009177A8" w:rsidP="007D6659">
            <w:pPr>
              <w:spacing w:line="360" w:lineRule="auto"/>
              <w:jc w:val="both"/>
              <w:rPr>
                <w:b/>
                <w:sz w:val="24"/>
                <w:szCs w:val="24"/>
              </w:rPr>
            </w:pPr>
            <w:r w:rsidRPr="0005539C">
              <w:rPr>
                <w:b/>
                <w:sz w:val="24"/>
                <w:szCs w:val="24"/>
              </w:rPr>
              <w:t>Average</w:t>
            </w:r>
          </w:p>
        </w:tc>
        <w:tc>
          <w:tcPr>
            <w:tcW w:w="712" w:type="pct"/>
            <w:gridSpan w:val="3"/>
            <w:tcBorders>
              <w:top w:val="single" w:sz="5" w:space="0" w:color="000000"/>
              <w:left w:val="nil"/>
              <w:bottom w:val="nil"/>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trade</w:t>
            </w:r>
          </w:p>
        </w:tc>
        <w:tc>
          <w:tcPr>
            <w:tcW w:w="2197"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15,00,000</w:t>
            </w:r>
          </w:p>
        </w:tc>
      </w:tr>
      <w:tr w:rsidR="00D43A1C" w:rsidRPr="0005539C" w:rsidTr="0005539C">
        <w:trPr>
          <w:trHeight w:hRule="exact" w:val="486"/>
        </w:trPr>
        <w:tc>
          <w:tcPr>
            <w:tcW w:w="1095"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997" w:type="pct"/>
            <w:gridSpan w:val="2"/>
            <w:tcBorders>
              <w:top w:val="nil"/>
              <w:left w:val="single" w:sz="5" w:space="0" w:color="000000"/>
              <w:bottom w:val="single" w:sz="5" w:space="0" w:color="000000"/>
              <w:right w:val="nil"/>
            </w:tcBorders>
          </w:tcPr>
          <w:p w:rsidR="00D43A1C" w:rsidRPr="0005539C" w:rsidRDefault="009177A8" w:rsidP="007D6659">
            <w:pPr>
              <w:spacing w:line="360" w:lineRule="auto"/>
              <w:jc w:val="both"/>
              <w:rPr>
                <w:b/>
                <w:sz w:val="24"/>
                <w:szCs w:val="24"/>
              </w:rPr>
            </w:pPr>
            <w:r w:rsidRPr="0005539C">
              <w:rPr>
                <w:b/>
                <w:sz w:val="24"/>
                <w:szCs w:val="24"/>
              </w:rPr>
              <w:t>debtors</w:t>
            </w:r>
          </w:p>
        </w:tc>
        <w:tc>
          <w:tcPr>
            <w:tcW w:w="426" w:type="pct"/>
            <w:gridSpan w:val="2"/>
            <w:tcBorders>
              <w:top w:val="nil"/>
              <w:left w:val="nil"/>
              <w:bottom w:val="single" w:sz="5" w:space="0" w:color="000000"/>
              <w:right w:val="nil"/>
            </w:tcBorders>
          </w:tcPr>
          <w:p w:rsidR="00D43A1C" w:rsidRPr="0005539C" w:rsidRDefault="00D43A1C" w:rsidP="007D6659">
            <w:pPr>
              <w:spacing w:line="360" w:lineRule="auto"/>
              <w:jc w:val="both"/>
              <w:rPr>
                <w:b/>
                <w:sz w:val="24"/>
                <w:szCs w:val="24"/>
              </w:rPr>
            </w:pPr>
          </w:p>
        </w:tc>
        <w:tc>
          <w:tcPr>
            <w:tcW w:w="286" w:type="pct"/>
            <w:tcBorders>
              <w:top w:val="nil"/>
              <w:left w:val="nil"/>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2197"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r>
      <w:tr w:rsidR="00D43A1C" w:rsidRPr="0005539C" w:rsidTr="0005539C">
        <w:trPr>
          <w:trHeight w:hRule="exact" w:val="351"/>
        </w:trPr>
        <w:tc>
          <w:tcPr>
            <w:tcW w:w="1095"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8</w:t>
            </w:r>
          </w:p>
        </w:tc>
        <w:tc>
          <w:tcPr>
            <w:tcW w:w="609" w:type="pct"/>
            <w:tcBorders>
              <w:top w:val="single" w:sz="5" w:space="0" w:color="000000"/>
              <w:left w:val="single" w:sz="5" w:space="0" w:color="000000"/>
              <w:bottom w:val="nil"/>
              <w:right w:val="nil"/>
            </w:tcBorders>
          </w:tcPr>
          <w:p w:rsidR="00D43A1C" w:rsidRPr="0005539C" w:rsidRDefault="009177A8" w:rsidP="007D6659">
            <w:pPr>
              <w:spacing w:line="360" w:lineRule="auto"/>
              <w:jc w:val="both"/>
              <w:rPr>
                <w:b/>
                <w:sz w:val="24"/>
                <w:szCs w:val="24"/>
              </w:rPr>
            </w:pPr>
            <w:r w:rsidRPr="0005539C">
              <w:rPr>
                <w:b/>
                <w:sz w:val="24"/>
                <w:szCs w:val="24"/>
              </w:rPr>
              <w:t>Cost</w:t>
            </w:r>
          </w:p>
        </w:tc>
        <w:tc>
          <w:tcPr>
            <w:tcW w:w="411" w:type="pct"/>
            <w:gridSpan w:val="2"/>
            <w:tcBorders>
              <w:top w:val="single" w:sz="5" w:space="0" w:color="000000"/>
              <w:left w:val="nil"/>
              <w:bottom w:val="nil"/>
              <w:right w:val="nil"/>
            </w:tcBorders>
          </w:tcPr>
          <w:p w:rsidR="00D43A1C" w:rsidRPr="0005539C" w:rsidRDefault="009177A8" w:rsidP="007D6659">
            <w:pPr>
              <w:spacing w:line="360" w:lineRule="auto"/>
              <w:jc w:val="both"/>
              <w:rPr>
                <w:b/>
                <w:sz w:val="24"/>
                <w:szCs w:val="24"/>
              </w:rPr>
            </w:pPr>
            <w:r w:rsidRPr="0005539C">
              <w:rPr>
                <w:b/>
                <w:sz w:val="24"/>
                <w:szCs w:val="24"/>
              </w:rPr>
              <w:t>of</w:t>
            </w:r>
          </w:p>
        </w:tc>
        <w:tc>
          <w:tcPr>
            <w:tcW w:w="689" w:type="pct"/>
            <w:gridSpan w:val="2"/>
            <w:tcBorders>
              <w:top w:val="single" w:sz="5" w:space="0" w:color="000000"/>
              <w:left w:val="nil"/>
              <w:bottom w:val="nil"/>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credit</w:t>
            </w:r>
          </w:p>
        </w:tc>
        <w:tc>
          <w:tcPr>
            <w:tcW w:w="2197"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180,00,000</w:t>
            </w:r>
          </w:p>
        </w:tc>
      </w:tr>
      <w:tr w:rsidR="00D43A1C" w:rsidRPr="0005539C" w:rsidTr="0005539C">
        <w:trPr>
          <w:trHeight w:hRule="exact" w:val="487"/>
        </w:trPr>
        <w:tc>
          <w:tcPr>
            <w:tcW w:w="1095"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609" w:type="pct"/>
            <w:tcBorders>
              <w:top w:val="nil"/>
              <w:left w:val="single" w:sz="5" w:space="0" w:color="000000"/>
              <w:bottom w:val="single" w:sz="5" w:space="0" w:color="000000"/>
              <w:right w:val="nil"/>
            </w:tcBorders>
          </w:tcPr>
          <w:p w:rsidR="00D43A1C" w:rsidRPr="0005539C" w:rsidRDefault="009177A8" w:rsidP="007D6659">
            <w:pPr>
              <w:spacing w:line="360" w:lineRule="auto"/>
              <w:jc w:val="both"/>
              <w:rPr>
                <w:b/>
                <w:sz w:val="24"/>
                <w:szCs w:val="24"/>
              </w:rPr>
            </w:pPr>
            <w:r w:rsidRPr="0005539C">
              <w:rPr>
                <w:b/>
                <w:sz w:val="24"/>
                <w:szCs w:val="24"/>
              </w:rPr>
              <w:t>sales</w:t>
            </w:r>
          </w:p>
        </w:tc>
        <w:tc>
          <w:tcPr>
            <w:tcW w:w="411" w:type="pct"/>
            <w:gridSpan w:val="2"/>
            <w:tcBorders>
              <w:top w:val="nil"/>
              <w:left w:val="nil"/>
              <w:bottom w:val="single" w:sz="5" w:space="0" w:color="000000"/>
              <w:right w:val="nil"/>
            </w:tcBorders>
          </w:tcPr>
          <w:p w:rsidR="00D43A1C" w:rsidRPr="0005539C" w:rsidRDefault="00D43A1C" w:rsidP="007D6659">
            <w:pPr>
              <w:spacing w:line="360" w:lineRule="auto"/>
              <w:jc w:val="both"/>
              <w:rPr>
                <w:b/>
                <w:sz w:val="24"/>
                <w:szCs w:val="24"/>
              </w:rPr>
            </w:pPr>
          </w:p>
        </w:tc>
        <w:tc>
          <w:tcPr>
            <w:tcW w:w="689" w:type="pct"/>
            <w:gridSpan w:val="2"/>
            <w:tcBorders>
              <w:top w:val="nil"/>
              <w:left w:val="nil"/>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2197"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r>
      <w:tr w:rsidR="00D43A1C" w:rsidRPr="0005539C" w:rsidTr="0005539C">
        <w:trPr>
          <w:trHeight w:hRule="exact" w:val="352"/>
        </w:trPr>
        <w:tc>
          <w:tcPr>
            <w:tcW w:w="1095"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9</w:t>
            </w:r>
          </w:p>
        </w:tc>
        <w:tc>
          <w:tcPr>
            <w:tcW w:w="1019" w:type="pct"/>
            <w:gridSpan w:val="3"/>
            <w:tcBorders>
              <w:top w:val="single" w:sz="5" w:space="0" w:color="000000"/>
              <w:left w:val="single" w:sz="5" w:space="0" w:color="000000"/>
              <w:bottom w:val="nil"/>
              <w:right w:val="nil"/>
            </w:tcBorders>
          </w:tcPr>
          <w:p w:rsidR="00D43A1C" w:rsidRPr="0005539C" w:rsidRDefault="009177A8" w:rsidP="007D6659">
            <w:pPr>
              <w:spacing w:line="360" w:lineRule="auto"/>
              <w:jc w:val="both"/>
              <w:rPr>
                <w:b/>
                <w:sz w:val="24"/>
                <w:szCs w:val="24"/>
              </w:rPr>
            </w:pPr>
            <w:r w:rsidRPr="0005539C">
              <w:rPr>
                <w:b/>
                <w:sz w:val="24"/>
                <w:szCs w:val="24"/>
              </w:rPr>
              <w:t>Average</w:t>
            </w:r>
          </w:p>
        </w:tc>
        <w:tc>
          <w:tcPr>
            <w:tcW w:w="689" w:type="pct"/>
            <w:gridSpan w:val="2"/>
            <w:tcBorders>
              <w:top w:val="single" w:sz="5" w:space="0" w:color="000000"/>
              <w:left w:val="nil"/>
              <w:bottom w:val="nil"/>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trade</w:t>
            </w:r>
          </w:p>
        </w:tc>
        <w:tc>
          <w:tcPr>
            <w:tcW w:w="2197"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15,00,000</w:t>
            </w:r>
          </w:p>
        </w:tc>
      </w:tr>
      <w:tr w:rsidR="00D43A1C" w:rsidRPr="0005539C" w:rsidTr="0005539C">
        <w:trPr>
          <w:trHeight w:hRule="exact" w:val="486"/>
        </w:trPr>
        <w:tc>
          <w:tcPr>
            <w:tcW w:w="1095"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1019" w:type="pct"/>
            <w:gridSpan w:val="3"/>
            <w:tcBorders>
              <w:top w:val="nil"/>
              <w:left w:val="single" w:sz="5" w:space="0" w:color="000000"/>
              <w:bottom w:val="single" w:sz="5" w:space="0" w:color="000000"/>
              <w:right w:val="nil"/>
            </w:tcBorders>
          </w:tcPr>
          <w:p w:rsidR="00D43A1C" w:rsidRPr="0005539C" w:rsidRDefault="009177A8" w:rsidP="007D6659">
            <w:pPr>
              <w:spacing w:line="360" w:lineRule="auto"/>
              <w:jc w:val="both"/>
              <w:rPr>
                <w:b/>
                <w:sz w:val="24"/>
                <w:szCs w:val="24"/>
              </w:rPr>
            </w:pPr>
            <w:r w:rsidRPr="0005539C">
              <w:rPr>
                <w:b/>
                <w:sz w:val="24"/>
                <w:szCs w:val="24"/>
              </w:rPr>
              <w:t>creditors</w:t>
            </w:r>
          </w:p>
        </w:tc>
        <w:tc>
          <w:tcPr>
            <w:tcW w:w="689" w:type="pct"/>
            <w:gridSpan w:val="2"/>
            <w:tcBorders>
              <w:top w:val="nil"/>
              <w:left w:val="nil"/>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2197"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r>
      <w:tr w:rsidR="00D43A1C" w:rsidRPr="0005539C" w:rsidTr="0005539C">
        <w:trPr>
          <w:trHeight w:hRule="exact" w:val="838"/>
        </w:trPr>
        <w:tc>
          <w:tcPr>
            <w:tcW w:w="1095" w:type="pct"/>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lastRenderedPageBreak/>
              <w:t>10</w:t>
            </w:r>
          </w:p>
        </w:tc>
        <w:tc>
          <w:tcPr>
            <w:tcW w:w="1709" w:type="pct"/>
            <w:gridSpan w:val="5"/>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Expenses  for  the</w:t>
            </w:r>
          </w:p>
          <w:p w:rsidR="00D43A1C" w:rsidRPr="0005539C" w:rsidRDefault="00D43A1C" w:rsidP="007D6659">
            <w:pPr>
              <w:spacing w:line="360" w:lineRule="auto"/>
              <w:jc w:val="both"/>
              <w:rPr>
                <w:b/>
                <w:sz w:val="24"/>
                <w:szCs w:val="24"/>
              </w:rPr>
            </w:pPr>
          </w:p>
          <w:p w:rsidR="00D43A1C" w:rsidRPr="0005539C" w:rsidRDefault="009177A8" w:rsidP="007D6659">
            <w:pPr>
              <w:spacing w:line="360" w:lineRule="auto"/>
              <w:jc w:val="both"/>
              <w:rPr>
                <w:b/>
                <w:sz w:val="24"/>
                <w:szCs w:val="24"/>
              </w:rPr>
            </w:pPr>
            <w:r w:rsidRPr="0005539C">
              <w:rPr>
                <w:b/>
                <w:sz w:val="24"/>
                <w:szCs w:val="24"/>
              </w:rPr>
              <w:t>year</w:t>
            </w:r>
          </w:p>
        </w:tc>
        <w:tc>
          <w:tcPr>
            <w:tcW w:w="2197" w:type="pct"/>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60,00,000</w:t>
            </w:r>
          </w:p>
        </w:tc>
      </w:tr>
      <w:tr w:rsidR="00D43A1C" w:rsidRPr="0005539C" w:rsidTr="0005539C">
        <w:trPr>
          <w:trHeight w:hRule="exact" w:val="352"/>
        </w:trPr>
        <w:tc>
          <w:tcPr>
            <w:tcW w:w="1095"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11</w:t>
            </w:r>
          </w:p>
        </w:tc>
        <w:tc>
          <w:tcPr>
            <w:tcW w:w="1709" w:type="pct"/>
            <w:gridSpan w:val="5"/>
            <w:tcBorders>
              <w:top w:val="single" w:sz="5" w:space="0" w:color="000000"/>
              <w:left w:val="single" w:sz="5" w:space="0" w:color="000000"/>
              <w:bottom w:val="nil"/>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Average creditors</w:t>
            </w:r>
          </w:p>
        </w:tc>
        <w:tc>
          <w:tcPr>
            <w:tcW w:w="2197"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5,00,000</w:t>
            </w:r>
          </w:p>
        </w:tc>
      </w:tr>
      <w:tr w:rsidR="00D43A1C" w:rsidRPr="0005539C" w:rsidTr="0005539C">
        <w:trPr>
          <w:trHeight w:hRule="exact" w:val="486"/>
        </w:trPr>
        <w:tc>
          <w:tcPr>
            <w:tcW w:w="1095"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1709" w:type="pct"/>
            <w:gridSpan w:val="5"/>
            <w:tcBorders>
              <w:top w:val="nil"/>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for expenses</w:t>
            </w:r>
          </w:p>
        </w:tc>
        <w:tc>
          <w:tcPr>
            <w:tcW w:w="2197"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r>
      <w:tr w:rsidR="00D43A1C" w:rsidRPr="0005539C" w:rsidTr="0005539C">
        <w:trPr>
          <w:trHeight w:hRule="exact" w:val="352"/>
        </w:trPr>
        <w:tc>
          <w:tcPr>
            <w:tcW w:w="1095"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12</w:t>
            </w:r>
          </w:p>
        </w:tc>
        <w:tc>
          <w:tcPr>
            <w:tcW w:w="1709" w:type="pct"/>
            <w:gridSpan w:val="5"/>
            <w:tcBorders>
              <w:top w:val="single" w:sz="5" w:space="0" w:color="000000"/>
              <w:left w:val="single" w:sz="5" w:space="0" w:color="000000"/>
              <w:bottom w:val="nil"/>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Number             of</w:t>
            </w:r>
          </w:p>
        </w:tc>
        <w:tc>
          <w:tcPr>
            <w:tcW w:w="2197" w:type="pct"/>
            <w:vMerge w:val="restart"/>
            <w:tcBorders>
              <w:top w:val="single" w:sz="5" w:space="0" w:color="000000"/>
              <w:left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360</w:t>
            </w:r>
          </w:p>
        </w:tc>
      </w:tr>
      <w:tr w:rsidR="00D43A1C" w:rsidRPr="0005539C" w:rsidTr="0005539C">
        <w:trPr>
          <w:trHeight w:hRule="exact" w:val="901"/>
        </w:trPr>
        <w:tc>
          <w:tcPr>
            <w:tcW w:w="1095"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1709" w:type="pct"/>
            <w:gridSpan w:val="5"/>
            <w:tcBorders>
              <w:top w:val="nil"/>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working days in a year (assume)</w:t>
            </w:r>
          </w:p>
        </w:tc>
        <w:tc>
          <w:tcPr>
            <w:tcW w:w="2197" w:type="pct"/>
            <w:vMerge/>
            <w:tcBorders>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r>
    </w:tbl>
    <w:p w:rsidR="00D43A1C" w:rsidRPr="0005539C" w:rsidRDefault="00D43A1C" w:rsidP="007D6659">
      <w:pPr>
        <w:spacing w:line="360" w:lineRule="auto"/>
        <w:jc w:val="both"/>
        <w:rPr>
          <w:b/>
          <w:sz w:val="24"/>
          <w:szCs w:val="24"/>
        </w:rPr>
      </w:pPr>
    </w:p>
    <w:p w:rsidR="00D43A1C" w:rsidRPr="0005539C" w:rsidRDefault="0005539C" w:rsidP="0005539C">
      <w:pPr>
        <w:spacing w:after="240" w:line="360" w:lineRule="auto"/>
        <w:jc w:val="both"/>
        <w:rPr>
          <w:b/>
          <w:sz w:val="24"/>
          <w:szCs w:val="24"/>
        </w:rPr>
      </w:pPr>
      <w:r w:rsidRPr="0005539C">
        <w:rPr>
          <w:b/>
          <w:sz w:val="24"/>
          <w:szCs w:val="24"/>
        </w:rPr>
        <w:t>Ans 3a.</w:t>
      </w:r>
    </w:p>
    <w:p w:rsidR="0005539C" w:rsidRPr="0005539C" w:rsidRDefault="0005539C" w:rsidP="0005539C">
      <w:pPr>
        <w:spacing w:after="240" w:line="360" w:lineRule="auto"/>
        <w:jc w:val="both"/>
        <w:rPr>
          <w:b/>
          <w:sz w:val="24"/>
          <w:szCs w:val="24"/>
        </w:rPr>
      </w:pPr>
      <w:r w:rsidRPr="0005539C">
        <w:rPr>
          <w:b/>
          <w:sz w:val="24"/>
          <w:szCs w:val="24"/>
        </w:rPr>
        <w:t>Introduction:</w:t>
      </w:r>
    </w:p>
    <w:p w:rsidR="0005539C" w:rsidRPr="0005539C" w:rsidRDefault="0005539C" w:rsidP="00C27F58">
      <w:pPr>
        <w:spacing w:after="240" w:line="360" w:lineRule="auto"/>
        <w:jc w:val="both"/>
        <w:rPr>
          <w:sz w:val="24"/>
          <w:szCs w:val="24"/>
        </w:rPr>
      </w:pPr>
      <w:r w:rsidRPr="0005539C">
        <w:rPr>
          <w:sz w:val="24"/>
          <w:szCs w:val="24"/>
        </w:rPr>
        <w:t xml:space="preserve">The cash operating cycle is a crucial metric in financial management, indicating the time it takes for a company to convert its investments in inventory and accounts receivable into cash. It comprises the period from purchasing raw materials to receiving cash from the sale of finished goods. Calculating this cycle is essential for efficient working capital management, as it helps in assessing liquidity and optimizing cash flow. In this scenario, we will delve into </w:t>
      </w:r>
    </w:p>
    <w:p w:rsidR="00D43A1C" w:rsidRDefault="00D43A1C" w:rsidP="0005539C">
      <w:pPr>
        <w:spacing w:after="240" w:line="360" w:lineRule="auto"/>
        <w:jc w:val="both"/>
        <w:rPr>
          <w:sz w:val="24"/>
          <w:szCs w:val="24"/>
        </w:rPr>
      </w:pPr>
    </w:p>
    <w:p w:rsidR="0005539C" w:rsidRPr="007D6659" w:rsidRDefault="0005539C" w:rsidP="0005539C">
      <w:pPr>
        <w:spacing w:after="240" w:line="360" w:lineRule="auto"/>
        <w:jc w:val="both"/>
        <w:rPr>
          <w:sz w:val="24"/>
          <w:szCs w:val="24"/>
        </w:rPr>
      </w:pPr>
    </w:p>
    <w:p w:rsidR="00D43A1C" w:rsidRPr="0005539C" w:rsidRDefault="009177A8" w:rsidP="007D6659">
      <w:pPr>
        <w:spacing w:line="360" w:lineRule="auto"/>
        <w:jc w:val="both"/>
        <w:rPr>
          <w:b/>
          <w:sz w:val="24"/>
          <w:szCs w:val="24"/>
        </w:rPr>
      </w:pPr>
      <w:r w:rsidRPr="0005539C">
        <w:rPr>
          <w:b/>
          <w:sz w:val="24"/>
          <w:szCs w:val="24"/>
        </w:rPr>
        <w:t>Q3(b). X Ltd. is studying the possible acquisition of Y Ltd. The following information is</w:t>
      </w:r>
      <w:r w:rsidR="0005539C" w:rsidRPr="0005539C">
        <w:rPr>
          <w:b/>
          <w:sz w:val="24"/>
          <w:szCs w:val="24"/>
        </w:rPr>
        <w:t xml:space="preserve"> </w:t>
      </w:r>
      <w:r w:rsidRPr="0005539C">
        <w:rPr>
          <w:b/>
          <w:sz w:val="24"/>
          <w:szCs w:val="24"/>
        </w:rPr>
        <w:t>available</w:t>
      </w:r>
    </w:p>
    <w:tbl>
      <w:tblPr>
        <w:tblW w:w="0" w:type="auto"/>
        <w:tblInd w:w="106" w:type="dxa"/>
        <w:tblLayout w:type="fixed"/>
        <w:tblCellMar>
          <w:left w:w="0" w:type="dxa"/>
          <w:right w:w="0" w:type="dxa"/>
        </w:tblCellMar>
        <w:tblLook w:val="01E0"/>
      </w:tblPr>
      <w:tblGrid>
        <w:gridCol w:w="3005"/>
        <w:gridCol w:w="2374"/>
        <w:gridCol w:w="2127"/>
      </w:tblGrid>
      <w:tr w:rsidR="00D43A1C" w:rsidRPr="0005539C">
        <w:trPr>
          <w:trHeight w:hRule="exact" w:val="422"/>
        </w:trPr>
        <w:tc>
          <w:tcPr>
            <w:tcW w:w="3005" w:type="dxa"/>
            <w:tcBorders>
              <w:top w:val="single" w:sz="5" w:space="0" w:color="000000"/>
              <w:left w:val="single" w:sz="5" w:space="0" w:color="000000"/>
              <w:bottom w:val="single" w:sz="5" w:space="0" w:color="000000"/>
              <w:right w:val="single" w:sz="5" w:space="0" w:color="000000"/>
            </w:tcBorders>
          </w:tcPr>
          <w:p w:rsidR="00D43A1C" w:rsidRPr="0005539C" w:rsidRDefault="00D43A1C" w:rsidP="007D6659">
            <w:pPr>
              <w:spacing w:line="360" w:lineRule="auto"/>
              <w:jc w:val="both"/>
              <w:rPr>
                <w:b/>
                <w:sz w:val="24"/>
                <w:szCs w:val="24"/>
              </w:rPr>
            </w:pPr>
          </w:p>
        </w:tc>
        <w:tc>
          <w:tcPr>
            <w:tcW w:w="2374" w:type="dxa"/>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X Ltd.</w:t>
            </w:r>
          </w:p>
        </w:tc>
        <w:tc>
          <w:tcPr>
            <w:tcW w:w="2127" w:type="dxa"/>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Y Ltd.</w:t>
            </w:r>
          </w:p>
        </w:tc>
      </w:tr>
      <w:tr w:rsidR="00D43A1C" w:rsidRPr="0005539C">
        <w:trPr>
          <w:trHeight w:hRule="exact" w:val="425"/>
        </w:trPr>
        <w:tc>
          <w:tcPr>
            <w:tcW w:w="3005" w:type="dxa"/>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Profit  after tax (Rs. lakhs)</w:t>
            </w:r>
          </w:p>
        </w:tc>
        <w:tc>
          <w:tcPr>
            <w:tcW w:w="2374" w:type="dxa"/>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40</w:t>
            </w:r>
          </w:p>
        </w:tc>
        <w:tc>
          <w:tcPr>
            <w:tcW w:w="2127" w:type="dxa"/>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20</w:t>
            </w:r>
          </w:p>
        </w:tc>
      </w:tr>
      <w:tr w:rsidR="00D43A1C" w:rsidRPr="0005539C">
        <w:trPr>
          <w:trHeight w:hRule="exact" w:val="423"/>
        </w:trPr>
        <w:tc>
          <w:tcPr>
            <w:tcW w:w="3005" w:type="dxa"/>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Equity shares outstanding</w:t>
            </w:r>
          </w:p>
        </w:tc>
        <w:tc>
          <w:tcPr>
            <w:tcW w:w="2374" w:type="dxa"/>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4,00,000</w:t>
            </w:r>
          </w:p>
        </w:tc>
        <w:tc>
          <w:tcPr>
            <w:tcW w:w="2127" w:type="dxa"/>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1,50,000</w:t>
            </w:r>
          </w:p>
        </w:tc>
      </w:tr>
      <w:tr w:rsidR="00D43A1C" w:rsidRPr="0005539C">
        <w:trPr>
          <w:trHeight w:hRule="exact" w:val="425"/>
        </w:trPr>
        <w:tc>
          <w:tcPr>
            <w:tcW w:w="3005" w:type="dxa"/>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Market price per share (Rs.)</w:t>
            </w:r>
          </w:p>
        </w:tc>
        <w:tc>
          <w:tcPr>
            <w:tcW w:w="2374" w:type="dxa"/>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25</w:t>
            </w:r>
          </w:p>
        </w:tc>
        <w:tc>
          <w:tcPr>
            <w:tcW w:w="2127" w:type="dxa"/>
            <w:tcBorders>
              <w:top w:val="single" w:sz="5" w:space="0" w:color="000000"/>
              <w:left w:val="single" w:sz="5" w:space="0" w:color="000000"/>
              <w:bottom w:val="single" w:sz="5" w:space="0" w:color="000000"/>
              <w:right w:val="single" w:sz="5" w:space="0" w:color="000000"/>
            </w:tcBorders>
          </w:tcPr>
          <w:p w:rsidR="00D43A1C" w:rsidRPr="0005539C" w:rsidRDefault="009177A8" w:rsidP="007D6659">
            <w:pPr>
              <w:spacing w:line="360" w:lineRule="auto"/>
              <w:jc w:val="both"/>
              <w:rPr>
                <w:b/>
                <w:sz w:val="24"/>
                <w:szCs w:val="24"/>
              </w:rPr>
            </w:pPr>
            <w:r w:rsidRPr="0005539C">
              <w:rPr>
                <w:b/>
                <w:sz w:val="24"/>
                <w:szCs w:val="24"/>
              </w:rPr>
              <w:t>15</w:t>
            </w:r>
          </w:p>
        </w:tc>
      </w:tr>
    </w:tbl>
    <w:p w:rsidR="00D43A1C" w:rsidRPr="0005539C" w:rsidRDefault="00D43A1C" w:rsidP="007D6659">
      <w:pPr>
        <w:spacing w:line="360" w:lineRule="auto"/>
        <w:jc w:val="both"/>
        <w:rPr>
          <w:b/>
          <w:sz w:val="24"/>
          <w:szCs w:val="24"/>
        </w:rPr>
      </w:pPr>
    </w:p>
    <w:p w:rsidR="00D43A1C" w:rsidRPr="0005539C" w:rsidRDefault="009177A8" w:rsidP="007D6659">
      <w:pPr>
        <w:spacing w:line="360" w:lineRule="auto"/>
        <w:jc w:val="both"/>
        <w:rPr>
          <w:b/>
          <w:sz w:val="24"/>
          <w:szCs w:val="24"/>
        </w:rPr>
      </w:pPr>
      <w:r w:rsidRPr="0005539C">
        <w:rPr>
          <w:b/>
          <w:sz w:val="24"/>
          <w:szCs w:val="24"/>
        </w:rPr>
        <w:t>If the merger takes place by exchange of equity shares based on market price what will be the EPS of X Ltd. after the merger?     (5 Marks)</w:t>
      </w:r>
    </w:p>
    <w:p w:rsidR="00D43A1C" w:rsidRPr="0005539C" w:rsidRDefault="00D43A1C" w:rsidP="007D6659">
      <w:pPr>
        <w:spacing w:line="360" w:lineRule="auto"/>
        <w:jc w:val="both"/>
        <w:rPr>
          <w:b/>
          <w:sz w:val="24"/>
          <w:szCs w:val="24"/>
        </w:rPr>
      </w:pPr>
    </w:p>
    <w:p w:rsidR="0005539C" w:rsidRPr="0005539C" w:rsidRDefault="0005539C" w:rsidP="0005539C">
      <w:pPr>
        <w:spacing w:after="240" w:line="360" w:lineRule="auto"/>
        <w:jc w:val="both"/>
        <w:rPr>
          <w:b/>
          <w:sz w:val="24"/>
          <w:szCs w:val="24"/>
        </w:rPr>
      </w:pPr>
      <w:r w:rsidRPr="0005539C">
        <w:rPr>
          <w:b/>
          <w:sz w:val="24"/>
          <w:szCs w:val="24"/>
        </w:rPr>
        <w:t>Ans 3b.</w:t>
      </w:r>
    </w:p>
    <w:p w:rsidR="0005539C" w:rsidRPr="0005539C" w:rsidRDefault="0005539C" w:rsidP="0005539C">
      <w:pPr>
        <w:spacing w:after="240" w:line="360" w:lineRule="auto"/>
        <w:jc w:val="both"/>
        <w:rPr>
          <w:b/>
          <w:sz w:val="24"/>
          <w:szCs w:val="24"/>
        </w:rPr>
      </w:pPr>
      <w:r w:rsidRPr="0005539C">
        <w:rPr>
          <w:b/>
          <w:sz w:val="24"/>
          <w:szCs w:val="24"/>
        </w:rPr>
        <w:t xml:space="preserve">Introduction: </w:t>
      </w:r>
    </w:p>
    <w:p w:rsidR="00D43A1C" w:rsidRPr="007D6659" w:rsidRDefault="0005539C" w:rsidP="00C27F58">
      <w:pPr>
        <w:spacing w:after="240" w:line="360" w:lineRule="auto"/>
        <w:jc w:val="both"/>
        <w:rPr>
          <w:sz w:val="24"/>
          <w:szCs w:val="24"/>
        </w:rPr>
      </w:pPr>
      <w:r w:rsidRPr="0005539C">
        <w:rPr>
          <w:sz w:val="24"/>
          <w:szCs w:val="24"/>
        </w:rPr>
        <w:lastRenderedPageBreak/>
        <w:t xml:space="preserve">In assessing the potential acquisition of Y Ltd. by X Ltd., it is essential to evaluate the impact of the merger on the earnings per share (EPS) of X Ltd. EPS is a crucial financial metric that indicates the portion of a company's profit allocated to each outstanding share of common stock. This analysis will consider the post-merger EPS of X Ltd., assuming the exchange of </w:t>
      </w:r>
    </w:p>
    <w:p w:rsidR="00D43A1C" w:rsidRPr="007D6659" w:rsidRDefault="00D43A1C" w:rsidP="007D6659">
      <w:pPr>
        <w:spacing w:line="360" w:lineRule="auto"/>
        <w:jc w:val="both"/>
        <w:rPr>
          <w:sz w:val="24"/>
          <w:szCs w:val="24"/>
        </w:rPr>
      </w:pPr>
    </w:p>
    <w:sectPr w:rsidR="00D43A1C" w:rsidRPr="007D6659" w:rsidSect="007D6659">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4AB" w:rsidRDefault="00CB34AB" w:rsidP="00D43A1C">
      <w:r>
        <w:separator/>
      </w:r>
    </w:p>
  </w:endnote>
  <w:endnote w:type="continuationSeparator" w:id="1">
    <w:p w:rsidR="00CB34AB" w:rsidRDefault="00CB34AB" w:rsidP="00D43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4AB" w:rsidRDefault="00CB34AB" w:rsidP="00D43A1C">
      <w:r>
        <w:separator/>
      </w:r>
    </w:p>
  </w:footnote>
  <w:footnote w:type="continuationSeparator" w:id="1">
    <w:p w:rsidR="00CB34AB" w:rsidRDefault="00CB34AB" w:rsidP="00D43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1C" w:rsidRDefault="00D43A1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500"/>
    <w:multiLevelType w:val="multilevel"/>
    <w:tmpl w:val="B5A2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C6F9D"/>
    <w:multiLevelType w:val="multilevel"/>
    <w:tmpl w:val="5352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51155"/>
    <w:multiLevelType w:val="multilevel"/>
    <w:tmpl w:val="C486B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661FAA"/>
    <w:multiLevelType w:val="multilevel"/>
    <w:tmpl w:val="0648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D43A1C"/>
    <w:rsid w:val="0005539C"/>
    <w:rsid w:val="000E5F09"/>
    <w:rsid w:val="003966B4"/>
    <w:rsid w:val="0059414D"/>
    <w:rsid w:val="005B0AEF"/>
    <w:rsid w:val="00627665"/>
    <w:rsid w:val="007D6659"/>
    <w:rsid w:val="009177A8"/>
    <w:rsid w:val="00C27F58"/>
    <w:rsid w:val="00CB34AB"/>
    <w:rsid w:val="00D43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7D6659"/>
    <w:pPr>
      <w:tabs>
        <w:tab w:val="center" w:pos="4680"/>
        <w:tab w:val="right" w:pos="9360"/>
      </w:tabs>
    </w:pPr>
  </w:style>
  <w:style w:type="character" w:customStyle="1" w:styleId="HeaderChar">
    <w:name w:val="Header Char"/>
    <w:basedOn w:val="DefaultParagraphFont"/>
    <w:link w:val="Header"/>
    <w:uiPriority w:val="99"/>
    <w:semiHidden/>
    <w:rsid w:val="007D6659"/>
  </w:style>
  <w:style w:type="paragraph" w:styleId="Footer">
    <w:name w:val="footer"/>
    <w:basedOn w:val="Normal"/>
    <w:link w:val="FooterChar"/>
    <w:uiPriority w:val="99"/>
    <w:semiHidden/>
    <w:unhideWhenUsed/>
    <w:rsid w:val="007D6659"/>
    <w:pPr>
      <w:tabs>
        <w:tab w:val="center" w:pos="4680"/>
        <w:tab w:val="right" w:pos="9360"/>
      </w:tabs>
    </w:pPr>
  </w:style>
  <w:style w:type="character" w:customStyle="1" w:styleId="FooterChar">
    <w:name w:val="Footer Char"/>
    <w:basedOn w:val="DefaultParagraphFont"/>
    <w:link w:val="Footer"/>
    <w:uiPriority w:val="99"/>
    <w:semiHidden/>
    <w:rsid w:val="007D6659"/>
  </w:style>
  <w:style w:type="character" w:styleId="Hyperlink">
    <w:name w:val="Hyperlink"/>
    <w:basedOn w:val="DefaultParagraphFont"/>
    <w:uiPriority w:val="99"/>
    <w:unhideWhenUsed/>
    <w:rsid w:val="007D6659"/>
    <w:rPr>
      <w:color w:val="0000FF" w:themeColor="hyperlink"/>
      <w:u w:val="single"/>
    </w:rPr>
  </w:style>
  <w:style w:type="paragraph" w:styleId="BalloonText">
    <w:name w:val="Balloon Text"/>
    <w:basedOn w:val="Normal"/>
    <w:link w:val="BalloonTextChar"/>
    <w:uiPriority w:val="99"/>
    <w:semiHidden/>
    <w:unhideWhenUsed/>
    <w:rsid w:val="007D6659"/>
    <w:rPr>
      <w:rFonts w:ascii="Tahoma" w:hAnsi="Tahoma" w:cs="Tahoma"/>
      <w:sz w:val="16"/>
      <w:szCs w:val="16"/>
    </w:rPr>
  </w:style>
  <w:style w:type="character" w:customStyle="1" w:styleId="BalloonTextChar">
    <w:name w:val="Balloon Text Char"/>
    <w:basedOn w:val="DefaultParagraphFont"/>
    <w:link w:val="BalloonText"/>
    <w:uiPriority w:val="99"/>
    <w:semiHidden/>
    <w:rsid w:val="007D6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763050">
      <w:bodyDiv w:val="1"/>
      <w:marLeft w:val="0"/>
      <w:marRight w:val="0"/>
      <w:marTop w:val="0"/>
      <w:marBottom w:val="0"/>
      <w:divBdr>
        <w:top w:val="none" w:sz="0" w:space="0" w:color="auto"/>
        <w:left w:val="none" w:sz="0" w:space="0" w:color="auto"/>
        <w:bottom w:val="none" w:sz="0" w:space="0" w:color="auto"/>
        <w:right w:val="none" w:sz="0" w:space="0" w:color="auto"/>
      </w:divBdr>
    </w:div>
    <w:div w:id="266622220">
      <w:bodyDiv w:val="1"/>
      <w:marLeft w:val="0"/>
      <w:marRight w:val="0"/>
      <w:marTop w:val="0"/>
      <w:marBottom w:val="0"/>
      <w:divBdr>
        <w:top w:val="none" w:sz="0" w:space="0" w:color="auto"/>
        <w:left w:val="none" w:sz="0" w:space="0" w:color="auto"/>
        <w:bottom w:val="none" w:sz="0" w:space="0" w:color="auto"/>
        <w:right w:val="none" w:sz="0" w:space="0" w:color="auto"/>
      </w:divBdr>
    </w:div>
    <w:div w:id="334574013">
      <w:bodyDiv w:val="1"/>
      <w:marLeft w:val="0"/>
      <w:marRight w:val="0"/>
      <w:marTop w:val="0"/>
      <w:marBottom w:val="0"/>
      <w:divBdr>
        <w:top w:val="none" w:sz="0" w:space="0" w:color="auto"/>
        <w:left w:val="none" w:sz="0" w:space="0" w:color="auto"/>
        <w:bottom w:val="none" w:sz="0" w:space="0" w:color="auto"/>
        <w:right w:val="none" w:sz="0" w:space="0" w:color="auto"/>
      </w:divBdr>
    </w:div>
    <w:div w:id="490609151">
      <w:bodyDiv w:val="1"/>
      <w:marLeft w:val="0"/>
      <w:marRight w:val="0"/>
      <w:marTop w:val="0"/>
      <w:marBottom w:val="0"/>
      <w:divBdr>
        <w:top w:val="none" w:sz="0" w:space="0" w:color="auto"/>
        <w:left w:val="none" w:sz="0" w:space="0" w:color="auto"/>
        <w:bottom w:val="none" w:sz="0" w:space="0" w:color="auto"/>
        <w:right w:val="none" w:sz="0" w:space="0" w:color="auto"/>
      </w:divBdr>
    </w:div>
    <w:div w:id="503589816">
      <w:bodyDiv w:val="1"/>
      <w:marLeft w:val="0"/>
      <w:marRight w:val="0"/>
      <w:marTop w:val="0"/>
      <w:marBottom w:val="0"/>
      <w:divBdr>
        <w:top w:val="none" w:sz="0" w:space="0" w:color="auto"/>
        <w:left w:val="none" w:sz="0" w:space="0" w:color="auto"/>
        <w:bottom w:val="none" w:sz="0" w:space="0" w:color="auto"/>
        <w:right w:val="none" w:sz="0" w:space="0" w:color="auto"/>
      </w:divBdr>
    </w:div>
    <w:div w:id="611519171">
      <w:bodyDiv w:val="1"/>
      <w:marLeft w:val="0"/>
      <w:marRight w:val="0"/>
      <w:marTop w:val="0"/>
      <w:marBottom w:val="0"/>
      <w:divBdr>
        <w:top w:val="none" w:sz="0" w:space="0" w:color="auto"/>
        <w:left w:val="none" w:sz="0" w:space="0" w:color="auto"/>
        <w:bottom w:val="none" w:sz="0" w:space="0" w:color="auto"/>
        <w:right w:val="none" w:sz="0" w:space="0" w:color="auto"/>
      </w:divBdr>
    </w:div>
    <w:div w:id="859205092">
      <w:bodyDiv w:val="1"/>
      <w:marLeft w:val="0"/>
      <w:marRight w:val="0"/>
      <w:marTop w:val="0"/>
      <w:marBottom w:val="0"/>
      <w:divBdr>
        <w:top w:val="none" w:sz="0" w:space="0" w:color="auto"/>
        <w:left w:val="none" w:sz="0" w:space="0" w:color="auto"/>
        <w:bottom w:val="none" w:sz="0" w:space="0" w:color="auto"/>
        <w:right w:val="none" w:sz="0" w:space="0" w:color="auto"/>
      </w:divBdr>
    </w:div>
    <w:div w:id="917904833">
      <w:bodyDiv w:val="1"/>
      <w:marLeft w:val="0"/>
      <w:marRight w:val="0"/>
      <w:marTop w:val="0"/>
      <w:marBottom w:val="0"/>
      <w:divBdr>
        <w:top w:val="none" w:sz="0" w:space="0" w:color="auto"/>
        <w:left w:val="none" w:sz="0" w:space="0" w:color="auto"/>
        <w:bottom w:val="none" w:sz="0" w:space="0" w:color="auto"/>
        <w:right w:val="none" w:sz="0" w:space="0" w:color="auto"/>
      </w:divBdr>
    </w:div>
    <w:div w:id="949320063">
      <w:bodyDiv w:val="1"/>
      <w:marLeft w:val="0"/>
      <w:marRight w:val="0"/>
      <w:marTop w:val="0"/>
      <w:marBottom w:val="0"/>
      <w:divBdr>
        <w:top w:val="none" w:sz="0" w:space="0" w:color="auto"/>
        <w:left w:val="none" w:sz="0" w:space="0" w:color="auto"/>
        <w:bottom w:val="none" w:sz="0" w:space="0" w:color="auto"/>
        <w:right w:val="none" w:sz="0" w:space="0" w:color="auto"/>
      </w:divBdr>
      <w:divsChild>
        <w:div w:id="680396586">
          <w:marLeft w:val="0"/>
          <w:marRight w:val="0"/>
          <w:marTop w:val="0"/>
          <w:marBottom w:val="0"/>
          <w:divBdr>
            <w:top w:val="single" w:sz="2" w:space="0" w:color="E3E3E3"/>
            <w:left w:val="single" w:sz="2" w:space="0" w:color="E3E3E3"/>
            <w:bottom w:val="single" w:sz="2" w:space="0" w:color="E3E3E3"/>
            <w:right w:val="single" w:sz="2" w:space="0" w:color="E3E3E3"/>
          </w:divBdr>
          <w:divsChild>
            <w:div w:id="1446727123">
              <w:marLeft w:val="0"/>
              <w:marRight w:val="0"/>
              <w:marTop w:val="100"/>
              <w:marBottom w:val="100"/>
              <w:divBdr>
                <w:top w:val="single" w:sz="2" w:space="0" w:color="E3E3E3"/>
                <w:left w:val="single" w:sz="2" w:space="0" w:color="E3E3E3"/>
                <w:bottom w:val="single" w:sz="2" w:space="0" w:color="E3E3E3"/>
                <w:right w:val="single" w:sz="2" w:space="0" w:color="E3E3E3"/>
              </w:divBdr>
              <w:divsChild>
                <w:div w:id="1893226151">
                  <w:marLeft w:val="0"/>
                  <w:marRight w:val="0"/>
                  <w:marTop w:val="0"/>
                  <w:marBottom w:val="0"/>
                  <w:divBdr>
                    <w:top w:val="single" w:sz="2" w:space="0" w:color="E3E3E3"/>
                    <w:left w:val="single" w:sz="2" w:space="0" w:color="E3E3E3"/>
                    <w:bottom w:val="single" w:sz="2" w:space="0" w:color="E3E3E3"/>
                    <w:right w:val="single" w:sz="2" w:space="0" w:color="E3E3E3"/>
                  </w:divBdr>
                  <w:divsChild>
                    <w:div w:id="1282685679">
                      <w:marLeft w:val="0"/>
                      <w:marRight w:val="0"/>
                      <w:marTop w:val="0"/>
                      <w:marBottom w:val="0"/>
                      <w:divBdr>
                        <w:top w:val="single" w:sz="2" w:space="0" w:color="E3E3E3"/>
                        <w:left w:val="single" w:sz="2" w:space="0" w:color="E3E3E3"/>
                        <w:bottom w:val="single" w:sz="2" w:space="0" w:color="E3E3E3"/>
                        <w:right w:val="single" w:sz="2" w:space="0" w:color="E3E3E3"/>
                      </w:divBdr>
                      <w:divsChild>
                        <w:div w:id="1929535747">
                          <w:marLeft w:val="0"/>
                          <w:marRight w:val="0"/>
                          <w:marTop w:val="0"/>
                          <w:marBottom w:val="0"/>
                          <w:divBdr>
                            <w:top w:val="single" w:sz="2" w:space="0" w:color="E3E3E3"/>
                            <w:left w:val="single" w:sz="2" w:space="0" w:color="E3E3E3"/>
                            <w:bottom w:val="single" w:sz="2" w:space="0" w:color="E3E3E3"/>
                            <w:right w:val="single" w:sz="2" w:space="0" w:color="E3E3E3"/>
                          </w:divBdr>
                          <w:divsChild>
                            <w:div w:id="1375227115">
                              <w:marLeft w:val="0"/>
                              <w:marRight w:val="0"/>
                              <w:marTop w:val="0"/>
                              <w:marBottom w:val="0"/>
                              <w:divBdr>
                                <w:top w:val="single" w:sz="2" w:space="0" w:color="E3E3E3"/>
                                <w:left w:val="single" w:sz="2" w:space="0" w:color="E3E3E3"/>
                                <w:bottom w:val="single" w:sz="2" w:space="0" w:color="E3E3E3"/>
                                <w:right w:val="single" w:sz="2" w:space="0" w:color="E3E3E3"/>
                              </w:divBdr>
                              <w:divsChild>
                                <w:div w:id="607465587">
                                  <w:marLeft w:val="0"/>
                                  <w:marRight w:val="0"/>
                                  <w:marTop w:val="0"/>
                                  <w:marBottom w:val="0"/>
                                  <w:divBdr>
                                    <w:top w:val="single" w:sz="2" w:space="0" w:color="E3E3E3"/>
                                    <w:left w:val="single" w:sz="2" w:space="0" w:color="E3E3E3"/>
                                    <w:bottom w:val="single" w:sz="2" w:space="0" w:color="E3E3E3"/>
                                    <w:right w:val="single" w:sz="2" w:space="0" w:color="E3E3E3"/>
                                  </w:divBdr>
                                  <w:divsChild>
                                    <w:div w:id="20337987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55034700">
          <w:marLeft w:val="0"/>
          <w:marRight w:val="0"/>
          <w:marTop w:val="0"/>
          <w:marBottom w:val="0"/>
          <w:divBdr>
            <w:top w:val="single" w:sz="2" w:space="0" w:color="E3E3E3"/>
            <w:left w:val="single" w:sz="2" w:space="0" w:color="E3E3E3"/>
            <w:bottom w:val="single" w:sz="2" w:space="0" w:color="E3E3E3"/>
            <w:right w:val="single" w:sz="2" w:space="0" w:color="E3E3E3"/>
          </w:divBdr>
          <w:divsChild>
            <w:div w:id="89668948">
              <w:marLeft w:val="0"/>
              <w:marRight w:val="0"/>
              <w:marTop w:val="100"/>
              <w:marBottom w:val="100"/>
              <w:divBdr>
                <w:top w:val="single" w:sz="2" w:space="0" w:color="E3E3E3"/>
                <w:left w:val="single" w:sz="2" w:space="0" w:color="E3E3E3"/>
                <w:bottom w:val="single" w:sz="2" w:space="0" w:color="E3E3E3"/>
                <w:right w:val="single" w:sz="2" w:space="0" w:color="E3E3E3"/>
              </w:divBdr>
              <w:divsChild>
                <w:div w:id="505176328">
                  <w:marLeft w:val="0"/>
                  <w:marRight w:val="0"/>
                  <w:marTop w:val="0"/>
                  <w:marBottom w:val="0"/>
                  <w:divBdr>
                    <w:top w:val="single" w:sz="2" w:space="0" w:color="E3E3E3"/>
                    <w:left w:val="single" w:sz="2" w:space="0" w:color="E3E3E3"/>
                    <w:bottom w:val="single" w:sz="2" w:space="0" w:color="E3E3E3"/>
                    <w:right w:val="single" w:sz="2" w:space="0" w:color="E3E3E3"/>
                  </w:divBdr>
                  <w:divsChild>
                    <w:div w:id="352390475">
                      <w:marLeft w:val="0"/>
                      <w:marRight w:val="0"/>
                      <w:marTop w:val="0"/>
                      <w:marBottom w:val="0"/>
                      <w:divBdr>
                        <w:top w:val="single" w:sz="2" w:space="0" w:color="E3E3E3"/>
                        <w:left w:val="single" w:sz="2" w:space="0" w:color="E3E3E3"/>
                        <w:bottom w:val="single" w:sz="2" w:space="0" w:color="E3E3E3"/>
                        <w:right w:val="single" w:sz="2" w:space="0" w:color="E3E3E3"/>
                      </w:divBdr>
                      <w:divsChild>
                        <w:div w:id="433330869">
                          <w:marLeft w:val="0"/>
                          <w:marRight w:val="0"/>
                          <w:marTop w:val="0"/>
                          <w:marBottom w:val="0"/>
                          <w:divBdr>
                            <w:top w:val="single" w:sz="2" w:space="0" w:color="E3E3E3"/>
                            <w:left w:val="single" w:sz="2" w:space="0" w:color="E3E3E3"/>
                            <w:bottom w:val="single" w:sz="2" w:space="0" w:color="E3E3E3"/>
                            <w:right w:val="single" w:sz="2" w:space="0" w:color="E3E3E3"/>
                          </w:divBdr>
                          <w:divsChild>
                            <w:div w:id="1835225031">
                              <w:marLeft w:val="0"/>
                              <w:marRight w:val="0"/>
                              <w:marTop w:val="0"/>
                              <w:marBottom w:val="0"/>
                              <w:divBdr>
                                <w:top w:val="single" w:sz="2" w:space="0" w:color="E3E3E3"/>
                                <w:left w:val="single" w:sz="2" w:space="0" w:color="E3E3E3"/>
                                <w:bottom w:val="single" w:sz="2" w:space="0" w:color="E3E3E3"/>
                                <w:right w:val="single" w:sz="2" w:space="0" w:color="E3E3E3"/>
                              </w:divBdr>
                              <w:divsChild>
                                <w:div w:id="225533808">
                                  <w:marLeft w:val="0"/>
                                  <w:marRight w:val="0"/>
                                  <w:marTop w:val="0"/>
                                  <w:marBottom w:val="0"/>
                                  <w:divBdr>
                                    <w:top w:val="single" w:sz="2" w:space="0" w:color="E3E3E3"/>
                                    <w:left w:val="single" w:sz="2" w:space="0" w:color="E3E3E3"/>
                                    <w:bottom w:val="single" w:sz="2" w:space="0" w:color="E3E3E3"/>
                                    <w:right w:val="single" w:sz="2" w:space="0" w:color="E3E3E3"/>
                                  </w:divBdr>
                                  <w:divsChild>
                                    <w:div w:id="13959338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07251046">
                      <w:marLeft w:val="0"/>
                      <w:marRight w:val="0"/>
                      <w:marTop w:val="0"/>
                      <w:marBottom w:val="0"/>
                      <w:divBdr>
                        <w:top w:val="single" w:sz="2" w:space="0" w:color="E3E3E3"/>
                        <w:left w:val="single" w:sz="2" w:space="0" w:color="E3E3E3"/>
                        <w:bottom w:val="single" w:sz="2" w:space="0" w:color="E3E3E3"/>
                        <w:right w:val="single" w:sz="2" w:space="0" w:color="E3E3E3"/>
                      </w:divBdr>
                      <w:divsChild>
                        <w:div w:id="2066442998">
                          <w:marLeft w:val="0"/>
                          <w:marRight w:val="0"/>
                          <w:marTop w:val="0"/>
                          <w:marBottom w:val="0"/>
                          <w:divBdr>
                            <w:top w:val="single" w:sz="2" w:space="0" w:color="E3E3E3"/>
                            <w:left w:val="single" w:sz="2" w:space="0" w:color="E3E3E3"/>
                            <w:bottom w:val="single" w:sz="2" w:space="0" w:color="E3E3E3"/>
                            <w:right w:val="single" w:sz="2" w:space="0" w:color="E3E3E3"/>
                          </w:divBdr>
                        </w:div>
                        <w:div w:id="569341751">
                          <w:marLeft w:val="0"/>
                          <w:marRight w:val="0"/>
                          <w:marTop w:val="0"/>
                          <w:marBottom w:val="0"/>
                          <w:divBdr>
                            <w:top w:val="single" w:sz="2" w:space="0" w:color="E3E3E3"/>
                            <w:left w:val="single" w:sz="2" w:space="0" w:color="E3E3E3"/>
                            <w:bottom w:val="single" w:sz="2" w:space="0" w:color="E3E3E3"/>
                            <w:right w:val="single" w:sz="2" w:space="0" w:color="E3E3E3"/>
                          </w:divBdr>
                          <w:divsChild>
                            <w:div w:id="515583437">
                              <w:marLeft w:val="0"/>
                              <w:marRight w:val="0"/>
                              <w:marTop w:val="0"/>
                              <w:marBottom w:val="0"/>
                              <w:divBdr>
                                <w:top w:val="single" w:sz="2" w:space="0" w:color="E3E3E3"/>
                                <w:left w:val="single" w:sz="2" w:space="0" w:color="E3E3E3"/>
                                <w:bottom w:val="single" w:sz="2" w:space="0" w:color="E3E3E3"/>
                                <w:right w:val="single" w:sz="2" w:space="0" w:color="E3E3E3"/>
                              </w:divBdr>
                              <w:divsChild>
                                <w:div w:id="1786003578">
                                  <w:marLeft w:val="0"/>
                                  <w:marRight w:val="0"/>
                                  <w:marTop w:val="0"/>
                                  <w:marBottom w:val="0"/>
                                  <w:divBdr>
                                    <w:top w:val="single" w:sz="2" w:space="0" w:color="E3E3E3"/>
                                    <w:left w:val="single" w:sz="2" w:space="0" w:color="E3E3E3"/>
                                    <w:bottom w:val="single" w:sz="2" w:space="0" w:color="E3E3E3"/>
                                    <w:right w:val="single" w:sz="2" w:space="0" w:color="E3E3E3"/>
                                  </w:divBdr>
                                  <w:divsChild>
                                    <w:div w:id="663910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42836118">
          <w:marLeft w:val="0"/>
          <w:marRight w:val="0"/>
          <w:marTop w:val="0"/>
          <w:marBottom w:val="0"/>
          <w:divBdr>
            <w:top w:val="single" w:sz="2" w:space="0" w:color="E3E3E3"/>
            <w:left w:val="single" w:sz="2" w:space="0" w:color="E3E3E3"/>
            <w:bottom w:val="single" w:sz="2" w:space="0" w:color="E3E3E3"/>
            <w:right w:val="single" w:sz="2" w:space="0" w:color="E3E3E3"/>
          </w:divBdr>
          <w:divsChild>
            <w:div w:id="2062748893">
              <w:marLeft w:val="0"/>
              <w:marRight w:val="0"/>
              <w:marTop w:val="100"/>
              <w:marBottom w:val="100"/>
              <w:divBdr>
                <w:top w:val="single" w:sz="2" w:space="0" w:color="E3E3E3"/>
                <w:left w:val="single" w:sz="2" w:space="0" w:color="E3E3E3"/>
                <w:bottom w:val="single" w:sz="2" w:space="0" w:color="E3E3E3"/>
                <w:right w:val="single" w:sz="2" w:space="0" w:color="E3E3E3"/>
              </w:divBdr>
              <w:divsChild>
                <w:div w:id="922765937">
                  <w:marLeft w:val="0"/>
                  <w:marRight w:val="0"/>
                  <w:marTop w:val="0"/>
                  <w:marBottom w:val="0"/>
                  <w:divBdr>
                    <w:top w:val="single" w:sz="2" w:space="0" w:color="E3E3E3"/>
                    <w:left w:val="single" w:sz="2" w:space="0" w:color="E3E3E3"/>
                    <w:bottom w:val="single" w:sz="2" w:space="0" w:color="E3E3E3"/>
                    <w:right w:val="single" w:sz="2" w:space="0" w:color="E3E3E3"/>
                  </w:divBdr>
                  <w:divsChild>
                    <w:div w:id="755053773">
                      <w:marLeft w:val="0"/>
                      <w:marRight w:val="0"/>
                      <w:marTop w:val="0"/>
                      <w:marBottom w:val="0"/>
                      <w:divBdr>
                        <w:top w:val="single" w:sz="2" w:space="0" w:color="E3E3E3"/>
                        <w:left w:val="single" w:sz="2" w:space="0" w:color="E3E3E3"/>
                        <w:bottom w:val="single" w:sz="2" w:space="0" w:color="E3E3E3"/>
                        <w:right w:val="single" w:sz="2" w:space="0" w:color="E3E3E3"/>
                      </w:divBdr>
                      <w:divsChild>
                        <w:div w:id="393309640">
                          <w:marLeft w:val="0"/>
                          <w:marRight w:val="0"/>
                          <w:marTop w:val="0"/>
                          <w:marBottom w:val="0"/>
                          <w:divBdr>
                            <w:top w:val="single" w:sz="2" w:space="0" w:color="E3E3E3"/>
                            <w:left w:val="single" w:sz="2" w:space="0" w:color="E3E3E3"/>
                            <w:bottom w:val="single" w:sz="2" w:space="0" w:color="E3E3E3"/>
                            <w:right w:val="single" w:sz="2" w:space="0" w:color="E3E3E3"/>
                          </w:divBdr>
                          <w:divsChild>
                            <w:div w:id="1565144622">
                              <w:marLeft w:val="0"/>
                              <w:marRight w:val="0"/>
                              <w:marTop w:val="0"/>
                              <w:marBottom w:val="0"/>
                              <w:divBdr>
                                <w:top w:val="single" w:sz="2" w:space="0" w:color="E3E3E3"/>
                                <w:left w:val="single" w:sz="2" w:space="0" w:color="E3E3E3"/>
                                <w:bottom w:val="single" w:sz="2" w:space="0" w:color="E3E3E3"/>
                                <w:right w:val="single" w:sz="2" w:space="0" w:color="E3E3E3"/>
                              </w:divBdr>
                              <w:divsChild>
                                <w:div w:id="235866085">
                                  <w:marLeft w:val="0"/>
                                  <w:marRight w:val="0"/>
                                  <w:marTop w:val="0"/>
                                  <w:marBottom w:val="0"/>
                                  <w:divBdr>
                                    <w:top w:val="single" w:sz="2" w:space="0" w:color="E3E3E3"/>
                                    <w:left w:val="single" w:sz="2" w:space="0" w:color="E3E3E3"/>
                                    <w:bottom w:val="single" w:sz="2" w:space="0" w:color="E3E3E3"/>
                                    <w:right w:val="single" w:sz="2" w:space="0" w:color="E3E3E3"/>
                                  </w:divBdr>
                                  <w:divsChild>
                                    <w:div w:id="15659895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81416913">
                      <w:marLeft w:val="0"/>
                      <w:marRight w:val="0"/>
                      <w:marTop w:val="0"/>
                      <w:marBottom w:val="0"/>
                      <w:divBdr>
                        <w:top w:val="single" w:sz="2" w:space="0" w:color="E3E3E3"/>
                        <w:left w:val="single" w:sz="2" w:space="0" w:color="E3E3E3"/>
                        <w:bottom w:val="single" w:sz="2" w:space="0" w:color="E3E3E3"/>
                        <w:right w:val="single" w:sz="2" w:space="0" w:color="E3E3E3"/>
                      </w:divBdr>
                      <w:divsChild>
                        <w:div w:id="1011956812">
                          <w:marLeft w:val="0"/>
                          <w:marRight w:val="0"/>
                          <w:marTop w:val="0"/>
                          <w:marBottom w:val="0"/>
                          <w:divBdr>
                            <w:top w:val="single" w:sz="2" w:space="0" w:color="E3E3E3"/>
                            <w:left w:val="single" w:sz="2" w:space="0" w:color="E3E3E3"/>
                            <w:bottom w:val="single" w:sz="2" w:space="0" w:color="E3E3E3"/>
                            <w:right w:val="single" w:sz="2" w:space="0" w:color="E3E3E3"/>
                          </w:divBdr>
                        </w:div>
                        <w:div w:id="82066746">
                          <w:marLeft w:val="0"/>
                          <w:marRight w:val="0"/>
                          <w:marTop w:val="0"/>
                          <w:marBottom w:val="0"/>
                          <w:divBdr>
                            <w:top w:val="single" w:sz="2" w:space="0" w:color="E3E3E3"/>
                            <w:left w:val="single" w:sz="2" w:space="0" w:color="E3E3E3"/>
                            <w:bottom w:val="single" w:sz="2" w:space="0" w:color="E3E3E3"/>
                            <w:right w:val="single" w:sz="2" w:space="0" w:color="E3E3E3"/>
                          </w:divBdr>
                          <w:divsChild>
                            <w:div w:id="1615986905">
                              <w:marLeft w:val="0"/>
                              <w:marRight w:val="0"/>
                              <w:marTop w:val="0"/>
                              <w:marBottom w:val="0"/>
                              <w:divBdr>
                                <w:top w:val="single" w:sz="2" w:space="0" w:color="E3E3E3"/>
                                <w:left w:val="single" w:sz="2" w:space="0" w:color="E3E3E3"/>
                                <w:bottom w:val="single" w:sz="2" w:space="0" w:color="E3E3E3"/>
                                <w:right w:val="single" w:sz="2" w:space="0" w:color="E3E3E3"/>
                              </w:divBdr>
                              <w:divsChild>
                                <w:div w:id="1029336134">
                                  <w:marLeft w:val="0"/>
                                  <w:marRight w:val="0"/>
                                  <w:marTop w:val="0"/>
                                  <w:marBottom w:val="0"/>
                                  <w:divBdr>
                                    <w:top w:val="single" w:sz="2" w:space="0" w:color="E3E3E3"/>
                                    <w:left w:val="single" w:sz="2" w:space="0" w:color="E3E3E3"/>
                                    <w:bottom w:val="single" w:sz="2" w:space="0" w:color="E3E3E3"/>
                                    <w:right w:val="single" w:sz="2" w:space="0" w:color="E3E3E3"/>
                                  </w:divBdr>
                                  <w:divsChild>
                                    <w:div w:id="13813929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65891016">
      <w:bodyDiv w:val="1"/>
      <w:marLeft w:val="0"/>
      <w:marRight w:val="0"/>
      <w:marTop w:val="0"/>
      <w:marBottom w:val="0"/>
      <w:divBdr>
        <w:top w:val="none" w:sz="0" w:space="0" w:color="auto"/>
        <w:left w:val="none" w:sz="0" w:space="0" w:color="auto"/>
        <w:bottom w:val="none" w:sz="0" w:space="0" w:color="auto"/>
        <w:right w:val="none" w:sz="0" w:space="0" w:color="auto"/>
      </w:divBdr>
    </w:div>
    <w:div w:id="987782000">
      <w:bodyDiv w:val="1"/>
      <w:marLeft w:val="0"/>
      <w:marRight w:val="0"/>
      <w:marTop w:val="0"/>
      <w:marBottom w:val="0"/>
      <w:divBdr>
        <w:top w:val="none" w:sz="0" w:space="0" w:color="auto"/>
        <w:left w:val="none" w:sz="0" w:space="0" w:color="auto"/>
        <w:bottom w:val="none" w:sz="0" w:space="0" w:color="auto"/>
        <w:right w:val="none" w:sz="0" w:space="0" w:color="auto"/>
      </w:divBdr>
    </w:div>
    <w:div w:id="1730151209">
      <w:bodyDiv w:val="1"/>
      <w:marLeft w:val="0"/>
      <w:marRight w:val="0"/>
      <w:marTop w:val="0"/>
      <w:marBottom w:val="0"/>
      <w:divBdr>
        <w:top w:val="none" w:sz="0" w:space="0" w:color="auto"/>
        <w:left w:val="none" w:sz="0" w:space="0" w:color="auto"/>
        <w:bottom w:val="none" w:sz="0" w:space="0" w:color="auto"/>
        <w:right w:val="none" w:sz="0" w:space="0" w:color="auto"/>
      </w:divBdr>
    </w:div>
    <w:div w:id="1837458598">
      <w:bodyDiv w:val="1"/>
      <w:marLeft w:val="0"/>
      <w:marRight w:val="0"/>
      <w:marTop w:val="0"/>
      <w:marBottom w:val="0"/>
      <w:divBdr>
        <w:top w:val="none" w:sz="0" w:space="0" w:color="auto"/>
        <w:left w:val="none" w:sz="0" w:space="0" w:color="auto"/>
        <w:bottom w:val="none" w:sz="0" w:space="0" w:color="auto"/>
        <w:right w:val="none" w:sz="0" w:space="0" w:color="auto"/>
      </w:divBdr>
      <w:divsChild>
        <w:div w:id="1019741097">
          <w:marLeft w:val="0"/>
          <w:marRight w:val="0"/>
          <w:marTop w:val="0"/>
          <w:marBottom w:val="0"/>
          <w:divBdr>
            <w:top w:val="single" w:sz="2" w:space="0" w:color="E3E3E3"/>
            <w:left w:val="single" w:sz="2" w:space="0" w:color="E3E3E3"/>
            <w:bottom w:val="single" w:sz="2" w:space="0" w:color="E3E3E3"/>
            <w:right w:val="single" w:sz="2" w:space="0" w:color="E3E3E3"/>
          </w:divBdr>
          <w:divsChild>
            <w:div w:id="664210571">
              <w:marLeft w:val="0"/>
              <w:marRight w:val="0"/>
              <w:marTop w:val="0"/>
              <w:marBottom w:val="0"/>
              <w:divBdr>
                <w:top w:val="single" w:sz="2" w:space="0" w:color="E3E3E3"/>
                <w:left w:val="single" w:sz="2" w:space="0" w:color="E3E3E3"/>
                <w:bottom w:val="single" w:sz="2" w:space="0" w:color="E3E3E3"/>
                <w:right w:val="single" w:sz="2" w:space="0" w:color="E3E3E3"/>
              </w:divBdr>
              <w:divsChild>
                <w:div w:id="2113473144">
                  <w:marLeft w:val="0"/>
                  <w:marRight w:val="0"/>
                  <w:marTop w:val="0"/>
                  <w:marBottom w:val="0"/>
                  <w:divBdr>
                    <w:top w:val="single" w:sz="2" w:space="0" w:color="E3E3E3"/>
                    <w:left w:val="single" w:sz="2" w:space="0" w:color="E3E3E3"/>
                    <w:bottom w:val="single" w:sz="2" w:space="0" w:color="E3E3E3"/>
                    <w:right w:val="single" w:sz="2" w:space="0" w:color="E3E3E3"/>
                  </w:divBdr>
                  <w:divsChild>
                    <w:div w:id="1367828307">
                      <w:marLeft w:val="0"/>
                      <w:marRight w:val="0"/>
                      <w:marTop w:val="0"/>
                      <w:marBottom w:val="0"/>
                      <w:divBdr>
                        <w:top w:val="single" w:sz="2" w:space="0" w:color="E3E3E3"/>
                        <w:left w:val="single" w:sz="2" w:space="0" w:color="E3E3E3"/>
                        <w:bottom w:val="single" w:sz="2" w:space="0" w:color="E3E3E3"/>
                        <w:right w:val="single" w:sz="2" w:space="0" w:color="E3E3E3"/>
                      </w:divBdr>
                      <w:divsChild>
                        <w:div w:id="1112743116">
                          <w:marLeft w:val="0"/>
                          <w:marRight w:val="0"/>
                          <w:marTop w:val="0"/>
                          <w:marBottom w:val="0"/>
                          <w:divBdr>
                            <w:top w:val="single" w:sz="2" w:space="0" w:color="E3E3E3"/>
                            <w:left w:val="single" w:sz="2" w:space="0" w:color="E3E3E3"/>
                            <w:bottom w:val="single" w:sz="2" w:space="0" w:color="E3E3E3"/>
                            <w:right w:val="single" w:sz="2" w:space="0" w:color="E3E3E3"/>
                          </w:divBdr>
                          <w:divsChild>
                            <w:div w:id="1269460474">
                              <w:marLeft w:val="0"/>
                              <w:marRight w:val="0"/>
                              <w:marTop w:val="100"/>
                              <w:marBottom w:val="100"/>
                              <w:divBdr>
                                <w:top w:val="single" w:sz="2" w:space="0" w:color="E3E3E3"/>
                                <w:left w:val="single" w:sz="2" w:space="0" w:color="E3E3E3"/>
                                <w:bottom w:val="single" w:sz="2" w:space="0" w:color="E3E3E3"/>
                                <w:right w:val="single" w:sz="2" w:space="0" w:color="E3E3E3"/>
                              </w:divBdr>
                              <w:divsChild>
                                <w:div w:id="1673338040">
                                  <w:marLeft w:val="0"/>
                                  <w:marRight w:val="0"/>
                                  <w:marTop w:val="0"/>
                                  <w:marBottom w:val="0"/>
                                  <w:divBdr>
                                    <w:top w:val="single" w:sz="2" w:space="0" w:color="E3E3E3"/>
                                    <w:left w:val="single" w:sz="2" w:space="0" w:color="E3E3E3"/>
                                    <w:bottom w:val="single" w:sz="2" w:space="0" w:color="E3E3E3"/>
                                    <w:right w:val="single" w:sz="2" w:space="0" w:color="E3E3E3"/>
                                  </w:divBdr>
                                  <w:divsChild>
                                    <w:div w:id="459614303">
                                      <w:marLeft w:val="0"/>
                                      <w:marRight w:val="0"/>
                                      <w:marTop w:val="0"/>
                                      <w:marBottom w:val="0"/>
                                      <w:divBdr>
                                        <w:top w:val="single" w:sz="2" w:space="0" w:color="E3E3E3"/>
                                        <w:left w:val="single" w:sz="2" w:space="0" w:color="E3E3E3"/>
                                        <w:bottom w:val="single" w:sz="2" w:space="0" w:color="E3E3E3"/>
                                        <w:right w:val="single" w:sz="2" w:space="0" w:color="E3E3E3"/>
                                      </w:divBdr>
                                      <w:divsChild>
                                        <w:div w:id="1502310612">
                                          <w:marLeft w:val="0"/>
                                          <w:marRight w:val="0"/>
                                          <w:marTop w:val="0"/>
                                          <w:marBottom w:val="0"/>
                                          <w:divBdr>
                                            <w:top w:val="single" w:sz="2" w:space="0" w:color="E3E3E3"/>
                                            <w:left w:val="single" w:sz="2" w:space="0" w:color="E3E3E3"/>
                                            <w:bottom w:val="single" w:sz="2" w:space="0" w:color="E3E3E3"/>
                                            <w:right w:val="single" w:sz="2" w:space="0" w:color="E3E3E3"/>
                                          </w:divBdr>
                                          <w:divsChild>
                                            <w:div w:id="168982021">
                                              <w:marLeft w:val="0"/>
                                              <w:marRight w:val="0"/>
                                              <w:marTop w:val="0"/>
                                              <w:marBottom w:val="0"/>
                                              <w:divBdr>
                                                <w:top w:val="single" w:sz="2" w:space="0" w:color="E3E3E3"/>
                                                <w:left w:val="single" w:sz="2" w:space="0" w:color="E3E3E3"/>
                                                <w:bottom w:val="single" w:sz="2" w:space="0" w:color="E3E3E3"/>
                                                <w:right w:val="single" w:sz="2" w:space="0" w:color="E3E3E3"/>
                                              </w:divBdr>
                                              <w:divsChild>
                                                <w:div w:id="1496337770">
                                                  <w:marLeft w:val="0"/>
                                                  <w:marRight w:val="0"/>
                                                  <w:marTop w:val="0"/>
                                                  <w:marBottom w:val="0"/>
                                                  <w:divBdr>
                                                    <w:top w:val="single" w:sz="2" w:space="0" w:color="E3E3E3"/>
                                                    <w:left w:val="single" w:sz="2" w:space="0" w:color="E3E3E3"/>
                                                    <w:bottom w:val="single" w:sz="2" w:space="0" w:color="E3E3E3"/>
                                                    <w:right w:val="single" w:sz="2" w:space="0" w:color="E3E3E3"/>
                                                  </w:divBdr>
                                                  <w:divsChild>
                                                    <w:div w:id="14212462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37300217">
          <w:marLeft w:val="0"/>
          <w:marRight w:val="0"/>
          <w:marTop w:val="0"/>
          <w:marBottom w:val="0"/>
          <w:divBdr>
            <w:top w:val="none" w:sz="0" w:space="0" w:color="auto"/>
            <w:left w:val="none" w:sz="0" w:space="0" w:color="auto"/>
            <w:bottom w:val="none" w:sz="0" w:space="0" w:color="auto"/>
            <w:right w:val="none" w:sz="0" w:space="0" w:color="auto"/>
          </w:divBdr>
        </w:div>
      </w:divsChild>
    </w:div>
    <w:div w:id="1898127407">
      <w:bodyDiv w:val="1"/>
      <w:marLeft w:val="0"/>
      <w:marRight w:val="0"/>
      <w:marTop w:val="0"/>
      <w:marBottom w:val="0"/>
      <w:divBdr>
        <w:top w:val="none" w:sz="0" w:space="0" w:color="auto"/>
        <w:left w:val="none" w:sz="0" w:space="0" w:color="auto"/>
        <w:bottom w:val="none" w:sz="0" w:space="0" w:color="auto"/>
        <w:right w:val="none" w:sz="0" w:space="0" w:color="auto"/>
      </w:divBdr>
      <w:divsChild>
        <w:div w:id="2135709571">
          <w:marLeft w:val="0"/>
          <w:marRight w:val="0"/>
          <w:marTop w:val="0"/>
          <w:marBottom w:val="0"/>
          <w:divBdr>
            <w:top w:val="single" w:sz="2" w:space="0" w:color="E3E3E3"/>
            <w:left w:val="single" w:sz="2" w:space="0" w:color="E3E3E3"/>
            <w:bottom w:val="single" w:sz="2" w:space="0" w:color="E3E3E3"/>
            <w:right w:val="single" w:sz="2" w:space="0" w:color="E3E3E3"/>
          </w:divBdr>
          <w:divsChild>
            <w:div w:id="1679773258">
              <w:marLeft w:val="0"/>
              <w:marRight w:val="0"/>
              <w:marTop w:val="0"/>
              <w:marBottom w:val="0"/>
              <w:divBdr>
                <w:top w:val="single" w:sz="2" w:space="0" w:color="E3E3E3"/>
                <w:left w:val="single" w:sz="2" w:space="0" w:color="E3E3E3"/>
                <w:bottom w:val="single" w:sz="2" w:space="0" w:color="E3E3E3"/>
                <w:right w:val="single" w:sz="2" w:space="0" w:color="E3E3E3"/>
              </w:divBdr>
              <w:divsChild>
                <w:div w:id="1994798870">
                  <w:marLeft w:val="0"/>
                  <w:marRight w:val="0"/>
                  <w:marTop w:val="0"/>
                  <w:marBottom w:val="0"/>
                  <w:divBdr>
                    <w:top w:val="single" w:sz="2" w:space="0" w:color="E3E3E3"/>
                    <w:left w:val="single" w:sz="2" w:space="0" w:color="E3E3E3"/>
                    <w:bottom w:val="single" w:sz="2" w:space="0" w:color="E3E3E3"/>
                    <w:right w:val="single" w:sz="2" w:space="0" w:color="E3E3E3"/>
                  </w:divBdr>
                  <w:divsChild>
                    <w:div w:id="1817601107">
                      <w:marLeft w:val="0"/>
                      <w:marRight w:val="0"/>
                      <w:marTop w:val="0"/>
                      <w:marBottom w:val="0"/>
                      <w:divBdr>
                        <w:top w:val="single" w:sz="2" w:space="0" w:color="E3E3E3"/>
                        <w:left w:val="single" w:sz="2" w:space="0" w:color="E3E3E3"/>
                        <w:bottom w:val="single" w:sz="2" w:space="0" w:color="E3E3E3"/>
                        <w:right w:val="single" w:sz="2" w:space="0" w:color="E3E3E3"/>
                      </w:divBdr>
                      <w:divsChild>
                        <w:div w:id="1161458859">
                          <w:marLeft w:val="0"/>
                          <w:marRight w:val="0"/>
                          <w:marTop w:val="0"/>
                          <w:marBottom w:val="0"/>
                          <w:divBdr>
                            <w:top w:val="single" w:sz="2" w:space="0" w:color="E3E3E3"/>
                            <w:left w:val="single" w:sz="2" w:space="0" w:color="E3E3E3"/>
                            <w:bottom w:val="single" w:sz="2" w:space="0" w:color="E3E3E3"/>
                            <w:right w:val="single" w:sz="2" w:space="0" w:color="E3E3E3"/>
                          </w:divBdr>
                          <w:divsChild>
                            <w:div w:id="1346320339">
                              <w:marLeft w:val="0"/>
                              <w:marRight w:val="0"/>
                              <w:marTop w:val="100"/>
                              <w:marBottom w:val="100"/>
                              <w:divBdr>
                                <w:top w:val="single" w:sz="2" w:space="0" w:color="E3E3E3"/>
                                <w:left w:val="single" w:sz="2" w:space="0" w:color="E3E3E3"/>
                                <w:bottom w:val="single" w:sz="2" w:space="0" w:color="E3E3E3"/>
                                <w:right w:val="single" w:sz="2" w:space="0" w:color="E3E3E3"/>
                              </w:divBdr>
                              <w:divsChild>
                                <w:div w:id="2063747696">
                                  <w:marLeft w:val="0"/>
                                  <w:marRight w:val="0"/>
                                  <w:marTop w:val="0"/>
                                  <w:marBottom w:val="0"/>
                                  <w:divBdr>
                                    <w:top w:val="single" w:sz="2" w:space="0" w:color="E3E3E3"/>
                                    <w:left w:val="single" w:sz="2" w:space="0" w:color="E3E3E3"/>
                                    <w:bottom w:val="single" w:sz="2" w:space="0" w:color="E3E3E3"/>
                                    <w:right w:val="single" w:sz="2" w:space="0" w:color="E3E3E3"/>
                                  </w:divBdr>
                                  <w:divsChild>
                                    <w:div w:id="33502905">
                                      <w:marLeft w:val="0"/>
                                      <w:marRight w:val="0"/>
                                      <w:marTop w:val="0"/>
                                      <w:marBottom w:val="0"/>
                                      <w:divBdr>
                                        <w:top w:val="single" w:sz="2" w:space="0" w:color="E3E3E3"/>
                                        <w:left w:val="single" w:sz="2" w:space="0" w:color="E3E3E3"/>
                                        <w:bottom w:val="single" w:sz="2" w:space="0" w:color="E3E3E3"/>
                                        <w:right w:val="single" w:sz="2" w:space="0" w:color="E3E3E3"/>
                                      </w:divBdr>
                                      <w:divsChild>
                                        <w:div w:id="1294562889">
                                          <w:marLeft w:val="0"/>
                                          <w:marRight w:val="0"/>
                                          <w:marTop w:val="0"/>
                                          <w:marBottom w:val="0"/>
                                          <w:divBdr>
                                            <w:top w:val="single" w:sz="2" w:space="0" w:color="E3E3E3"/>
                                            <w:left w:val="single" w:sz="2" w:space="0" w:color="E3E3E3"/>
                                            <w:bottom w:val="single" w:sz="2" w:space="0" w:color="E3E3E3"/>
                                            <w:right w:val="single" w:sz="2" w:space="0" w:color="E3E3E3"/>
                                          </w:divBdr>
                                          <w:divsChild>
                                            <w:div w:id="1634169396">
                                              <w:marLeft w:val="0"/>
                                              <w:marRight w:val="0"/>
                                              <w:marTop w:val="0"/>
                                              <w:marBottom w:val="0"/>
                                              <w:divBdr>
                                                <w:top w:val="single" w:sz="2" w:space="0" w:color="E3E3E3"/>
                                                <w:left w:val="single" w:sz="2" w:space="0" w:color="E3E3E3"/>
                                                <w:bottom w:val="single" w:sz="2" w:space="0" w:color="E3E3E3"/>
                                                <w:right w:val="single" w:sz="2" w:space="0" w:color="E3E3E3"/>
                                              </w:divBdr>
                                              <w:divsChild>
                                                <w:div w:id="210460895">
                                                  <w:marLeft w:val="0"/>
                                                  <w:marRight w:val="0"/>
                                                  <w:marTop w:val="0"/>
                                                  <w:marBottom w:val="0"/>
                                                  <w:divBdr>
                                                    <w:top w:val="single" w:sz="2" w:space="0" w:color="E3E3E3"/>
                                                    <w:left w:val="single" w:sz="2" w:space="0" w:color="E3E3E3"/>
                                                    <w:bottom w:val="single" w:sz="2" w:space="0" w:color="E3E3E3"/>
                                                    <w:right w:val="single" w:sz="2" w:space="0" w:color="E3E3E3"/>
                                                  </w:divBdr>
                                                  <w:divsChild>
                                                    <w:div w:id="9558727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18457251">
          <w:marLeft w:val="0"/>
          <w:marRight w:val="0"/>
          <w:marTop w:val="0"/>
          <w:marBottom w:val="0"/>
          <w:divBdr>
            <w:top w:val="none" w:sz="0" w:space="0" w:color="auto"/>
            <w:left w:val="none" w:sz="0" w:space="0" w:color="auto"/>
            <w:bottom w:val="none" w:sz="0" w:space="0" w:color="auto"/>
            <w:right w:val="none" w:sz="0" w:space="0" w:color="auto"/>
          </w:divBdr>
        </w:div>
      </w:divsChild>
    </w:div>
    <w:div w:id="1957176705">
      <w:bodyDiv w:val="1"/>
      <w:marLeft w:val="0"/>
      <w:marRight w:val="0"/>
      <w:marTop w:val="0"/>
      <w:marBottom w:val="0"/>
      <w:divBdr>
        <w:top w:val="none" w:sz="0" w:space="0" w:color="auto"/>
        <w:left w:val="none" w:sz="0" w:space="0" w:color="auto"/>
        <w:bottom w:val="none" w:sz="0" w:space="0" w:color="auto"/>
        <w:right w:val="none" w:sz="0" w:space="0" w:color="auto"/>
      </w:divBdr>
    </w:div>
    <w:div w:id="2117627587">
      <w:bodyDiv w:val="1"/>
      <w:marLeft w:val="0"/>
      <w:marRight w:val="0"/>
      <w:marTop w:val="0"/>
      <w:marBottom w:val="0"/>
      <w:divBdr>
        <w:top w:val="none" w:sz="0" w:space="0" w:color="auto"/>
        <w:left w:val="none" w:sz="0" w:space="0" w:color="auto"/>
        <w:bottom w:val="none" w:sz="0" w:space="0" w:color="auto"/>
        <w:right w:val="none" w:sz="0" w:space="0" w:color="auto"/>
      </w:divBdr>
      <w:divsChild>
        <w:div w:id="855509663">
          <w:marLeft w:val="0"/>
          <w:marRight w:val="0"/>
          <w:marTop w:val="0"/>
          <w:marBottom w:val="0"/>
          <w:divBdr>
            <w:top w:val="single" w:sz="2" w:space="0" w:color="E3E3E3"/>
            <w:left w:val="single" w:sz="2" w:space="0" w:color="E3E3E3"/>
            <w:bottom w:val="single" w:sz="2" w:space="0" w:color="E3E3E3"/>
            <w:right w:val="single" w:sz="2" w:space="0" w:color="E3E3E3"/>
          </w:divBdr>
          <w:divsChild>
            <w:div w:id="1554078581">
              <w:marLeft w:val="0"/>
              <w:marRight w:val="0"/>
              <w:marTop w:val="100"/>
              <w:marBottom w:val="100"/>
              <w:divBdr>
                <w:top w:val="single" w:sz="2" w:space="0" w:color="E3E3E3"/>
                <w:left w:val="single" w:sz="2" w:space="0" w:color="E3E3E3"/>
                <w:bottom w:val="single" w:sz="2" w:space="0" w:color="E3E3E3"/>
                <w:right w:val="single" w:sz="2" w:space="0" w:color="E3E3E3"/>
              </w:divBdr>
              <w:divsChild>
                <w:div w:id="506752383">
                  <w:marLeft w:val="0"/>
                  <w:marRight w:val="0"/>
                  <w:marTop w:val="0"/>
                  <w:marBottom w:val="0"/>
                  <w:divBdr>
                    <w:top w:val="single" w:sz="2" w:space="0" w:color="E3E3E3"/>
                    <w:left w:val="single" w:sz="2" w:space="0" w:color="E3E3E3"/>
                    <w:bottom w:val="single" w:sz="2" w:space="0" w:color="E3E3E3"/>
                    <w:right w:val="single" w:sz="2" w:space="0" w:color="E3E3E3"/>
                  </w:divBdr>
                  <w:divsChild>
                    <w:div w:id="747534822">
                      <w:marLeft w:val="0"/>
                      <w:marRight w:val="0"/>
                      <w:marTop w:val="0"/>
                      <w:marBottom w:val="0"/>
                      <w:divBdr>
                        <w:top w:val="single" w:sz="2" w:space="0" w:color="E3E3E3"/>
                        <w:left w:val="single" w:sz="2" w:space="0" w:color="E3E3E3"/>
                        <w:bottom w:val="single" w:sz="2" w:space="0" w:color="E3E3E3"/>
                        <w:right w:val="single" w:sz="2" w:space="0" w:color="E3E3E3"/>
                      </w:divBdr>
                      <w:divsChild>
                        <w:div w:id="346172570">
                          <w:marLeft w:val="0"/>
                          <w:marRight w:val="0"/>
                          <w:marTop w:val="0"/>
                          <w:marBottom w:val="0"/>
                          <w:divBdr>
                            <w:top w:val="single" w:sz="2" w:space="0" w:color="E3E3E3"/>
                            <w:left w:val="single" w:sz="2" w:space="0" w:color="E3E3E3"/>
                            <w:bottom w:val="single" w:sz="2" w:space="0" w:color="E3E3E3"/>
                            <w:right w:val="single" w:sz="2" w:space="0" w:color="E3E3E3"/>
                          </w:divBdr>
                          <w:divsChild>
                            <w:div w:id="1301036023">
                              <w:marLeft w:val="0"/>
                              <w:marRight w:val="0"/>
                              <w:marTop w:val="0"/>
                              <w:marBottom w:val="0"/>
                              <w:divBdr>
                                <w:top w:val="single" w:sz="2" w:space="0" w:color="E3E3E3"/>
                                <w:left w:val="single" w:sz="2" w:space="0" w:color="E3E3E3"/>
                                <w:bottom w:val="single" w:sz="2" w:space="0" w:color="E3E3E3"/>
                                <w:right w:val="single" w:sz="2" w:space="0" w:color="E3E3E3"/>
                              </w:divBdr>
                              <w:divsChild>
                                <w:div w:id="231697724">
                                  <w:marLeft w:val="0"/>
                                  <w:marRight w:val="0"/>
                                  <w:marTop w:val="0"/>
                                  <w:marBottom w:val="0"/>
                                  <w:divBdr>
                                    <w:top w:val="single" w:sz="2" w:space="0" w:color="E3E3E3"/>
                                    <w:left w:val="single" w:sz="2" w:space="0" w:color="E3E3E3"/>
                                    <w:bottom w:val="single" w:sz="2" w:space="0" w:color="E3E3E3"/>
                                    <w:right w:val="single" w:sz="2" w:space="0" w:color="E3E3E3"/>
                                  </w:divBdr>
                                  <w:divsChild>
                                    <w:div w:id="8719667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27830457">
          <w:marLeft w:val="0"/>
          <w:marRight w:val="0"/>
          <w:marTop w:val="0"/>
          <w:marBottom w:val="0"/>
          <w:divBdr>
            <w:top w:val="single" w:sz="2" w:space="0" w:color="E3E3E3"/>
            <w:left w:val="single" w:sz="2" w:space="0" w:color="E3E3E3"/>
            <w:bottom w:val="single" w:sz="2" w:space="0" w:color="E3E3E3"/>
            <w:right w:val="single" w:sz="2" w:space="0" w:color="E3E3E3"/>
          </w:divBdr>
          <w:divsChild>
            <w:div w:id="782966728">
              <w:marLeft w:val="0"/>
              <w:marRight w:val="0"/>
              <w:marTop w:val="100"/>
              <w:marBottom w:val="100"/>
              <w:divBdr>
                <w:top w:val="single" w:sz="2" w:space="0" w:color="E3E3E3"/>
                <w:left w:val="single" w:sz="2" w:space="0" w:color="E3E3E3"/>
                <w:bottom w:val="single" w:sz="2" w:space="0" w:color="E3E3E3"/>
                <w:right w:val="single" w:sz="2" w:space="0" w:color="E3E3E3"/>
              </w:divBdr>
              <w:divsChild>
                <w:div w:id="41946234">
                  <w:marLeft w:val="0"/>
                  <w:marRight w:val="0"/>
                  <w:marTop w:val="0"/>
                  <w:marBottom w:val="0"/>
                  <w:divBdr>
                    <w:top w:val="single" w:sz="2" w:space="0" w:color="E3E3E3"/>
                    <w:left w:val="single" w:sz="2" w:space="0" w:color="E3E3E3"/>
                    <w:bottom w:val="single" w:sz="2" w:space="0" w:color="E3E3E3"/>
                    <w:right w:val="single" w:sz="2" w:space="0" w:color="E3E3E3"/>
                  </w:divBdr>
                  <w:divsChild>
                    <w:div w:id="505172988">
                      <w:marLeft w:val="0"/>
                      <w:marRight w:val="0"/>
                      <w:marTop w:val="0"/>
                      <w:marBottom w:val="0"/>
                      <w:divBdr>
                        <w:top w:val="single" w:sz="2" w:space="0" w:color="E3E3E3"/>
                        <w:left w:val="single" w:sz="2" w:space="0" w:color="E3E3E3"/>
                        <w:bottom w:val="single" w:sz="2" w:space="0" w:color="E3E3E3"/>
                        <w:right w:val="single" w:sz="2" w:space="0" w:color="E3E3E3"/>
                      </w:divBdr>
                      <w:divsChild>
                        <w:div w:id="462700566">
                          <w:marLeft w:val="0"/>
                          <w:marRight w:val="0"/>
                          <w:marTop w:val="0"/>
                          <w:marBottom w:val="0"/>
                          <w:divBdr>
                            <w:top w:val="single" w:sz="2" w:space="0" w:color="E3E3E3"/>
                            <w:left w:val="single" w:sz="2" w:space="0" w:color="E3E3E3"/>
                            <w:bottom w:val="single" w:sz="2" w:space="0" w:color="E3E3E3"/>
                            <w:right w:val="single" w:sz="2" w:space="0" w:color="E3E3E3"/>
                          </w:divBdr>
                          <w:divsChild>
                            <w:div w:id="669214091">
                              <w:marLeft w:val="0"/>
                              <w:marRight w:val="0"/>
                              <w:marTop w:val="0"/>
                              <w:marBottom w:val="0"/>
                              <w:divBdr>
                                <w:top w:val="single" w:sz="2" w:space="0" w:color="E3E3E3"/>
                                <w:left w:val="single" w:sz="2" w:space="0" w:color="E3E3E3"/>
                                <w:bottom w:val="single" w:sz="2" w:space="0" w:color="E3E3E3"/>
                                <w:right w:val="single" w:sz="2" w:space="0" w:color="E3E3E3"/>
                              </w:divBdr>
                              <w:divsChild>
                                <w:div w:id="315842998">
                                  <w:marLeft w:val="0"/>
                                  <w:marRight w:val="0"/>
                                  <w:marTop w:val="0"/>
                                  <w:marBottom w:val="0"/>
                                  <w:divBdr>
                                    <w:top w:val="single" w:sz="2" w:space="0" w:color="E3E3E3"/>
                                    <w:left w:val="single" w:sz="2" w:space="0" w:color="E3E3E3"/>
                                    <w:bottom w:val="single" w:sz="2" w:space="0" w:color="E3E3E3"/>
                                    <w:right w:val="single" w:sz="2" w:space="0" w:color="E3E3E3"/>
                                  </w:divBdr>
                                  <w:divsChild>
                                    <w:div w:id="21260767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57984206">
                      <w:marLeft w:val="0"/>
                      <w:marRight w:val="0"/>
                      <w:marTop w:val="0"/>
                      <w:marBottom w:val="0"/>
                      <w:divBdr>
                        <w:top w:val="single" w:sz="2" w:space="0" w:color="E3E3E3"/>
                        <w:left w:val="single" w:sz="2" w:space="0" w:color="E3E3E3"/>
                        <w:bottom w:val="single" w:sz="2" w:space="0" w:color="E3E3E3"/>
                        <w:right w:val="single" w:sz="2" w:space="0" w:color="E3E3E3"/>
                      </w:divBdr>
                      <w:divsChild>
                        <w:div w:id="2074153324">
                          <w:marLeft w:val="0"/>
                          <w:marRight w:val="0"/>
                          <w:marTop w:val="0"/>
                          <w:marBottom w:val="0"/>
                          <w:divBdr>
                            <w:top w:val="single" w:sz="2" w:space="0" w:color="E3E3E3"/>
                            <w:left w:val="single" w:sz="2" w:space="0" w:color="E3E3E3"/>
                            <w:bottom w:val="single" w:sz="2" w:space="0" w:color="E3E3E3"/>
                            <w:right w:val="single" w:sz="2" w:space="0" w:color="E3E3E3"/>
                          </w:divBdr>
                        </w:div>
                        <w:div w:id="331951646">
                          <w:marLeft w:val="0"/>
                          <w:marRight w:val="0"/>
                          <w:marTop w:val="0"/>
                          <w:marBottom w:val="0"/>
                          <w:divBdr>
                            <w:top w:val="single" w:sz="2" w:space="0" w:color="E3E3E3"/>
                            <w:left w:val="single" w:sz="2" w:space="0" w:color="E3E3E3"/>
                            <w:bottom w:val="single" w:sz="2" w:space="0" w:color="E3E3E3"/>
                            <w:right w:val="single" w:sz="2" w:space="0" w:color="E3E3E3"/>
                          </w:divBdr>
                          <w:divsChild>
                            <w:div w:id="318920861">
                              <w:marLeft w:val="0"/>
                              <w:marRight w:val="0"/>
                              <w:marTop w:val="0"/>
                              <w:marBottom w:val="0"/>
                              <w:divBdr>
                                <w:top w:val="single" w:sz="2" w:space="0" w:color="E3E3E3"/>
                                <w:left w:val="single" w:sz="2" w:space="0" w:color="E3E3E3"/>
                                <w:bottom w:val="single" w:sz="2" w:space="0" w:color="E3E3E3"/>
                                <w:right w:val="single" w:sz="2" w:space="0" w:color="E3E3E3"/>
                              </w:divBdr>
                              <w:divsChild>
                                <w:div w:id="1496722642">
                                  <w:marLeft w:val="0"/>
                                  <w:marRight w:val="0"/>
                                  <w:marTop w:val="0"/>
                                  <w:marBottom w:val="0"/>
                                  <w:divBdr>
                                    <w:top w:val="single" w:sz="2" w:space="0" w:color="E3E3E3"/>
                                    <w:left w:val="single" w:sz="2" w:space="0" w:color="E3E3E3"/>
                                    <w:bottom w:val="single" w:sz="2" w:space="0" w:color="E3E3E3"/>
                                    <w:right w:val="single" w:sz="2" w:space="0" w:color="E3E3E3"/>
                                  </w:divBdr>
                                  <w:divsChild>
                                    <w:div w:id="17461044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82747176">
          <w:marLeft w:val="0"/>
          <w:marRight w:val="0"/>
          <w:marTop w:val="0"/>
          <w:marBottom w:val="0"/>
          <w:divBdr>
            <w:top w:val="single" w:sz="2" w:space="0" w:color="E3E3E3"/>
            <w:left w:val="single" w:sz="2" w:space="0" w:color="E3E3E3"/>
            <w:bottom w:val="single" w:sz="2" w:space="0" w:color="E3E3E3"/>
            <w:right w:val="single" w:sz="2" w:space="0" w:color="E3E3E3"/>
          </w:divBdr>
          <w:divsChild>
            <w:div w:id="629898871">
              <w:marLeft w:val="0"/>
              <w:marRight w:val="0"/>
              <w:marTop w:val="100"/>
              <w:marBottom w:val="100"/>
              <w:divBdr>
                <w:top w:val="single" w:sz="2" w:space="0" w:color="E3E3E3"/>
                <w:left w:val="single" w:sz="2" w:space="0" w:color="E3E3E3"/>
                <w:bottom w:val="single" w:sz="2" w:space="0" w:color="E3E3E3"/>
                <w:right w:val="single" w:sz="2" w:space="0" w:color="E3E3E3"/>
              </w:divBdr>
              <w:divsChild>
                <w:div w:id="612135595">
                  <w:marLeft w:val="0"/>
                  <w:marRight w:val="0"/>
                  <w:marTop w:val="0"/>
                  <w:marBottom w:val="0"/>
                  <w:divBdr>
                    <w:top w:val="single" w:sz="2" w:space="0" w:color="E3E3E3"/>
                    <w:left w:val="single" w:sz="2" w:space="0" w:color="E3E3E3"/>
                    <w:bottom w:val="single" w:sz="2" w:space="0" w:color="E3E3E3"/>
                    <w:right w:val="single" w:sz="2" w:space="0" w:color="E3E3E3"/>
                  </w:divBdr>
                  <w:divsChild>
                    <w:div w:id="593782140">
                      <w:marLeft w:val="0"/>
                      <w:marRight w:val="0"/>
                      <w:marTop w:val="0"/>
                      <w:marBottom w:val="0"/>
                      <w:divBdr>
                        <w:top w:val="single" w:sz="2" w:space="0" w:color="E3E3E3"/>
                        <w:left w:val="single" w:sz="2" w:space="0" w:color="E3E3E3"/>
                        <w:bottom w:val="single" w:sz="2" w:space="0" w:color="E3E3E3"/>
                        <w:right w:val="single" w:sz="2" w:space="0" w:color="E3E3E3"/>
                      </w:divBdr>
                      <w:divsChild>
                        <w:div w:id="972249699">
                          <w:marLeft w:val="0"/>
                          <w:marRight w:val="0"/>
                          <w:marTop w:val="0"/>
                          <w:marBottom w:val="0"/>
                          <w:divBdr>
                            <w:top w:val="single" w:sz="2" w:space="0" w:color="E3E3E3"/>
                            <w:left w:val="single" w:sz="2" w:space="0" w:color="E3E3E3"/>
                            <w:bottom w:val="single" w:sz="2" w:space="0" w:color="E3E3E3"/>
                            <w:right w:val="single" w:sz="2" w:space="0" w:color="E3E3E3"/>
                          </w:divBdr>
                          <w:divsChild>
                            <w:div w:id="1669139111">
                              <w:marLeft w:val="0"/>
                              <w:marRight w:val="0"/>
                              <w:marTop w:val="0"/>
                              <w:marBottom w:val="0"/>
                              <w:divBdr>
                                <w:top w:val="single" w:sz="2" w:space="0" w:color="E3E3E3"/>
                                <w:left w:val="single" w:sz="2" w:space="0" w:color="E3E3E3"/>
                                <w:bottom w:val="single" w:sz="2" w:space="0" w:color="E3E3E3"/>
                                <w:right w:val="single" w:sz="2" w:space="0" w:color="E3E3E3"/>
                              </w:divBdr>
                              <w:divsChild>
                                <w:div w:id="1722099500">
                                  <w:marLeft w:val="0"/>
                                  <w:marRight w:val="0"/>
                                  <w:marTop w:val="0"/>
                                  <w:marBottom w:val="0"/>
                                  <w:divBdr>
                                    <w:top w:val="single" w:sz="2" w:space="0" w:color="E3E3E3"/>
                                    <w:left w:val="single" w:sz="2" w:space="0" w:color="E3E3E3"/>
                                    <w:bottom w:val="single" w:sz="2" w:space="0" w:color="E3E3E3"/>
                                    <w:right w:val="single" w:sz="2" w:space="0" w:color="E3E3E3"/>
                                  </w:divBdr>
                                  <w:divsChild>
                                    <w:div w:id="12370837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60295408">
                      <w:marLeft w:val="0"/>
                      <w:marRight w:val="0"/>
                      <w:marTop w:val="0"/>
                      <w:marBottom w:val="0"/>
                      <w:divBdr>
                        <w:top w:val="single" w:sz="2" w:space="0" w:color="E3E3E3"/>
                        <w:left w:val="single" w:sz="2" w:space="0" w:color="E3E3E3"/>
                        <w:bottom w:val="single" w:sz="2" w:space="0" w:color="E3E3E3"/>
                        <w:right w:val="single" w:sz="2" w:space="0" w:color="E3E3E3"/>
                      </w:divBdr>
                      <w:divsChild>
                        <w:div w:id="2113427067">
                          <w:marLeft w:val="0"/>
                          <w:marRight w:val="0"/>
                          <w:marTop w:val="0"/>
                          <w:marBottom w:val="0"/>
                          <w:divBdr>
                            <w:top w:val="single" w:sz="2" w:space="0" w:color="E3E3E3"/>
                            <w:left w:val="single" w:sz="2" w:space="0" w:color="E3E3E3"/>
                            <w:bottom w:val="single" w:sz="2" w:space="0" w:color="E3E3E3"/>
                            <w:right w:val="single" w:sz="2" w:space="0" w:color="E3E3E3"/>
                          </w:divBdr>
                        </w:div>
                        <w:div w:id="1251964731">
                          <w:marLeft w:val="0"/>
                          <w:marRight w:val="0"/>
                          <w:marTop w:val="0"/>
                          <w:marBottom w:val="0"/>
                          <w:divBdr>
                            <w:top w:val="single" w:sz="2" w:space="0" w:color="E3E3E3"/>
                            <w:left w:val="single" w:sz="2" w:space="0" w:color="E3E3E3"/>
                            <w:bottom w:val="single" w:sz="2" w:space="0" w:color="E3E3E3"/>
                            <w:right w:val="single" w:sz="2" w:space="0" w:color="E3E3E3"/>
                          </w:divBdr>
                          <w:divsChild>
                            <w:div w:id="689373236">
                              <w:marLeft w:val="0"/>
                              <w:marRight w:val="0"/>
                              <w:marTop w:val="0"/>
                              <w:marBottom w:val="0"/>
                              <w:divBdr>
                                <w:top w:val="single" w:sz="2" w:space="0" w:color="E3E3E3"/>
                                <w:left w:val="single" w:sz="2" w:space="0" w:color="E3E3E3"/>
                                <w:bottom w:val="single" w:sz="2" w:space="0" w:color="E3E3E3"/>
                                <w:right w:val="single" w:sz="2" w:space="0" w:color="E3E3E3"/>
                              </w:divBdr>
                              <w:divsChild>
                                <w:div w:id="209150797">
                                  <w:marLeft w:val="0"/>
                                  <w:marRight w:val="0"/>
                                  <w:marTop w:val="0"/>
                                  <w:marBottom w:val="0"/>
                                  <w:divBdr>
                                    <w:top w:val="single" w:sz="2" w:space="0" w:color="E3E3E3"/>
                                    <w:left w:val="single" w:sz="2" w:space="0" w:color="E3E3E3"/>
                                    <w:bottom w:val="single" w:sz="2" w:space="0" w:color="E3E3E3"/>
                                    <w:right w:val="single" w:sz="2" w:space="0" w:color="E3E3E3"/>
                                  </w:divBdr>
                                  <w:divsChild>
                                    <w:div w:id="15842243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2024-02-15T16:34:00Z</dcterms:created>
  <dcterms:modified xsi:type="dcterms:W3CDTF">2024-02-20T22:31:00Z</dcterms:modified>
</cp:coreProperties>
</file>