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82" w:rsidRPr="000B4F63" w:rsidRDefault="006D0282" w:rsidP="000B4F63">
      <w:pPr>
        <w:spacing w:line="360" w:lineRule="auto"/>
        <w:jc w:val="center"/>
        <w:rPr>
          <w:rFonts w:ascii="Times New Roman" w:hAnsi="Times New Roman" w:cs="Times New Roman"/>
          <w:b/>
          <w:sz w:val="24"/>
          <w:szCs w:val="24"/>
        </w:rPr>
      </w:pPr>
      <w:r w:rsidRPr="000B4F63">
        <w:rPr>
          <w:rFonts w:ascii="Times New Roman" w:hAnsi="Times New Roman" w:cs="Times New Roman"/>
          <w:b/>
          <w:sz w:val="24"/>
          <w:szCs w:val="24"/>
        </w:rPr>
        <w:t>Investment Products &amp; Analysis</w:t>
      </w:r>
    </w:p>
    <w:p w:rsidR="000B4F63" w:rsidRPr="000B4F63" w:rsidRDefault="000B4F63" w:rsidP="000B4F63">
      <w:pPr>
        <w:spacing w:line="360" w:lineRule="auto"/>
        <w:jc w:val="center"/>
        <w:rPr>
          <w:rFonts w:ascii="Times New Roman" w:eastAsia="Calibri" w:hAnsi="Times New Roman" w:cs="Times New Roman"/>
          <w:b/>
          <w:sz w:val="24"/>
          <w:szCs w:val="24"/>
        </w:rPr>
      </w:pPr>
      <w:r w:rsidRPr="000B4F63">
        <w:rPr>
          <w:rFonts w:ascii="Times New Roman" w:eastAsia="Calibri" w:hAnsi="Times New Roman" w:cs="Times New Roman"/>
          <w:b/>
          <w:sz w:val="24"/>
          <w:szCs w:val="24"/>
        </w:rPr>
        <w:t>December 2023 Examination</w:t>
      </w:r>
    </w:p>
    <w:p w:rsidR="006D0282" w:rsidRDefault="006D0282" w:rsidP="000B4F63">
      <w:pPr>
        <w:spacing w:line="360" w:lineRule="auto"/>
        <w:jc w:val="both"/>
        <w:rPr>
          <w:rFonts w:ascii="Times New Roman" w:hAnsi="Times New Roman" w:cs="Times New Roman"/>
          <w:sz w:val="24"/>
          <w:szCs w:val="24"/>
        </w:rPr>
      </w:pPr>
    </w:p>
    <w:p w:rsidR="000B4F63" w:rsidRPr="000B4F63" w:rsidRDefault="000B4F63" w:rsidP="000B4F63">
      <w:pPr>
        <w:spacing w:line="360" w:lineRule="auto"/>
        <w:jc w:val="both"/>
        <w:rPr>
          <w:rFonts w:ascii="Times New Roman" w:hAnsi="Times New Roman" w:cs="Times New Roman"/>
          <w:sz w:val="24"/>
          <w:szCs w:val="24"/>
        </w:rPr>
      </w:pPr>
    </w:p>
    <w:p w:rsidR="006D0282" w:rsidRPr="000B4F63" w:rsidRDefault="006D0282" w:rsidP="000B4F63">
      <w:pPr>
        <w:spacing w:line="360" w:lineRule="auto"/>
        <w:jc w:val="both"/>
        <w:rPr>
          <w:rFonts w:ascii="Times New Roman" w:hAnsi="Times New Roman" w:cs="Times New Roman"/>
          <w:b/>
          <w:sz w:val="24"/>
          <w:szCs w:val="24"/>
        </w:rPr>
      </w:pPr>
      <w:proofErr w:type="gramStart"/>
      <w:r w:rsidRPr="000B4F63">
        <w:rPr>
          <w:rFonts w:ascii="Times New Roman" w:hAnsi="Times New Roman" w:cs="Times New Roman"/>
          <w:b/>
          <w:sz w:val="24"/>
          <w:szCs w:val="24"/>
        </w:rPr>
        <w:t>1. Elaborate the most common Small Scale Investment Instruments, which are Pivotal for Middle Class person, or Common Individual?</w:t>
      </w:r>
      <w:proofErr w:type="gramEnd"/>
      <w:r w:rsidRPr="000B4F63">
        <w:rPr>
          <w:rFonts w:ascii="Times New Roman" w:hAnsi="Times New Roman" w:cs="Times New Roman"/>
          <w:b/>
          <w:sz w:val="24"/>
          <w:szCs w:val="24"/>
        </w:rPr>
        <w:t xml:space="preserve"> (10 Marks)</w:t>
      </w:r>
    </w:p>
    <w:p w:rsidR="006D0282" w:rsidRPr="000B4F63" w:rsidRDefault="00F33ECF" w:rsidP="000B4F63">
      <w:pPr>
        <w:spacing w:line="360" w:lineRule="auto"/>
        <w:jc w:val="both"/>
        <w:rPr>
          <w:rFonts w:ascii="Times New Roman" w:hAnsi="Times New Roman" w:cs="Times New Roman"/>
          <w:b/>
          <w:sz w:val="24"/>
          <w:szCs w:val="24"/>
        </w:rPr>
      </w:pPr>
      <w:r w:rsidRPr="000B4F63">
        <w:rPr>
          <w:rFonts w:ascii="Times New Roman" w:hAnsi="Times New Roman" w:cs="Times New Roman"/>
          <w:b/>
          <w:sz w:val="24"/>
          <w:szCs w:val="24"/>
        </w:rPr>
        <w:t>Ans:</w:t>
      </w:r>
    </w:p>
    <w:p w:rsidR="006D0282" w:rsidRPr="000B4F63" w:rsidRDefault="006D0282" w:rsidP="000B4F63">
      <w:pPr>
        <w:spacing w:line="360" w:lineRule="auto"/>
        <w:jc w:val="both"/>
        <w:rPr>
          <w:rFonts w:ascii="Times New Roman" w:hAnsi="Times New Roman" w:cs="Times New Roman"/>
          <w:b/>
          <w:sz w:val="24"/>
          <w:szCs w:val="24"/>
        </w:rPr>
      </w:pPr>
      <w:r w:rsidRPr="000B4F63">
        <w:rPr>
          <w:rFonts w:ascii="Times New Roman" w:hAnsi="Times New Roman" w:cs="Times New Roman"/>
          <w:b/>
          <w:sz w:val="24"/>
          <w:szCs w:val="24"/>
        </w:rPr>
        <w:t>Introduction:</w:t>
      </w:r>
    </w:p>
    <w:p w:rsidR="006D0282" w:rsidRPr="000B4F63" w:rsidRDefault="006D0282" w:rsidP="000B4F63">
      <w:pPr>
        <w:spacing w:line="360" w:lineRule="auto"/>
        <w:jc w:val="both"/>
        <w:rPr>
          <w:rFonts w:ascii="Times New Roman" w:hAnsi="Times New Roman" w:cs="Times New Roman"/>
          <w:sz w:val="24"/>
          <w:szCs w:val="24"/>
        </w:rPr>
      </w:pPr>
      <w:r w:rsidRPr="000B4F63">
        <w:rPr>
          <w:rFonts w:ascii="Times New Roman" w:hAnsi="Times New Roman" w:cs="Times New Roman"/>
          <w:sz w:val="24"/>
          <w:szCs w:val="24"/>
        </w:rPr>
        <w:t>Investing is a critical issue of financial making plans, permitting individuals to grow their wealth over time. Even as the rich may have many investment opportunities, the center's elegance, and familiar individuals often require more accessible and potential options to secure their financial destiny. This article delves into the most common small-scale funding instruments pivotal for center-class people and regular investors.</w:t>
      </w:r>
    </w:p>
    <w:p w:rsidR="006D0282" w:rsidRPr="000B4F63" w:rsidRDefault="006D0282" w:rsidP="006C3C80">
      <w:pPr>
        <w:spacing w:line="360" w:lineRule="auto"/>
        <w:jc w:val="both"/>
        <w:rPr>
          <w:rFonts w:ascii="Times New Roman" w:hAnsi="Times New Roman" w:cs="Times New Roman"/>
          <w:sz w:val="24"/>
          <w:szCs w:val="24"/>
        </w:rPr>
      </w:pPr>
      <w:r w:rsidRPr="000B4F63">
        <w:rPr>
          <w:rFonts w:ascii="Times New Roman" w:hAnsi="Times New Roman" w:cs="Times New Roman"/>
          <w:sz w:val="24"/>
          <w:szCs w:val="24"/>
        </w:rPr>
        <w:t xml:space="preserve">Investing revolves around allocating funds to various assets, expecting to generate returns in the shape of profits or capital appreciation. Small-scale investments cater to people with limited resources or a conservative chance tolerance but seek to acquire financial goals, </w:t>
      </w:r>
    </w:p>
    <w:p w:rsidR="006D0282" w:rsidRPr="000B4F63" w:rsidRDefault="006D0282" w:rsidP="000B4F63">
      <w:pPr>
        <w:spacing w:line="360" w:lineRule="auto"/>
        <w:jc w:val="both"/>
        <w:rPr>
          <w:rFonts w:ascii="Times New Roman" w:hAnsi="Times New Roman" w:cs="Times New Roman"/>
          <w:sz w:val="24"/>
          <w:szCs w:val="24"/>
        </w:rPr>
      </w:pPr>
      <w:r w:rsidRPr="000B4F63">
        <w:rPr>
          <w:rFonts w:ascii="Times New Roman" w:hAnsi="Times New Roman" w:cs="Times New Roman"/>
          <w:sz w:val="24"/>
          <w:szCs w:val="24"/>
        </w:rPr>
        <w:t xml:space="preserve">The finance sector is constantly evolving, and new investment products and technology keep emerging. Center-class individuals and familiar traders have to live informed, trying to find </w:t>
      </w:r>
    </w:p>
    <w:p w:rsidR="006C3C80" w:rsidRDefault="006C3C80" w:rsidP="006C3C80">
      <w:pPr>
        <w:shd w:val="clear" w:color="auto" w:fill="FFFFFF"/>
        <w:spacing w:after="240"/>
        <w:rPr>
          <w:sz w:val="27"/>
          <w:szCs w:val="27"/>
        </w:rPr>
      </w:pPr>
      <w:r>
        <w:rPr>
          <w:rFonts w:ascii="Georgia" w:hAnsi="Georgia"/>
          <w:sz w:val="33"/>
          <w:szCs w:val="33"/>
          <w:highlight w:val="red"/>
          <w:shd w:val="clear" w:color="auto" w:fill="FFFF00"/>
        </w:rPr>
        <w:t>It is only half solved</w:t>
      </w:r>
    </w:p>
    <w:p w:rsidR="006C3C80" w:rsidRDefault="006C3C80" w:rsidP="006C3C80">
      <w:pPr>
        <w:shd w:val="clear" w:color="auto" w:fill="FFFFFF"/>
        <w:spacing w:after="0" w:line="360" w:lineRule="auto"/>
        <w:jc w:val="center"/>
        <w:rPr>
          <w:rFonts w:ascii="Georgia" w:hAnsi="Georgia" w:cs="Calibri"/>
          <w:color w:val="222222"/>
          <w:sz w:val="33"/>
          <w:szCs w:val="33"/>
          <w:shd w:val="clear" w:color="auto" w:fill="FFFF00"/>
        </w:rPr>
      </w:pPr>
    </w:p>
    <w:p w:rsidR="006C3C80" w:rsidRDefault="006C3C80" w:rsidP="006C3C8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C3C80" w:rsidRDefault="006C3C80" w:rsidP="006C3C80">
      <w:pPr>
        <w:shd w:val="clear" w:color="auto" w:fill="FFFFFF"/>
        <w:spacing w:after="0" w:line="360" w:lineRule="auto"/>
        <w:jc w:val="center"/>
        <w:rPr>
          <w:rFonts w:cs="Calibri"/>
          <w:color w:val="222222"/>
        </w:rPr>
      </w:pPr>
    </w:p>
    <w:p w:rsidR="006C3C80" w:rsidRDefault="006C3C80" w:rsidP="006C3C80">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6C3C80" w:rsidRDefault="006C3C80" w:rsidP="006C3C80">
      <w:pPr>
        <w:shd w:val="clear" w:color="auto" w:fill="FFFFFF"/>
        <w:spacing w:after="0" w:line="360" w:lineRule="auto"/>
        <w:jc w:val="center"/>
        <w:rPr>
          <w:rFonts w:cs="Calibri"/>
          <w:color w:val="222222"/>
        </w:rPr>
      </w:pPr>
    </w:p>
    <w:p w:rsidR="006C3C80" w:rsidRDefault="006C3C80" w:rsidP="006C3C8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6C3C80" w:rsidRDefault="006C3C80" w:rsidP="006C3C80">
      <w:pPr>
        <w:shd w:val="clear" w:color="auto" w:fill="FFFFFF"/>
        <w:spacing w:after="0" w:line="360" w:lineRule="auto"/>
        <w:jc w:val="center"/>
        <w:rPr>
          <w:rFonts w:ascii="Arial" w:hAnsi="Arial" w:cs="Calibri"/>
          <w:color w:val="222222"/>
        </w:rPr>
      </w:pPr>
    </w:p>
    <w:p w:rsidR="006C3C80" w:rsidRDefault="006C3C80" w:rsidP="006C3C8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6C3C80" w:rsidRDefault="006C3C80" w:rsidP="006C3C80">
      <w:pPr>
        <w:shd w:val="clear" w:color="auto" w:fill="FFFFFF"/>
        <w:spacing w:after="0" w:line="360" w:lineRule="auto"/>
        <w:jc w:val="center"/>
        <w:rPr>
          <w:rFonts w:ascii="Georgia" w:hAnsi="Georgia" w:cs="Calibri"/>
          <w:color w:val="500050"/>
          <w:sz w:val="33"/>
          <w:szCs w:val="33"/>
        </w:rPr>
      </w:pPr>
    </w:p>
    <w:p w:rsidR="006C3C80" w:rsidRDefault="006C3C80" w:rsidP="006C3C8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6C3C80" w:rsidRDefault="006C3C80" w:rsidP="006C3C8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6C3C80" w:rsidRDefault="006C3C80" w:rsidP="006C3C8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6C3C80" w:rsidRDefault="006C3C80" w:rsidP="006C3C80">
      <w:pPr>
        <w:shd w:val="clear" w:color="auto" w:fill="FFFFFF"/>
        <w:spacing w:after="0" w:line="360" w:lineRule="auto"/>
        <w:jc w:val="center"/>
        <w:rPr>
          <w:rFonts w:cs="Calibri"/>
          <w:color w:val="500050"/>
        </w:rPr>
      </w:pPr>
    </w:p>
    <w:p w:rsidR="006C3C80" w:rsidRDefault="006C3C80" w:rsidP="006C3C8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6C3C80" w:rsidRDefault="006C3C80" w:rsidP="006C3C8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6C3C80" w:rsidRDefault="006C3C80" w:rsidP="006C3C8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6C3C80" w:rsidRDefault="006C3C80" w:rsidP="006C3C8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C3C80" w:rsidRDefault="006C3C80" w:rsidP="006C3C8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6C3C80" w:rsidRDefault="006C3C80" w:rsidP="006C3C8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6D0282" w:rsidRPr="000B4F63" w:rsidRDefault="006D0282" w:rsidP="000B4F63">
      <w:pPr>
        <w:spacing w:line="360" w:lineRule="auto"/>
        <w:jc w:val="both"/>
        <w:rPr>
          <w:rFonts w:ascii="Times New Roman" w:hAnsi="Times New Roman" w:cs="Times New Roman"/>
          <w:sz w:val="24"/>
          <w:szCs w:val="24"/>
        </w:rPr>
      </w:pPr>
    </w:p>
    <w:p w:rsidR="006D0282" w:rsidRPr="000B4F63" w:rsidRDefault="006D0282" w:rsidP="000B4F63">
      <w:pPr>
        <w:spacing w:line="360" w:lineRule="auto"/>
        <w:jc w:val="both"/>
        <w:rPr>
          <w:rFonts w:ascii="Times New Roman" w:hAnsi="Times New Roman" w:cs="Times New Roman"/>
          <w:b/>
          <w:sz w:val="24"/>
          <w:szCs w:val="24"/>
        </w:rPr>
      </w:pPr>
      <w:r w:rsidRPr="000B4F63">
        <w:rPr>
          <w:rFonts w:ascii="Times New Roman" w:hAnsi="Times New Roman" w:cs="Times New Roman"/>
          <w:b/>
          <w:sz w:val="24"/>
          <w:szCs w:val="24"/>
        </w:rPr>
        <w:t>2. What are more better Advantages / Merits of Mutual Funds to common Investors compared to other Investment Types available in Market (10 Marks)</w:t>
      </w:r>
    </w:p>
    <w:p w:rsidR="006D0282" w:rsidRPr="000B4F63" w:rsidRDefault="00F33ECF" w:rsidP="000B4F63">
      <w:pPr>
        <w:spacing w:line="360" w:lineRule="auto"/>
        <w:jc w:val="both"/>
        <w:rPr>
          <w:rFonts w:ascii="Times New Roman" w:hAnsi="Times New Roman" w:cs="Times New Roman"/>
          <w:b/>
          <w:sz w:val="24"/>
          <w:szCs w:val="24"/>
        </w:rPr>
      </w:pPr>
      <w:r w:rsidRPr="000B4F63">
        <w:rPr>
          <w:rFonts w:ascii="Times New Roman" w:hAnsi="Times New Roman" w:cs="Times New Roman"/>
          <w:b/>
          <w:sz w:val="24"/>
          <w:szCs w:val="24"/>
        </w:rPr>
        <w:t>Ans:</w:t>
      </w:r>
    </w:p>
    <w:p w:rsidR="006D0282" w:rsidRPr="000B4F63" w:rsidRDefault="006D0282" w:rsidP="000B4F63">
      <w:pPr>
        <w:spacing w:line="360" w:lineRule="auto"/>
        <w:jc w:val="both"/>
        <w:rPr>
          <w:rFonts w:ascii="Times New Roman" w:hAnsi="Times New Roman" w:cs="Times New Roman"/>
          <w:b/>
          <w:sz w:val="24"/>
          <w:szCs w:val="24"/>
        </w:rPr>
      </w:pPr>
    </w:p>
    <w:p w:rsidR="006D0282" w:rsidRPr="000B4F63" w:rsidRDefault="006D0282" w:rsidP="000B4F63">
      <w:pPr>
        <w:spacing w:line="360" w:lineRule="auto"/>
        <w:jc w:val="both"/>
        <w:rPr>
          <w:rFonts w:ascii="Times New Roman" w:hAnsi="Times New Roman" w:cs="Times New Roman"/>
          <w:b/>
          <w:sz w:val="24"/>
          <w:szCs w:val="24"/>
        </w:rPr>
      </w:pPr>
      <w:r w:rsidRPr="000B4F63">
        <w:rPr>
          <w:rFonts w:ascii="Times New Roman" w:hAnsi="Times New Roman" w:cs="Times New Roman"/>
          <w:b/>
          <w:sz w:val="24"/>
          <w:szCs w:val="24"/>
        </w:rPr>
        <w:t>Introduction:</w:t>
      </w:r>
    </w:p>
    <w:p w:rsidR="006D0282" w:rsidRPr="000B4F63" w:rsidRDefault="006D0282" w:rsidP="000B4F63">
      <w:pPr>
        <w:spacing w:line="360" w:lineRule="auto"/>
        <w:jc w:val="both"/>
        <w:rPr>
          <w:rFonts w:ascii="Times New Roman" w:hAnsi="Times New Roman" w:cs="Times New Roman"/>
          <w:sz w:val="24"/>
          <w:szCs w:val="24"/>
        </w:rPr>
      </w:pPr>
      <w:r w:rsidRPr="000B4F63">
        <w:rPr>
          <w:rFonts w:ascii="Times New Roman" w:hAnsi="Times New Roman" w:cs="Times New Roman"/>
          <w:sz w:val="24"/>
          <w:szCs w:val="24"/>
        </w:rPr>
        <w:t>In the ever-evolving world of finance and funding, individuals have many alternatives to choose from when developing their wealth. The funding panorama is large and diverse, from stocks and bonds to real property and commodities. Among these alternatives, mutual funds are everyday traders' most popular and excellent choices. In this comprehensive evaluation, we can delve into the myriad advantages and merits mutual funds offer individuals, especially when compared to other investment types available within the market.</w:t>
      </w:r>
    </w:p>
    <w:p w:rsidR="006D0282" w:rsidRPr="000B4F63" w:rsidRDefault="006D0282" w:rsidP="006C3C80">
      <w:pPr>
        <w:spacing w:line="360" w:lineRule="auto"/>
        <w:jc w:val="both"/>
        <w:rPr>
          <w:rFonts w:ascii="Times New Roman" w:hAnsi="Times New Roman" w:cs="Times New Roman"/>
          <w:sz w:val="24"/>
          <w:szCs w:val="24"/>
        </w:rPr>
      </w:pPr>
      <w:r w:rsidRPr="000B4F63">
        <w:rPr>
          <w:rFonts w:ascii="Times New Roman" w:hAnsi="Times New Roman" w:cs="Times New Roman"/>
          <w:sz w:val="24"/>
          <w:szCs w:val="24"/>
        </w:rPr>
        <w:lastRenderedPageBreak/>
        <w:t xml:space="preserve">Mutual funds are pooled investment cars controlled by professional fund managers who allocate traders' money across a diversified portfolio of shares, bonds, and other securities. </w:t>
      </w:r>
    </w:p>
    <w:p w:rsidR="006D0282" w:rsidRPr="000B4F63" w:rsidRDefault="006D0282" w:rsidP="000B4F63">
      <w:pPr>
        <w:spacing w:line="360" w:lineRule="auto"/>
        <w:jc w:val="both"/>
        <w:rPr>
          <w:rFonts w:ascii="Times New Roman" w:hAnsi="Times New Roman" w:cs="Times New Roman"/>
          <w:sz w:val="24"/>
          <w:szCs w:val="24"/>
        </w:rPr>
      </w:pPr>
    </w:p>
    <w:p w:rsidR="006D0282" w:rsidRPr="000B4F63" w:rsidRDefault="006D0282" w:rsidP="000B4F63">
      <w:pPr>
        <w:spacing w:line="360" w:lineRule="auto"/>
        <w:jc w:val="both"/>
        <w:rPr>
          <w:rFonts w:ascii="Times New Roman" w:hAnsi="Times New Roman" w:cs="Times New Roman"/>
          <w:b/>
          <w:sz w:val="24"/>
          <w:szCs w:val="24"/>
        </w:rPr>
      </w:pPr>
      <w:r w:rsidRPr="000B4F63">
        <w:rPr>
          <w:rFonts w:ascii="Times New Roman" w:hAnsi="Times New Roman" w:cs="Times New Roman"/>
          <w:b/>
          <w:sz w:val="24"/>
          <w:szCs w:val="24"/>
        </w:rPr>
        <w:t xml:space="preserve">3a) </w:t>
      </w:r>
      <w:r w:rsidR="00F33ECF" w:rsidRPr="000B4F63">
        <w:rPr>
          <w:rFonts w:ascii="Times New Roman" w:hAnsi="Times New Roman" w:cs="Times New Roman"/>
          <w:b/>
          <w:sz w:val="24"/>
          <w:szCs w:val="24"/>
        </w:rPr>
        <w:t>what</w:t>
      </w:r>
      <w:r w:rsidRPr="000B4F63">
        <w:rPr>
          <w:rFonts w:ascii="Times New Roman" w:hAnsi="Times New Roman" w:cs="Times New Roman"/>
          <w:b/>
          <w:sz w:val="24"/>
          <w:szCs w:val="24"/>
        </w:rPr>
        <w:t xml:space="preserve"> can be termed as Investment Risks? Explain any IMP 5 Types (5 Marks)</w:t>
      </w:r>
    </w:p>
    <w:p w:rsidR="006D0282" w:rsidRPr="000B4F63" w:rsidRDefault="00F33ECF" w:rsidP="000B4F63">
      <w:pPr>
        <w:spacing w:line="360" w:lineRule="auto"/>
        <w:jc w:val="both"/>
        <w:rPr>
          <w:rFonts w:ascii="Times New Roman" w:hAnsi="Times New Roman" w:cs="Times New Roman"/>
          <w:b/>
          <w:sz w:val="24"/>
          <w:szCs w:val="24"/>
        </w:rPr>
      </w:pPr>
      <w:r w:rsidRPr="000B4F63">
        <w:rPr>
          <w:rFonts w:ascii="Times New Roman" w:hAnsi="Times New Roman" w:cs="Times New Roman"/>
          <w:b/>
          <w:sz w:val="24"/>
          <w:szCs w:val="24"/>
        </w:rPr>
        <w:t>Ans:</w:t>
      </w:r>
    </w:p>
    <w:p w:rsidR="006D0282" w:rsidRPr="000B4F63" w:rsidRDefault="006D0282" w:rsidP="000B4F63">
      <w:pPr>
        <w:spacing w:line="360" w:lineRule="auto"/>
        <w:jc w:val="both"/>
        <w:rPr>
          <w:rFonts w:ascii="Times New Roman" w:hAnsi="Times New Roman" w:cs="Times New Roman"/>
          <w:b/>
          <w:sz w:val="24"/>
          <w:szCs w:val="24"/>
        </w:rPr>
      </w:pPr>
      <w:r w:rsidRPr="000B4F63">
        <w:rPr>
          <w:rFonts w:ascii="Times New Roman" w:hAnsi="Times New Roman" w:cs="Times New Roman"/>
          <w:b/>
          <w:sz w:val="24"/>
          <w:szCs w:val="24"/>
        </w:rPr>
        <w:t>Introduction</w:t>
      </w:r>
    </w:p>
    <w:p w:rsidR="00F33ECF" w:rsidRPr="000B4F63" w:rsidRDefault="00F33ECF" w:rsidP="006C3C80">
      <w:pPr>
        <w:spacing w:line="360" w:lineRule="auto"/>
        <w:jc w:val="both"/>
        <w:rPr>
          <w:rFonts w:ascii="Times New Roman" w:hAnsi="Times New Roman" w:cs="Times New Roman"/>
          <w:sz w:val="24"/>
          <w:szCs w:val="24"/>
        </w:rPr>
      </w:pPr>
      <w:r w:rsidRPr="000B4F63">
        <w:rPr>
          <w:rFonts w:ascii="Times New Roman" w:hAnsi="Times New Roman" w:cs="Times New Roman"/>
          <w:sz w:val="24"/>
          <w:szCs w:val="24"/>
        </w:rPr>
        <w:t xml:space="preserve">Investing is a vital aspect of financial planning and wealth accumulation. Whether you are a seasoned investor or getting started, it is critical to understand the concept of funding risks. Those risks can have an extensive effect on your economic goals and goals. In this comprehensive analysis, we can explore what constitutes investment risks' importance in finance and delve into the five most important types of investment </w:t>
      </w:r>
    </w:p>
    <w:p w:rsidR="00F33ECF" w:rsidRPr="000B4F63" w:rsidRDefault="00F33ECF" w:rsidP="000B4F63">
      <w:pPr>
        <w:spacing w:line="360" w:lineRule="auto"/>
        <w:jc w:val="both"/>
        <w:rPr>
          <w:rFonts w:ascii="Times New Roman" w:hAnsi="Times New Roman" w:cs="Times New Roman"/>
          <w:sz w:val="24"/>
          <w:szCs w:val="24"/>
        </w:rPr>
      </w:pPr>
    </w:p>
    <w:p w:rsidR="00F33ECF" w:rsidRPr="000B4F63" w:rsidRDefault="00F33ECF" w:rsidP="000B4F63">
      <w:pPr>
        <w:spacing w:line="360" w:lineRule="auto"/>
        <w:jc w:val="both"/>
        <w:rPr>
          <w:rFonts w:ascii="Times New Roman" w:hAnsi="Times New Roman" w:cs="Times New Roman"/>
          <w:b/>
          <w:sz w:val="24"/>
          <w:szCs w:val="24"/>
        </w:rPr>
      </w:pPr>
      <w:r w:rsidRPr="000B4F63">
        <w:rPr>
          <w:rFonts w:ascii="Times New Roman" w:hAnsi="Times New Roman" w:cs="Times New Roman"/>
          <w:b/>
          <w:sz w:val="24"/>
          <w:szCs w:val="24"/>
        </w:rPr>
        <w:t>3b) Elaborate the Variability of Returns in Investments (5 Marks)</w:t>
      </w:r>
    </w:p>
    <w:p w:rsidR="00F33ECF" w:rsidRPr="000B4F63" w:rsidRDefault="00F33ECF" w:rsidP="000B4F63">
      <w:pPr>
        <w:spacing w:line="360" w:lineRule="auto"/>
        <w:jc w:val="both"/>
        <w:rPr>
          <w:rFonts w:ascii="Times New Roman" w:hAnsi="Times New Roman" w:cs="Times New Roman"/>
          <w:b/>
          <w:sz w:val="24"/>
          <w:szCs w:val="24"/>
        </w:rPr>
      </w:pPr>
      <w:r w:rsidRPr="000B4F63">
        <w:rPr>
          <w:rFonts w:ascii="Times New Roman" w:hAnsi="Times New Roman" w:cs="Times New Roman"/>
          <w:b/>
          <w:sz w:val="24"/>
          <w:szCs w:val="24"/>
        </w:rPr>
        <w:t>Ans:</w:t>
      </w:r>
    </w:p>
    <w:p w:rsidR="00F33ECF" w:rsidRPr="000B4F63" w:rsidRDefault="00F33ECF" w:rsidP="000B4F63">
      <w:pPr>
        <w:spacing w:line="360" w:lineRule="auto"/>
        <w:jc w:val="both"/>
        <w:rPr>
          <w:rFonts w:ascii="Times New Roman" w:hAnsi="Times New Roman" w:cs="Times New Roman"/>
          <w:sz w:val="24"/>
          <w:szCs w:val="24"/>
        </w:rPr>
      </w:pPr>
      <w:r w:rsidRPr="000B4F63">
        <w:rPr>
          <w:rFonts w:ascii="Times New Roman" w:hAnsi="Times New Roman" w:cs="Times New Roman"/>
          <w:b/>
          <w:bCs/>
          <w:sz w:val="24"/>
          <w:szCs w:val="24"/>
        </w:rPr>
        <w:t>Introduction:</w:t>
      </w:r>
    </w:p>
    <w:p w:rsidR="006D0282" w:rsidRPr="000B4F63" w:rsidRDefault="00F33ECF" w:rsidP="006C3C80">
      <w:pPr>
        <w:spacing w:line="360" w:lineRule="auto"/>
        <w:jc w:val="both"/>
        <w:rPr>
          <w:rFonts w:ascii="Times New Roman" w:hAnsi="Times New Roman" w:cs="Times New Roman"/>
          <w:sz w:val="24"/>
          <w:szCs w:val="24"/>
        </w:rPr>
      </w:pPr>
      <w:r w:rsidRPr="000B4F63">
        <w:rPr>
          <w:rFonts w:ascii="Times New Roman" w:hAnsi="Times New Roman" w:cs="Times New Roman"/>
          <w:sz w:val="24"/>
          <w:szCs w:val="24"/>
        </w:rPr>
        <w:t xml:space="preserve">Investing is essential to financial making plans and wealth control for individuals, institutions, and even governments. The first objective of investing is to generate a return on capital, which, over time, has to ideally outpace the inflation price and provide for future financial needs. However, investing isn't an assured direction to wealth, and the variability of returns in investments is a fundamental concept every investor should </w:t>
      </w:r>
    </w:p>
    <w:sectPr w:rsidR="006D0282" w:rsidRPr="000B4F63" w:rsidSect="0058395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docVars>
    <w:docVar w:name="__Grammarly_42____i" w:val="H4sIAAAAAAAEAKtWckksSQxILCpxzi/NK1GyMqwFAAEhoTITAAAA"/>
    <w:docVar w:name="__Grammarly_42___1" w:val="H4sIAAAAAAAEAKtWcslP9kxRslIyNDY2MTIyNTY2MLA0MDcztrRQ0lEKTi0uzszPAykwrAUAP0EiMiwAAAA="/>
  </w:docVars>
  <w:rsids>
    <w:rsidRoot w:val="006D0282"/>
    <w:rsid w:val="000B4F63"/>
    <w:rsid w:val="001461B2"/>
    <w:rsid w:val="001C5672"/>
    <w:rsid w:val="00583956"/>
    <w:rsid w:val="006C3C80"/>
    <w:rsid w:val="006D0282"/>
    <w:rsid w:val="00A637D1"/>
    <w:rsid w:val="00CC0F0C"/>
    <w:rsid w:val="00EF2438"/>
    <w:rsid w:val="00F33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8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C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2023-10-20T05:28:00Z</dcterms:created>
  <dcterms:modified xsi:type="dcterms:W3CDTF">2023-10-28T05:47:00Z</dcterms:modified>
</cp:coreProperties>
</file>