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D" w:rsidRPr="0096041C" w:rsidRDefault="0037039E" w:rsidP="00126F78">
      <w:pPr>
        <w:spacing w:line="360" w:lineRule="auto"/>
        <w:jc w:val="center"/>
        <w:rPr>
          <w:rFonts w:eastAsia="Calibri"/>
          <w:b/>
          <w:sz w:val="24"/>
          <w:szCs w:val="24"/>
        </w:rPr>
      </w:pPr>
      <w:r w:rsidRPr="0096041C">
        <w:rPr>
          <w:rFonts w:eastAsia="Calibri"/>
          <w:b/>
          <w:sz w:val="24"/>
          <w:szCs w:val="24"/>
        </w:rPr>
        <w:t>Consumer Behaviour</w:t>
      </w:r>
    </w:p>
    <w:p w:rsidR="00A743CD" w:rsidRPr="0096041C" w:rsidRDefault="0037039E" w:rsidP="00126F78">
      <w:pPr>
        <w:spacing w:line="360" w:lineRule="auto"/>
        <w:jc w:val="center"/>
        <w:rPr>
          <w:rFonts w:eastAsia="Calibri"/>
          <w:b/>
          <w:sz w:val="24"/>
          <w:szCs w:val="24"/>
        </w:rPr>
      </w:pPr>
      <w:r w:rsidRPr="0096041C">
        <w:rPr>
          <w:rFonts w:eastAsia="Calibri"/>
          <w:b/>
          <w:sz w:val="24"/>
          <w:szCs w:val="24"/>
        </w:rPr>
        <w:t>December 2023 Examination</w:t>
      </w:r>
    </w:p>
    <w:p w:rsidR="00A743CD" w:rsidRPr="0096041C" w:rsidRDefault="00A743CD" w:rsidP="00126F78">
      <w:pPr>
        <w:spacing w:line="360" w:lineRule="auto"/>
        <w:jc w:val="both"/>
        <w:rPr>
          <w:b/>
          <w:sz w:val="24"/>
          <w:szCs w:val="24"/>
        </w:rPr>
      </w:pPr>
    </w:p>
    <w:p w:rsidR="00A743CD" w:rsidRPr="0096041C" w:rsidRDefault="00A743CD" w:rsidP="00126F78">
      <w:pPr>
        <w:spacing w:line="360" w:lineRule="auto"/>
        <w:jc w:val="both"/>
        <w:rPr>
          <w:b/>
          <w:sz w:val="24"/>
          <w:szCs w:val="24"/>
        </w:rPr>
      </w:pPr>
    </w:p>
    <w:p w:rsidR="00A743CD" w:rsidRPr="0096041C" w:rsidRDefault="0037039E" w:rsidP="00126F78">
      <w:pPr>
        <w:spacing w:line="360" w:lineRule="auto"/>
        <w:jc w:val="both"/>
        <w:rPr>
          <w:b/>
          <w:sz w:val="24"/>
          <w:szCs w:val="24"/>
        </w:rPr>
      </w:pPr>
      <w:r w:rsidRPr="0096041C">
        <w:rPr>
          <w:b/>
          <w:sz w:val="24"/>
          <w:szCs w:val="24"/>
        </w:rPr>
        <w:t>Q1. A study in 2021 by People Research on India’s Consumer Economy (PRICE) in partnership</w:t>
      </w:r>
      <w:r w:rsidR="00126F78" w:rsidRPr="0096041C">
        <w:rPr>
          <w:b/>
          <w:sz w:val="24"/>
          <w:szCs w:val="24"/>
        </w:rPr>
        <w:t xml:space="preserve"> </w:t>
      </w:r>
      <w:r w:rsidRPr="0096041C">
        <w:rPr>
          <w:b/>
          <w:sz w:val="24"/>
          <w:szCs w:val="24"/>
        </w:rPr>
        <w:t>with the National Payments Corporation of India on Digital Payments has estimated that around</w:t>
      </w:r>
      <w:r w:rsidR="00126F78" w:rsidRPr="0096041C">
        <w:rPr>
          <w:b/>
          <w:sz w:val="24"/>
          <w:szCs w:val="24"/>
        </w:rPr>
        <w:t xml:space="preserve"> </w:t>
      </w:r>
      <w:r w:rsidRPr="0096041C">
        <w:rPr>
          <w:b/>
          <w:sz w:val="24"/>
          <w:szCs w:val="24"/>
        </w:rPr>
        <w:t>61% of Indian households will be doing digital payments by 2025 if the enabling environment</w:t>
      </w:r>
      <w:r w:rsidR="00126F78" w:rsidRPr="0096041C">
        <w:rPr>
          <w:b/>
          <w:sz w:val="24"/>
          <w:szCs w:val="24"/>
        </w:rPr>
        <w:t xml:space="preserve"> </w:t>
      </w:r>
      <w:r w:rsidRPr="0096041C">
        <w:rPr>
          <w:b/>
          <w:sz w:val="24"/>
          <w:szCs w:val="24"/>
        </w:rPr>
        <w:t>for that is created. The break-up of the households across 3 broad income groups viz. Rich,</w:t>
      </w:r>
      <w:r w:rsidR="00126F78" w:rsidRPr="0096041C">
        <w:rPr>
          <w:b/>
          <w:sz w:val="24"/>
          <w:szCs w:val="24"/>
        </w:rPr>
        <w:t xml:space="preserve"> </w:t>
      </w:r>
      <w:r w:rsidRPr="0096041C">
        <w:rPr>
          <w:b/>
          <w:sz w:val="24"/>
          <w:szCs w:val="24"/>
        </w:rPr>
        <w:t>Middle Class and Poor for digital payments is as under:</w:t>
      </w:r>
    </w:p>
    <w:p w:rsidR="00A743CD" w:rsidRPr="0096041C" w:rsidRDefault="00A743CD" w:rsidP="00126F78">
      <w:pPr>
        <w:spacing w:line="360" w:lineRule="auto"/>
        <w:jc w:val="both"/>
        <w:rPr>
          <w:b/>
          <w:sz w:val="24"/>
          <w:szCs w:val="24"/>
        </w:rPr>
      </w:pPr>
    </w:p>
    <w:tbl>
      <w:tblPr>
        <w:tblW w:w="5000" w:type="pct"/>
        <w:tblCellMar>
          <w:left w:w="0" w:type="dxa"/>
          <w:right w:w="0" w:type="dxa"/>
        </w:tblCellMar>
        <w:tblLook w:val="01E0"/>
      </w:tblPr>
      <w:tblGrid>
        <w:gridCol w:w="3080"/>
        <w:gridCol w:w="3981"/>
        <w:gridCol w:w="1991"/>
      </w:tblGrid>
      <w:tr w:rsidR="00A743CD" w:rsidRPr="0096041C" w:rsidTr="00126F78">
        <w:trPr>
          <w:trHeight w:hRule="exact" w:val="1253"/>
        </w:trPr>
        <w:tc>
          <w:tcPr>
            <w:tcW w:w="1701"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Class</w:t>
            </w:r>
          </w:p>
        </w:tc>
        <w:tc>
          <w:tcPr>
            <w:tcW w:w="2199"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No. of Households in</w:t>
            </w:r>
          </w:p>
          <w:p w:rsidR="00A743CD" w:rsidRPr="0096041C" w:rsidRDefault="00A743CD" w:rsidP="00126F78">
            <w:pPr>
              <w:spacing w:line="360" w:lineRule="auto"/>
              <w:jc w:val="center"/>
              <w:rPr>
                <w:b/>
                <w:sz w:val="24"/>
                <w:szCs w:val="24"/>
              </w:rPr>
            </w:pPr>
          </w:p>
          <w:p w:rsidR="00A743CD" w:rsidRPr="0096041C" w:rsidRDefault="0037039E" w:rsidP="00126F78">
            <w:pPr>
              <w:spacing w:line="360" w:lineRule="auto"/>
              <w:jc w:val="center"/>
              <w:rPr>
                <w:b/>
                <w:sz w:val="24"/>
                <w:szCs w:val="24"/>
              </w:rPr>
            </w:pPr>
            <w:r w:rsidRPr="0096041C">
              <w:rPr>
                <w:b/>
                <w:sz w:val="24"/>
                <w:szCs w:val="24"/>
              </w:rPr>
              <w:t>Millions expected to do</w:t>
            </w:r>
          </w:p>
          <w:p w:rsidR="00A743CD" w:rsidRPr="0096041C" w:rsidRDefault="00A743CD" w:rsidP="00126F78">
            <w:pPr>
              <w:spacing w:line="360" w:lineRule="auto"/>
              <w:jc w:val="center"/>
              <w:rPr>
                <w:b/>
                <w:sz w:val="24"/>
                <w:szCs w:val="24"/>
              </w:rPr>
            </w:pPr>
          </w:p>
          <w:p w:rsidR="00A743CD" w:rsidRPr="0096041C" w:rsidRDefault="0037039E" w:rsidP="00126F78">
            <w:pPr>
              <w:spacing w:line="360" w:lineRule="auto"/>
              <w:jc w:val="center"/>
              <w:rPr>
                <w:b/>
                <w:sz w:val="24"/>
                <w:szCs w:val="24"/>
              </w:rPr>
            </w:pPr>
            <w:r w:rsidRPr="0096041C">
              <w:rPr>
                <w:b/>
                <w:sz w:val="24"/>
                <w:szCs w:val="24"/>
              </w:rPr>
              <w:t>Digital Payments by 2025</w:t>
            </w:r>
          </w:p>
        </w:tc>
        <w:tc>
          <w:tcPr>
            <w:tcW w:w="1100"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 Share</w:t>
            </w:r>
          </w:p>
        </w:tc>
      </w:tr>
      <w:tr w:rsidR="00A743CD" w:rsidRPr="0096041C" w:rsidTr="00126F78">
        <w:trPr>
          <w:trHeight w:hRule="exact" w:val="425"/>
        </w:trPr>
        <w:tc>
          <w:tcPr>
            <w:tcW w:w="1701"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Rich</w:t>
            </w:r>
          </w:p>
        </w:tc>
        <w:tc>
          <w:tcPr>
            <w:tcW w:w="2199"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36.0</w:t>
            </w:r>
          </w:p>
        </w:tc>
        <w:tc>
          <w:tcPr>
            <w:tcW w:w="1100"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23.6%</w:t>
            </w:r>
          </w:p>
        </w:tc>
      </w:tr>
      <w:tr w:rsidR="00A743CD" w:rsidRPr="0096041C" w:rsidTr="00126F78">
        <w:trPr>
          <w:trHeight w:hRule="exact" w:val="422"/>
        </w:trPr>
        <w:tc>
          <w:tcPr>
            <w:tcW w:w="1701"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Middle Class</w:t>
            </w:r>
          </w:p>
        </w:tc>
        <w:tc>
          <w:tcPr>
            <w:tcW w:w="2199"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61.0</w:t>
            </w:r>
          </w:p>
        </w:tc>
        <w:tc>
          <w:tcPr>
            <w:tcW w:w="1100"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40.2%</w:t>
            </w:r>
          </w:p>
        </w:tc>
      </w:tr>
      <w:tr w:rsidR="00A743CD" w:rsidRPr="0096041C" w:rsidTr="00126F78">
        <w:trPr>
          <w:trHeight w:hRule="exact" w:val="425"/>
        </w:trPr>
        <w:tc>
          <w:tcPr>
            <w:tcW w:w="1701"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Poor</w:t>
            </w:r>
          </w:p>
        </w:tc>
        <w:tc>
          <w:tcPr>
            <w:tcW w:w="2199"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55.0</w:t>
            </w:r>
          </w:p>
        </w:tc>
        <w:tc>
          <w:tcPr>
            <w:tcW w:w="1100"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36.2%</w:t>
            </w:r>
          </w:p>
        </w:tc>
      </w:tr>
      <w:tr w:rsidR="00A743CD" w:rsidRPr="0096041C" w:rsidTr="00126F78">
        <w:trPr>
          <w:trHeight w:hRule="exact" w:val="425"/>
        </w:trPr>
        <w:tc>
          <w:tcPr>
            <w:tcW w:w="1701"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Total</w:t>
            </w:r>
          </w:p>
        </w:tc>
        <w:tc>
          <w:tcPr>
            <w:tcW w:w="2199"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152.0</w:t>
            </w:r>
          </w:p>
        </w:tc>
        <w:tc>
          <w:tcPr>
            <w:tcW w:w="1100" w:type="pct"/>
            <w:tcBorders>
              <w:top w:val="single" w:sz="5" w:space="0" w:color="000000"/>
              <w:left w:val="single" w:sz="5" w:space="0" w:color="000000"/>
              <w:bottom w:val="single" w:sz="5" w:space="0" w:color="000000"/>
              <w:right w:val="single" w:sz="5" w:space="0" w:color="000000"/>
            </w:tcBorders>
          </w:tcPr>
          <w:p w:rsidR="00A743CD" w:rsidRPr="0096041C" w:rsidRDefault="0037039E" w:rsidP="00126F78">
            <w:pPr>
              <w:spacing w:line="360" w:lineRule="auto"/>
              <w:jc w:val="center"/>
              <w:rPr>
                <w:b/>
                <w:sz w:val="24"/>
                <w:szCs w:val="24"/>
              </w:rPr>
            </w:pPr>
            <w:r w:rsidRPr="0096041C">
              <w:rPr>
                <w:b/>
                <w:sz w:val="24"/>
                <w:szCs w:val="24"/>
              </w:rPr>
              <w:t>100.0%</w:t>
            </w:r>
          </w:p>
        </w:tc>
      </w:tr>
    </w:tbl>
    <w:p w:rsidR="00A743CD" w:rsidRPr="0096041C" w:rsidRDefault="00A743CD" w:rsidP="00126F78">
      <w:pPr>
        <w:spacing w:line="360" w:lineRule="auto"/>
        <w:jc w:val="both"/>
        <w:rPr>
          <w:b/>
          <w:sz w:val="24"/>
          <w:szCs w:val="24"/>
        </w:rPr>
      </w:pPr>
    </w:p>
    <w:p w:rsidR="00A743CD" w:rsidRPr="0096041C" w:rsidRDefault="0037039E" w:rsidP="00126F78">
      <w:pPr>
        <w:spacing w:line="360" w:lineRule="auto"/>
        <w:jc w:val="both"/>
        <w:rPr>
          <w:b/>
          <w:sz w:val="24"/>
          <w:szCs w:val="24"/>
        </w:rPr>
      </w:pPr>
      <w:r w:rsidRPr="0096041C">
        <w:rPr>
          <w:b/>
          <w:sz w:val="24"/>
          <w:szCs w:val="24"/>
        </w:rPr>
        <w:t>It is obvious that the Poor Class is going to be much bigger in Digital Payments compared to the Rich and almost similar in share compared to the Middle Class, though their average ticket size is going to be smaller. It is also clear that in order the realise the potential number of 55 million Households the poor will need the highest support and hand-holding</w:t>
      </w:r>
    </w:p>
    <w:p w:rsidR="00A743CD" w:rsidRPr="0096041C" w:rsidRDefault="0037039E" w:rsidP="00126F78">
      <w:pPr>
        <w:spacing w:line="360" w:lineRule="auto"/>
        <w:jc w:val="both"/>
        <w:rPr>
          <w:b/>
          <w:sz w:val="24"/>
          <w:szCs w:val="24"/>
        </w:rPr>
      </w:pPr>
      <w:r w:rsidRPr="0096041C">
        <w:rPr>
          <w:b/>
          <w:sz w:val="24"/>
          <w:szCs w:val="24"/>
        </w:rPr>
        <w:t>From a consumer buying perspective what are the things think the Government Authorities along with banks and financial institutions do to enable a faster adoption of Digital Payments across the poorer and economically backward sections of the society.     (10 Marks)</w:t>
      </w:r>
    </w:p>
    <w:p w:rsidR="00A743CD" w:rsidRPr="000E4CEA" w:rsidRDefault="00A743CD" w:rsidP="00126F78">
      <w:pPr>
        <w:spacing w:line="360" w:lineRule="auto"/>
        <w:jc w:val="both"/>
        <w:rPr>
          <w:sz w:val="24"/>
          <w:szCs w:val="24"/>
        </w:rPr>
      </w:pPr>
    </w:p>
    <w:p w:rsidR="0096041C" w:rsidRDefault="0096041C" w:rsidP="0096041C">
      <w:pPr>
        <w:spacing w:line="360" w:lineRule="auto"/>
        <w:jc w:val="both"/>
        <w:rPr>
          <w:b/>
          <w:bCs/>
          <w:sz w:val="24"/>
          <w:szCs w:val="24"/>
        </w:rPr>
      </w:pPr>
      <w:r>
        <w:rPr>
          <w:b/>
          <w:bCs/>
          <w:sz w:val="24"/>
          <w:szCs w:val="24"/>
        </w:rPr>
        <w:t>Ans 1.</w:t>
      </w:r>
    </w:p>
    <w:p w:rsidR="0096041C" w:rsidRPr="0096041C" w:rsidRDefault="0096041C" w:rsidP="0096041C">
      <w:pPr>
        <w:spacing w:line="360" w:lineRule="auto"/>
        <w:jc w:val="both"/>
        <w:rPr>
          <w:b/>
          <w:sz w:val="24"/>
          <w:szCs w:val="24"/>
        </w:rPr>
      </w:pPr>
      <w:r>
        <w:rPr>
          <w:b/>
          <w:bCs/>
          <w:sz w:val="24"/>
          <w:szCs w:val="24"/>
        </w:rPr>
        <w:t xml:space="preserve">Introduction </w:t>
      </w:r>
    </w:p>
    <w:p w:rsidR="0096041C" w:rsidRPr="0096041C" w:rsidRDefault="0096041C" w:rsidP="00B815D0">
      <w:pPr>
        <w:spacing w:line="360" w:lineRule="auto"/>
        <w:jc w:val="both"/>
        <w:rPr>
          <w:sz w:val="24"/>
          <w:szCs w:val="24"/>
        </w:rPr>
      </w:pPr>
      <w:r w:rsidRPr="0096041C">
        <w:rPr>
          <w:sz w:val="24"/>
          <w:szCs w:val="24"/>
        </w:rPr>
        <w:t xml:space="preserve">India stands at the cusp of a digital revolution, as revealed by the 2021 study by People Research on India’s Consumer Economy (PRICE) in association with the National Payments Corporation of India. As the wave of digitalization sweeps over the subcontinent, it brings </w:t>
      </w:r>
      <w:r w:rsidRPr="0096041C">
        <w:rPr>
          <w:sz w:val="24"/>
          <w:szCs w:val="24"/>
        </w:rPr>
        <w:lastRenderedPageBreak/>
        <w:t xml:space="preserve">forth a unique challenge and opportunity - integrating the economically backward sections into the digital payments ecosystem. The study indicated that by 2025, 55 million households from the 'poor' category might become active participants in digital transactions, a number almost paralleling the middle class and surpassing the rich. However, this transformation isn't </w:t>
      </w:r>
    </w:p>
    <w:p w:rsidR="00F1370D" w:rsidRDefault="00F1370D" w:rsidP="00F1370D">
      <w:pPr>
        <w:shd w:val="clear" w:color="auto" w:fill="FFFFFF"/>
        <w:spacing w:after="240"/>
        <w:rPr>
          <w:sz w:val="27"/>
          <w:szCs w:val="27"/>
        </w:rPr>
      </w:pPr>
      <w:r>
        <w:rPr>
          <w:rFonts w:ascii="Georgia" w:hAnsi="Georgia"/>
          <w:sz w:val="33"/>
          <w:szCs w:val="33"/>
          <w:highlight w:val="red"/>
          <w:shd w:val="clear" w:color="auto" w:fill="FFFF00"/>
        </w:rPr>
        <w:t>It is only half solved</w:t>
      </w:r>
    </w:p>
    <w:p w:rsidR="00F1370D" w:rsidRDefault="00F1370D" w:rsidP="00F1370D">
      <w:pPr>
        <w:shd w:val="clear" w:color="auto" w:fill="FFFFFF"/>
        <w:spacing w:line="360" w:lineRule="auto"/>
        <w:jc w:val="center"/>
        <w:rPr>
          <w:rFonts w:ascii="Georgia" w:hAnsi="Georgia" w:cs="Calibri"/>
          <w:color w:val="222222"/>
          <w:sz w:val="33"/>
          <w:szCs w:val="33"/>
          <w:shd w:val="clear" w:color="auto" w:fill="FFFF00"/>
        </w:rPr>
      </w:pPr>
    </w:p>
    <w:p w:rsidR="00F1370D" w:rsidRDefault="00F1370D" w:rsidP="00F1370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370D" w:rsidRDefault="00F1370D" w:rsidP="00F1370D">
      <w:pPr>
        <w:shd w:val="clear" w:color="auto" w:fill="FFFFFF"/>
        <w:spacing w:line="360" w:lineRule="auto"/>
        <w:jc w:val="center"/>
        <w:rPr>
          <w:rFonts w:cs="Calibri"/>
          <w:color w:val="222222"/>
        </w:rPr>
      </w:pPr>
    </w:p>
    <w:p w:rsidR="00F1370D" w:rsidRDefault="00F1370D" w:rsidP="00F1370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1370D" w:rsidRDefault="00F1370D" w:rsidP="00F1370D">
      <w:pPr>
        <w:shd w:val="clear" w:color="auto" w:fill="FFFFFF"/>
        <w:spacing w:line="360" w:lineRule="auto"/>
        <w:jc w:val="center"/>
        <w:rPr>
          <w:rFonts w:cs="Calibri"/>
          <w:color w:val="222222"/>
        </w:rPr>
      </w:pPr>
    </w:p>
    <w:p w:rsidR="00F1370D" w:rsidRDefault="00F1370D" w:rsidP="00F1370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1370D" w:rsidRDefault="00F1370D" w:rsidP="00F1370D">
      <w:pPr>
        <w:shd w:val="clear" w:color="auto" w:fill="FFFFFF"/>
        <w:spacing w:line="360" w:lineRule="auto"/>
        <w:jc w:val="center"/>
        <w:rPr>
          <w:rFonts w:ascii="Arial" w:hAnsi="Arial" w:cs="Calibri"/>
          <w:color w:val="222222"/>
        </w:rPr>
      </w:pPr>
    </w:p>
    <w:p w:rsidR="00F1370D" w:rsidRDefault="00F1370D" w:rsidP="00F1370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1370D" w:rsidRDefault="00F1370D" w:rsidP="00F1370D">
      <w:pPr>
        <w:shd w:val="clear" w:color="auto" w:fill="FFFFFF"/>
        <w:spacing w:line="360" w:lineRule="auto"/>
        <w:jc w:val="center"/>
        <w:rPr>
          <w:rFonts w:ascii="Georgia" w:hAnsi="Georgia" w:cs="Calibri"/>
          <w:color w:val="500050"/>
          <w:sz w:val="33"/>
          <w:szCs w:val="33"/>
        </w:rPr>
      </w:pPr>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1370D" w:rsidRDefault="00F1370D" w:rsidP="00F1370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1370D" w:rsidRDefault="00F1370D" w:rsidP="00F1370D">
      <w:pPr>
        <w:shd w:val="clear" w:color="auto" w:fill="FFFFFF"/>
        <w:spacing w:line="360" w:lineRule="auto"/>
        <w:jc w:val="center"/>
        <w:rPr>
          <w:rFonts w:cs="Calibri"/>
          <w:color w:val="500050"/>
        </w:rPr>
      </w:pPr>
    </w:p>
    <w:p w:rsidR="00F1370D" w:rsidRDefault="00F1370D" w:rsidP="00F1370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rPr>
        <w:t>1 hour.</w:t>
      </w:r>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1370D" w:rsidRDefault="00F1370D" w:rsidP="00F1370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743CD" w:rsidRPr="000E4CEA" w:rsidRDefault="00A743CD" w:rsidP="00126F78">
      <w:pPr>
        <w:spacing w:line="360" w:lineRule="auto"/>
        <w:jc w:val="both"/>
        <w:rPr>
          <w:b/>
          <w:sz w:val="24"/>
          <w:szCs w:val="24"/>
        </w:rPr>
      </w:pPr>
    </w:p>
    <w:p w:rsidR="000E4CEA" w:rsidRPr="000E4CEA" w:rsidRDefault="000E4CEA" w:rsidP="00126F78">
      <w:pPr>
        <w:spacing w:line="360" w:lineRule="auto"/>
        <w:jc w:val="both"/>
        <w:rPr>
          <w:b/>
          <w:sz w:val="24"/>
          <w:szCs w:val="24"/>
        </w:rPr>
      </w:pPr>
    </w:p>
    <w:p w:rsidR="000E4CEA" w:rsidRPr="0096041C" w:rsidRDefault="000E4CEA" w:rsidP="00126F78">
      <w:pPr>
        <w:spacing w:line="360" w:lineRule="auto"/>
        <w:jc w:val="both"/>
        <w:rPr>
          <w:b/>
          <w:sz w:val="24"/>
          <w:szCs w:val="24"/>
        </w:rPr>
      </w:pPr>
    </w:p>
    <w:p w:rsidR="000E4CEA" w:rsidRPr="0096041C" w:rsidRDefault="0037039E" w:rsidP="00126F78">
      <w:pPr>
        <w:spacing w:line="360" w:lineRule="auto"/>
        <w:jc w:val="both"/>
        <w:rPr>
          <w:b/>
          <w:sz w:val="24"/>
          <w:szCs w:val="24"/>
        </w:rPr>
      </w:pPr>
      <w:r w:rsidRPr="0096041C">
        <w:rPr>
          <w:b/>
          <w:sz w:val="24"/>
          <w:szCs w:val="24"/>
        </w:rPr>
        <w:t>Q2. Age has 2 broad categories – chronological age and Subjective Age which is different from chronological age. Subjective Age has 4 dimensions. Analyse how the 4 dimensions of Age will impact the purchase choices for consumers buying cosmetics and ready-to-wear clothes.</w:t>
      </w:r>
      <w:r w:rsidR="00126F78" w:rsidRPr="0096041C">
        <w:rPr>
          <w:b/>
          <w:sz w:val="24"/>
          <w:szCs w:val="24"/>
        </w:rPr>
        <w:t xml:space="preserve"> </w:t>
      </w:r>
      <w:r w:rsidRPr="0096041C">
        <w:rPr>
          <w:b/>
          <w:sz w:val="24"/>
          <w:szCs w:val="24"/>
        </w:rPr>
        <w:t>(10 marks)</w:t>
      </w:r>
    </w:p>
    <w:p w:rsidR="000E4CEA" w:rsidRPr="000E4CEA" w:rsidRDefault="000E4CEA" w:rsidP="000E4CEA">
      <w:pPr>
        <w:spacing w:line="360" w:lineRule="auto"/>
        <w:jc w:val="both"/>
        <w:rPr>
          <w:b/>
          <w:bCs/>
          <w:sz w:val="24"/>
          <w:szCs w:val="24"/>
        </w:rPr>
      </w:pPr>
    </w:p>
    <w:p w:rsidR="000E4CEA" w:rsidRPr="000E4CEA" w:rsidRDefault="000E4CEA" w:rsidP="000E4CEA">
      <w:pPr>
        <w:spacing w:line="360" w:lineRule="auto"/>
        <w:jc w:val="both"/>
        <w:rPr>
          <w:b/>
          <w:bCs/>
          <w:sz w:val="24"/>
          <w:szCs w:val="24"/>
        </w:rPr>
      </w:pPr>
      <w:r w:rsidRPr="000E4CEA">
        <w:rPr>
          <w:b/>
          <w:bCs/>
          <w:sz w:val="24"/>
          <w:szCs w:val="24"/>
        </w:rPr>
        <w:t>Ans 2.</w:t>
      </w:r>
    </w:p>
    <w:p w:rsidR="000E4CEA" w:rsidRPr="000E4CEA" w:rsidRDefault="000E4CEA" w:rsidP="000E4CEA">
      <w:pPr>
        <w:spacing w:line="360" w:lineRule="auto"/>
        <w:jc w:val="both"/>
        <w:rPr>
          <w:sz w:val="24"/>
          <w:szCs w:val="24"/>
        </w:rPr>
      </w:pPr>
      <w:r w:rsidRPr="000E4CEA">
        <w:rPr>
          <w:b/>
          <w:bCs/>
          <w:sz w:val="24"/>
          <w:szCs w:val="24"/>
        </w:rPr>
        <w:t xml:space="preserve">Introduction </w:t>
      </w:r>
    </w:p>
    <w:p w:rsidR="000E4CEA" w:rsidRPr="000E4CEA" w:rsidRDefault="000E4CEA" w:rsidP="00B815D0">
      <w:pPr>
        <w:spacing w:line="360" w:lineRule="auto"/>
        <w:jc w:val="both"/>
        <w:rPr>
          <w:sz w:val="24"/>
          <w:szCs w:val="24"/>
        </w:rPr>
        <w:sectPr w:rsidR="000E4CEA" w:rsidRPr="000E4CEA" w:rsidSect="00C23ECD">
          <w:headerReference w:type="default" r:id="rId10"/>
          <w:pgSz w:w="11920" w:h="16860"/>
          <w:pgMar w:top="1440" w:right="1440" w:bottom="1440" w:left="1440" w:header="719" w:footer="0" w:gutter="0"/>
          <w:cols w:space="720"/>
          <w:docGrid w:linePitch="272"/>
        </w:sectPr>
      </w:pPr>
      <w:r w:rsidRPr="000E4CEA">
        <w:rPr>
          <w:sz w:val="24"/>
          <w:szCs w:val="24"/>
        </w:rPr>
        <w:t xml:space="preserve">Age, as a determinant of human behavior, goes far beyond the number of years a person has lived. While chronological age is a straightforward measure of how long someone has been alive, it is not always an accurate predictor of attitudes, behavior, or preferences. This is where subjective age comes into play. Subjective age can be defined as how a person feels, perceives, or would like to be in age, rather than their actual chronological age. This discrepancy between chronological and subjective age can significantly influence consumer </w:t>
      </w:r>
    </w:p>
    <w:p w:rsidR="00A743CD" w:rsidRPr="000E4CEA" w:rsidRDefault="00A743CD" w:rsidP="00126F78">
      <w:pPr>
        <w:spacing w:line="360" w:lineRule="auto"/>
        <w:jc w:val="both"/>
        <w:rPr>
          <w:sz w:val="24"/>
          <w:szCs w:val="24"/>
        </w:rPr>
      </w:pPr>
    </w:p>
    <w:p w:rsidR="00A743CD" w:rsidRPr="000E4CEA" w:rsidRDefault="0037039E" w:rsidP="00126F78">
      <w:pPr>
        <w:spacing w:line="360" w:lineRule="auto"/>
        <w:jc w:val="both"/>
        <w:rPr>
          <w:b/>
          <w:sz w:val="24"/>
          <w:szCs w:val="24"/>
        </w:rPr>
      </w:pPr>
      <w:r w:rsidRPr="000E4CEA">
        <w:rPr>
          <w:b/>
          <w:sz w:val="24"/>
          <w:szCs w:val="24"/>
        </w:rPr>
        <w:t>Q3. Answer the following</w:t>
      </w:r>
    </w:p>
    <w:p w:rsidR="00A743CD" w:rsidRPr="000E4CEA" w:rsidRDefault="0037039E" w:rsidP="00126F78">
      <w:pPr>
        <w:spacing w:line="360" w:lineRule="auto"/>
        <w:jc w:val="both"/>
        <w:rPr>
          <w:b/>
          <w:sz w:val="24"/>
          <w:szCs w:val="24"/>
        </w:rPr>
      </w:pPr>
      <w:r w:rsidRPr="000E4CEA">
        <w:rPr>
          <w:b/>
          <w:sz w:val="24"/>
          <w:szCs w:val="24"/>
        </w:rPr>
        <w:t>a) A company in USA has developed a Gluten Meter which is device that measure the gluten content in the food a consumer wants to consume. Gluten is a group of proteins found in wheat, barley, rye, and their derivatives. It's what gives dough its elasticity and helps baked goods maintain their shape. While gluten is responsible for the desirable texture of many baked products, it can aggravate diabetes and obesity. Since India has the highest number of diabetics in the world this American wants to understand the attitude of people towards Gluten and Gluten Meters. How will they be able to understand the attitude of the consumer to this.</w:t>
      </w:r>
      <w:r w:rsidR="00126F78" w:rsidRPr="000E4CEA">
        <w:rPr>
          <w:b/>
          <w:sz w:val="24"/>
          <w:szCs w:val="24"/>
        </w:rPr>
        <w:t xml:space="preserve"> </w:t>
      </w:r>
      <w:r w:rsidRPr="000E4CEA">
        <w:rPr>
          <w:b/>
          <w:sz w:val="24"/>
          <w:szCs w:val="24"/>
        </w:rPr>
        <w:t>(5 Marks)</w:t>
      </w:r>
    </w:p>
    <w:p w:rsidR="000E4CEA" w:rsidRPr="000E4CEA" w:rsidRDefault="000E4CEA" w:rsidP="00126F78">
      <w:pPr>
        <w:spacing w:line="360" w:lineRule="auto"/>
        <w:jc w:val="both"/>
        <w:rPr>
          <w:b/>
          <w:sz w:val="24"/>
          <w:szCs w:val="24"/>
        </w:rPr>
      </w:pPr>
    </w:p>
    <w:p w:rsidR="000E4CEA" w:rsidRPr="000E4CEA" w:rsidRDefault="000E4CEA" w:rsidP="00126F78">
      <w:pPr>
        <w:spacing w:line="360" w:lineRule="auto"/>
        <w:jc w:val="both"/>
        <w:rPr>
          <w:b/>
          <w:sz w:val="24"/>
          <w:szCs w:val="24"/>
        </w:rPr>
      </w:pPr>
      <w:r w:rsidRPr="000E4CEA">
        <w:rPr>
          <w:b/>
          <w:sz w:val="24"/>
          <w:szCs w:val="24"/>
        </w:rPr>
        <w:t>Ans 3a.</w:t>
      </w:r>
    </w:p>
    <w:p w:rsidR="000E4CEA" w:rsidRPr="000E4CEA" w:rsidRDefault="000E4CEA" w:rsidP="000E4CEA">
      <w:pPr>
        <w:spacing w:line="360" w:lineRule="auto"/>
        <w:jc w:val="both"/>
        <w:rPr>
          <w:sz w:val="24"/>
          <w:szCs w:val="24"/>
        </w:rPr>
      </w:pPr>
      <w:r w:rsidRPr="000E4CEA">
        <w:rPr>
          <w:b/>
          <w:bCs/>
          <w:sz w:val="24"/>
          <w:szCs w:val="24"/>
        </w:rPr>
        <w:t xml:space="preserve">Introduction </w:t>
      </w:r>
    </w:p>
    <w:p w:rsidR="000E4CEA" w:rsidRPr="000E4CEA" w:rsidRDefault="000E4CEA" w:rsidP="00126F78">
      <w:pPr>
        <w:spacing w:line="360" w:lineRule="auto"/>
        <w:jc w:val="both"/>
        <w:rPr>
          <w:sz w:val="24"/>
          <w:szCs w:val="24"/>
        </w:rPr>
      </w:pPr>
    </w:p>
    <w:p w:rsidR="000E4CEA" w:rsidRPr="000E4CEA" w:rsidRDefault="000E4CEA" w:rsidP="00B815D0">
      <w:pPr>
        <w:spacing w:line="360" w:lineRule="auto"/>
        <w:jc w:val="both"/>
        <w:rPr>
          <w:sz w:val="24"/>
          <w:szCs w:val="24"/>
        </w:rPr>
      </w:pPr>
      <w:r w:rsidRPr="000E4CEA">
        <w:rPr>
          <w:sz w:val="24"/>
          <w:szCs w:val="24"/>
        </w:rPr>
        <w:t xml:space="preserve">The dynamics of global health are shifting rapidly, with diabetes becoming a paramount concern, especially in countries like India which houses the world's largest diabetic population. Amidst this backdrop, a novel Gluten Meter has emerged from the USA, aimed at measuring gluten content in food items. Gluten, though essential for elasticity in dough, has been linked to exacerbating conditions like diabetes and obesity. For a US-based company, </w:t>
      </w:r>
    </w:p>
    <w:p w:rsidR="000E4CEA" w:rsidRPr="000E4CEA" w:rsidRDefault="000E4CEA" w:rsidP="00126F78">
      <w:pPr>
        <w:spacing w:line="360" w:lineRule="auto"/>
        <w:jc w:val="both"/>
        <w:rPr>
          <w:sz w:val="24"/>
          <w:szCs w:val="24"/>
        </w:rPr>
      </w:pPr>
    </w:p>
    <w:p w:rsidR="00126F78" w:rsidRPr="000E4CEA" w:rsidRDefault="00126F78" w:rsidP="00126F78">
      <w:pPr>
        <w:spacing w:line="360" w:lineRule="auto"/>
        <w:jc w:val="both"/>
        <w:rPr>
          <w:sz w:val="24"/>
          <w:szCs w:val="24"/>
        </w:rPr>
      </w:pPr>
    </w:p>
    <w:p w:rsidR="00A743CD" w:rsidRPr="000E4CEA" w:rsidRDefault="0037039E" w:rsidP="00126F78">
      <w:pPr>
        <w:spacing w:line="360" w:lineRule="auto"/>
        <w:jc w:val="both"/>
        <w:rPr>
          <w:b/>
          <w:sz w:val="24"/>
          <w:szCs w:val="24"/>
        </w:rPr>
      </w:pPr>
      <w:r w:rsidRPr="000E4CEA">
        <w:rPr>
          <w:b/>
          <w:sz w:val="24"/>
          <w:szCs w:val="24"/>
        </w:rPr>
        <w:t>b) How will you use hemispheric laterization to influence consumers to buy a particular brand of a lifestyle h</w:t>
      </w:r>
      <w:r w:rsidR="000E4CEA" w:rsidRPr="000E4CEA">
        <w:rPr>
          <w:b/>
          <w:sz w:val="24"/>
          <w:szCs w:val="24"/>
        </w:rPr>
        <w:t xml:space="preserve">ome theatre system like Bose.  </w:t>
      </w:r>
    </w:p>
    <w:p w:rsidR="000E4CEA" w:rsidRPr="000E4CEA" w:rsidRDefault="000E4CEA" w:rsidP="00126F78">
      <w:pPr>
        <w:spacing w:line="360" w:lineRule="auto"/>
        <w:jc w:val="both"/>
        <w:rPr>
          <w:b/>
          <w:sz w:val="24"/>
          <w:szCs w:val="24"/>
        </w:rPr>
      </w:pPr>
    </w:p>
    <w:p w:rsidR="000E4CEA" w:rsidRPr="000E4CEA" w:rsidRDefault="000E4CEA" w:rsidP="00126F78">
      <w:pPr>
        <w:spacing w:line="360" w:lineRule="auto"/>
        <w:jc w:val="both"/>
        <w:rPr>
          <w:b/>
          <w:sz w:val="24"/>
          <w:szCs w:val="24"/>
        </w:rPr>
      </w:pPr>
      <w:r w:rsidRPr="000E4CEA">
        <w:rPr>
          <w:b/>
          <w:sz w:val="24"/>
          <w:szCs w:val="24"/>
        </w:rPr>
        <w:t>Ans 3b.</w:t>
      </w:r>
    </w:p>
    <w:p w:rsidR="000E4CEA" w:rsidRPr="000E4CEA" w:rsidRDefault="000E4CEA" w:rsidP="000E4CEA">
      <w:pPr>
        <w:spacing w:line="360" w:lineRule="auto"/>
        <w:jc w:val="both"/>
        <w:rPr>
          <w:b/>
          <w:bCs/>
          <w:sz w:val="24"/>
          <w:szCs w:val="24"/>
        </w:rPr>
      </w:pPr>
      <w:r w:rsidRPr="000E4CEA">
        <w:rPr>
          <w:b/>
          <w:bCs/>
          <w:sz w:val="24"/>
          <w:szCs w:val="24"/>
        </w:rPr>
        <w:t xml:space="preserve">Introduction </w:t>
      </w:r>
    </w:p>
    <w:p w:rsidR="00A743CD" w:rsidRPr="000E4CEA" w:rsidRDefault="000E4CEA" w:rsidP="00B815D0">
      <w:pPr>
        <w:spacing w:line="360" w:lineRule="auto"/>
        <w:jc w:val="both"/>
        <w:rPr>
          <w:sz w:val="24"/>
          <w:szCs w:val="24"/>
        </w:rPr>
      </w:pPr>
      <w:r w:rsidRPr="000E4CEA">
        <w:rPr>
          <w:sz w:val="24"/>
          <w:szCs w:val="24"/>
        </w:rPr>
        <w:t xml:space="preserve">Hemispheric lateralization, a fascinating aspect of the human brain, refers to the division of functions between the brain's left and right hemispheres. While the left hemisphere is often associated with logical, analytical, and sequential tasks, the right hemisphere is linked with creativity, intuition, and emotional processing. In the realm of consumer behavior and </w:t>
      </w:r>
    </w:p>
    <w:p w:rsidR="00A743CD" w:rsidRPr="000E4CEA" w:rsidRDefault="00A743CD" w:rsidP="00126F78">
      <w:pPr>
        <w:spacing w:line="360" w:lineRule="auto"/>
        <w:jc w:val="both"/>
        <w:rPr>
          <w:sz w:val="24"/>
          <w:szCs w:val="24"/>
        </w:rPr>
      </w:pPr>
    </w:p>
    <w:sectPr w:rsidR="00A743CD" w:rsidRPr="000E4CEA" w:rsidSect="00C23ECD">
      <w:pgSz w:w="11920" w:h="16860"/>
      <w:pgMar w:top="1440" w:right="1440" w:bottom="1440" w:left="1440" w:header="71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B60" w:rsidRDefault="00B46B60" w:rsidP="00A743CD">
      <w:r>
        <w:separator/>
      </w:r>
    </w:p>
  </w:endnote>
  <w:endnote w:type="continuationSeparator" w:id="1">
    <w:p w:rsidR="00B46B60" w:rsidRDefault="00B46B60" w:rsidP="00A74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B60" w:rsidRDefault="00B46B60" w:rsidP="00A743CD">
      <w:r>
        <w:separator/>
      </w:r>
    </w:p>
  </w:footnote>
  <w:footnote w:type="continuationSeparator" w:id="1">
    <w:p w:rsidR="00B46B60" w:rsidRDefault="00B46B60" w:rsidP="00A7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D" w:rsidRDefault="00A743C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2FA"/>
    <w:multiLevelType w:val="multilevel"/>
    <w:tmpl w:val="4A50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A4E33"/>
    <w:multiLevelType w:val="multilevel"/>
    <w:tmpl w:val="6E2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20056"/>
    <w:multiLevelType w:val="multilevel"/>
    <w:tmpl w:val="046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A06BA"/>
    <w:multiLevelType w:val="multilevel"/>
    <w:tmpl w:val="710C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CB04B1"/>
    <w:multiLevelType w:val="multilevel"/>
    <w:tmpl w:val="7456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80BCB"/>
    <w:multiLevelType w:val="multilevel"/>
    <w:tmpl w:val="36B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CA09DE"/>
    <w:multiLevelType w:val="multilevel"/>
    <w:tmpl w:val="5D8C5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44D09"/>
    <w:multiLevelType w:val="multilevel"/>
    <w:tmpl w:val="1D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B11B7"/>
    <w:multiLevelType w:val="multilevel"/>
    <w:tmpl w:val="7A2A3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3B97D7A"/>
    <w:multiLevelType w:val="multilevel"/>
    <w:tmpl w:val="E7D0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2"/>
  </w:num>
  <w:num w:numId="5">
    <w:abstractNumId w:val="7"/>
  </w:num>
  <w:num w:numId="6">
    <w:abstractNumId w:val="4"/>
  </w:num>
  <w:num w:numId="7">
    <w:abstractNumId w:val="6"/>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A743CD"/>
    <w:rsid w:val="000E4CEA"/>
    <w:rsid w:val="00126F78"/>
    <w:rsid w:val="0037039E"/>
    <w:rsid w:val="003B63FA"/>
    <w:rsid w:val="00591053"/>
    <w:rsid w:val="00827648"/>
    <w:rsid w:val="0096041C"/>
    <w:rsid w:val="00A56541"/>
    <w:rsid w:val="00A743CD"/>
    <w:rsid w:val="00A97894"/>
    <w:rsid w:val="00B46B60"/>
    <w:rsid w:val="00B815D0"/>
    <w:rsid w:val="00BB7848"/>
    <w:rsid w:val="00C23ECD"/>
    <w:rsid w:val="00C275AA"/>
    <w:rsid w:val="00C57E45"/>
    <w:rsid w:val="00C9129A"/>
    <w:rsid w:val="00F1370D"/>
    <w:rsid w:val="00F83009"/>
    <w:rsid w:val="00F87723"/>
    <w:rsid w:val="00FD7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26F78"/>
    <w:pPr>
      <w:tabs>
        <w:tab w:val="center" w:pos="4680"/>
        <w:tab w:val="right" w:pos="9360"/>
      </w:tabs>
    </w:pPr>
  </w:style>
  <w:style w:type="character" w:customStyle="1" w:styleId="HeaderChar">
    <w:name w:val="Header Char"/>
    <w:basedOn w:val="DefaultParagraphFont"/>
    <w:link w:val="Header"/>
    <w:uiPriority w:val="99"/>
    <w:semiHidden/>
    <w:rsid w:val="00126F78"/>
  </w:style>
  <w:style w:type="paragraph" w:styleId="Footer">
    <w:name w:val="footer"/>
    <w:basedOn w:val="Normal"/>
    <w:link w:val="FooterChar"/>
    <w:uiPriority w:val="99"/>
    <w:unhideWhenUsed/>
    <w:rsid w:val="00126F78"/>
    <w:pPr>
      <w:tabs>
        <w:tab w:val="center" w:pos="4680"/>
        <w:tab w:val="right" w:pos="9360"/>
      </w:tabs>
    </w:pPr>
  </w:style>
  <w:style w:type="character" w:customStyle="1" w:styleId="FooterChar">
    <w:name w:val="Footer Char"/>
    <w:basedOn w:val="DefaultParagraphFont"/>
    <w:link w:val="Footer"/>
    <w:uiPriority w:val="99"/>
    <w:rsid w:val="00126F78"/>
  </w:style>
  <w:style w:type="paragraph" w:styleId="BalloonText">
    <w:name w:val="Balloon Text"/>
    <w:basedOn w:val="Normal"/>
    <w:link w:val="BalloonTextChar"/>
    <w:uiPriority w:val="99"/>
    <w:semiHidden/>
    <w:unhideWhenUsed/>
    <w:rsid w:val="00BB7848"/>
    <w:rPr>
      <w:rFonts w:ascii="Tahoma" w:hAnsi="Tahoma" w:cs="Tahoma"/>
      <w:sz w:val="16"/>
      <w:szCs w:val="16"/>
    </w:rPr>
  </w:style>
  <w:style w:type="character" w:customStyle="1" w:styleId="BalloonTextChar">
    <w:name w:val="Balloon Text Char"/>
    <w:basedOn w:val="DefaultParagraphFont"/>
    <w:link w:val="BalloonText"/>
    <w:uiPriority w:val="99"/>
    <w:semiHidden/>
    <w:rsid w:val="00BB7848"/>
    <w:rPr>
      <w:rFonts w:ascii="Tahoma" w:hAnsi="Tahoma" w:cs="Tahoma"/>
      <w:sz w:val="16"/>
      <w:szCs w:val="16"/>
    </w:rPr>
  </w:style>
  <w:style w:type="character" w:styleId="Hyperlink">
    <w:name w:val="Hyperlink"/>
    <w:basedOn w:val="DefaultParagraphFont"/>
    <w:uiPriority w:val="99"/>
    <w:semiHidden/>
    <w:unhideWhenUsed/>
    <w:rsid w:val="00F1370D"/>
    <w:rPr>
      <w:color w:val="0000FF"/>
      <w:u w:val="single"/>
    </w:rPr>
  </w:style>
</w:styles>
</file>

<file path=word/webSettings.xml><?xml version="1.0" encoding="utf-8"?>
<w:webSettings xmlns:r="http://schemas.openxmlformats.org/officeDocument/2006/relationships" xmlns:w="http://schemas.openxmlformats.org/wordprocessingml/2006/main">
  <w:divs>
    <w:div w:id="89203950">
      <w:bodyDiv w:val="1"/>
      <w:marLeft w:val="0"/>
      <w:marRight w:val="0"/>
      <w:marTop w:val="0"/>
      <w:marBottom w:val="0"/>
      <w:divBdr>
        <w:top w:val="none" w:sz="0" w:space="0" w:color="auto"/>
        <w:left w:val="none" w:sz="0" w:space="0" w:color="auto"/>
        <w:bottom w:val="none" w:sz="0" w:space="0" w:color="auto"/>
        <w:right w:val="none" w:sz="0" w:space="0" w:color="auto"/>
      </w:divBdr>
    </w:div>
    <w:div w:id="218636259">
      <w:bodyDiv w:val="1"/>
      <w:marLeft w:val="0"/>
      <w:marRight w:val="0"/>
      <w:marTop w:val="0"/>
      <w:marBottom w:val="0"/>
      <w:divBdr>
        <w:top w:val="none" w:sz="0" w:space="0" w:color="auto"/>
        <w:left w:val="none" w:sz="0" w:space="0" w:color="auto"/>
        <w:bottom w:val="none" w:sz="0" w:space="0" w:color="auto"/>
        <w:right w:val="none" w:sz="0" w:space="0" w:color="auto"/>
      </w:divBdr>
      <w:divsChild>
        <w:div w:id="1552570712">
          <w:marLeft w:val="0"/>
          <w:marRight w:val="0"/>
          <w:marTop w:val="0"/>
          <w:marBottom w:val="0"/>
          <w:divBdr>
            <w:top w:val="single" w:sz="2" w:space="0" w:color="D9D9E3"/>
            <w:left w:val="single" w:sz="2" w:space="0" w:color="D9D9E3"/>
            <w:bottom w:val="single" w:sz="2" w:space="0" w:color="D9D9E3"/>
            <w:right w:val="single" w:sz="2" w:space="0" w:color="D9D9E3"/>
          </w:divBdr>
          <w:divsChild>
            <w:div w:id="1817792106">
              <w:marLeft w:val="0"/>
              <w:marRight w:val="0"/>
              <w:marTop w:val="0"/>
              <w:marBottom w:val="0"/>
              <w:divBdr>
                <w:top w:val="single" w:sz="2" w:space="0" w:color="D9D9E3"/>
                <w:left w:val="single" w:sz="2" w:space="0" w:color="D9D9E3"/>
                <w:bottom w:val="single" w:sz="2" w:space="0" w:color="D9D9E3"/>
                <w:right w:val="single" w:sz="2" w:space="0" w:color="D9D9E3"/>
              </w:divBdr>
              <w:divsChild>
                <w:div w:id="1454786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1195241">
          <w:marLeft w:val="0"/>
          <w:marRight w:val="0"/>
          <w:marTop w:val="0"/>
          <w:marBottom w:val="0"/>
          <w:divBdr>
            <w:top w:val="single" w:sz="2" w:space="0" w:color="D9D9E3"/>
            <w:left w:val="single" w:sz="2" w:space="0" w:color="D9D9E3"/>
            <w:bottom w:val="single" w:sz="2" w:space="0" w:color="D9D9E3"/>
            <w:right w:val="single" w:sz="2" w:space="0" w:color="D9D9E3"/>
          </w:divBdr>
          <w:divsChild>
            <w:div w:id="1004240190">
              <w:marLeft w:val="0"/>
              <w:marRight w:val="0"/>
              <w:marTop w:val="0"/>
              <w:marBottom w:val="0"/>
              <w:divBdr>
                <w:top w:val="single" w:sz="2" w:space="0" w:color="D9D9E3"/>
                <w:left w:val="single" w:sz="2" w:space="0" w:color="D9D9E3"/>
                <w:bottom w:val="single" w:sz="2" w:space="0" w:color="D9D9E3"/>
                <w:right w:val="single" w:sz="2" w:space="0" w:color="D9D9E3"/>
              </w:divBdr>
              <w:divsChild>
                <w:div w:id="648363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25130960">
      <w:bodyDiv w:val="1"/>
      <w:marLeft w:val="0"/>
      <w:marRight w:val="0"/>
      <w:marTop w:val="0"/>
      <w:marBottom w:val="0"/>
      <w:divBdr>
        <w:top w:val="none" w:sz="0" w:space="0" w:color="auto"/>
        <w:left w:val="none" w:sz="0" w:space="0" w:color="auto"/>
        <w:bottom w:val="none" w:sz="0" w:space="0" w:color="auto"/>
        <w:right w:val="none" w:sz="0" w:space="0" w:color="auto"/>
      </w:divBdr>
    </w:div>
    <w:div w:id="903368233">
      <w:bodyDiv w:val="1"/>
      <w:marLeft w:val="0"/>
      <w:marRight w:val="0"/>
      <w:marTop w:val="0"/>
      <w:marBottom w:val="0"/>
      <w:divBdr>
        <w:top w:val="none" w:sz="0" w:space="0" w:color="auto"/>
        <w:left w:val="none" w:sz="0" w:space="0" w:color="auto"/>
        <w:bottom w:val="none" w:sz="0" w:space="0" w:color="auto"/>
        <w:right w:val="none" w:sz="0" w:space="0" w:color="auto"/>
      </w:divBdr>
    </w:div>
    <w:div w:id="994795134">
      <w:bodyDiv w:val="1"/>
      <w:marLeft w:val="0"/>
      <w:marRight w:val="0"/>
      <w:marTop w:val="0"/>
      <w:marBottom w:val="0"/>
      <w:divBdr>
        <w:top w:val="none" w:sz="0" w:space="0" w:color="auto"/>
        <w:left w:val="none" w:sz="0" w:space="0" w:color="auto"/>
        <w:bottom w:val="none" w:sz="0" w:space="0" w:color="auto"/>
        <w:right w:val="none" w:sz="0" w:space="0" w:color="auto"/>
      </w:divBdr>
    </w:div>
    <w:div w:id="1022122421">
      <w:bodyDiv w:val="1"/>
      <w:marLeft w:val="0"/>
      <w:marRight w:val="0"/>
      <w:marTop w:val="0"/>
      <w:marBottom w:val="0"/>
      <w:divBdr>
        <w:top w:val="none" w:sz="0" w:space="0" w:color="auto"/>
        <w:left w:val="none" w:sz="0" w:space="0" w:color="auto"/>
        <w:bottom w:val="none" w:sz="0" w:space="0" w:color="auto"/>
        <w:right w:val="none" w:sz="0" w:space="0" w:color="auto"/>
      </w:divBdr>
    </w:div>
    <w:div w:id="1097361765">
      <w:bodyDiv w:val="1"/>
      <w:marLeft w:val="0"/>
      <w:marRight w:val="0"/>
      <w:marTop w:val="0"/>
      <w:marBottom w:val="0"/>
      <w:divBdr>
        <w:top w:val="none" w:sz="0" w:space="0" w:color="auto"/>
        <w:left w:val="none" w:sz="0" w:space="0" w:color="auto"/>
        <w:bottom w:val="none" w:sz="0" w:space="0" w:color="auto"/>
        <w:right w:val="none" w:sz="0" w:space="0" w:color="auto"/>
      </w:divBdr>
    </w:div>
    <w:div w:id="1183666457">
      <w:bodyDiv w:val="1"/>
      <w:marLeft w:val="0"/>
      <w:marRight w:val="0"/>
      <w:marTop w:val="0"/>
      <w:marBottom w:val="0"/>
      <w:divBdr>
        <w:top w:val="none" w:sz="0" w:space="0" w:color="auto"/>
        <w:left w:val="none" w:sz="0" w:space="0" w:color="auto"/>
        <w:bottom w:val="none" w:sz="0" w:space="0" w:color="auto"/>
        <w:right w:val="none" w:sz="0" w:space="0" w:color="auto"/>
      </w:divBdr>
      <w:divsChild>
        <w:div w:id="1626539894">
          <w:marLeft w:val="0"/>
          <w:marRight w:val="0"/>
          <w:marTop w:val="0"/>
          <w:marBottom w:val="0"/>
          <w:divBdr>
            <w:top w:val="single" w:sz="2" w:space="0" w:color="auto"/>
            <w:left w:val="single" w:sz="2" w:space="0" w:color="auto"/>
            <w:bottom w:val="single" w:sz="6" w:space="0" w:color="auto"/>
            <w:right w:val="single" w:sz="2" w:space="0" w:color="auto"/>
          </w:divBdr>
          <w:divsChild>
            <w:div w:id="11895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995767852">
                  <w:marLeft w:val="0"/>
                  <w:marRight w:val="0"/>
                  <w:marTop w:val="0"/>
                  <w:marBottom w:val="0"/>
                  <w:divBdr>
                    <w:top w:val="single" w:sz="2" w:space="0" w:color="D9D9E3"/>
                    <w:left w:val="single" w:sz="2" w:space="0" w:color="D9D9E3"/>
                    <w:bottom w:val="single" w:sz="2" w:space="0" w:color="D9D9E3"/>
                    <w:right w:val="single" w:sz="2" w:space="0" w:color="D9D9E3"/>
                  </w:divBdr>
                  <w:divsChild>
                    <w:div w:id="876504192">
                      <w:marLeft w:val="0"/>
                      <w:marRight w:val="0"/>
                      <w:marTop w:val="0"/>
                      <w:marBottom w:val="0"/>
                      <w:divBdr>
                        <w:top w:val="single" w:sz="2" w:space="0" w:color="D9D9E3"/>
                        <w:left w:val="single" w:sz="2" w:space="0" w:color="D9D9E3"/>
                        <w:bottom w:val="single" w:sz="2" w:space="0" w:color="D9D9E3"/>
                        <w:right w:val="single" w:sz="2" w:space="0" w:color="D9D9E3"/>
                      </w:divBdr>
                      <w:divsChild>
                        <w:div w:id="1769033885">
                          <w:marLeft w:val="0"/>
                          <w:marRight w:val="0"/>
                          <w:marTop w:val="0"/>
                          <w:marBottom w:val="0"/>
                          <w:divBdr>
                            <w:top w:val="single" w:sz="2" w:space="0" w:color="D9D9E3"/>
                            <w:left w:val="single" w:sz="2" w:space="0" w:color="D9D9E3"/>
                            <w:bottom w:val="single" w:sz="2" w:space="0" w:color="D9D9E3"/>
                            <w:right w:val="single" w:sz="2" w:space="0" w:color="D9D9E3"/>
                          </w:divBdr>
                          <w:divsChild>
                            <w:div w:id="959454062">
                              <w:marLeft w:val="0"/>
                              <w:marRight w:val="0"/>
                              <w:marTop w:val="0"/>
                              <w:marBottom w:val="0"/>
                              <w:divBdr>
                                <w:top w:val="single" w:sz="2" w:space="0" w:color="D9D9E3"/>
                                <w:left w:val="single" w:sz="2" w:space="0" w:color="D9D9E3"/>
                                <w:bottom w:val="single" w:sz="2" w:space="0" w:color="D9D9E3"/>
                                <w:right w:val="single" w:sz="2" w:space="0" w:color="D9D9E3"/>
                              </w:divBdr>
                              <w:divsChild>
                                <w:div w:id="94324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4440841">
      <w:bodyDiv w:val="1"/>
      <w:marLeft w:val="0"/>
      <w:marRight w:val="0"/>
      <w:marTop w:val="0"/>
      <w:marBottom w:val="0"/>
      <w:divBdr>
        <w:top w:val="none" w:sz="0" w:space="0" w:color="auto"/>
        <w:left w:val="none" w:sz="0" w:space="0" w:color="auto"/>
        <w:bottom w:val="none" w:sz="0" w:space="0" w:color="auto"/>
        <w:right w:val="none" w:sz="0" w:space="0" w:color="auto"/>
      </w:divBdr>
    </w:div>
    <w:div w:id="1252155926">
      <w:bodyDiv w:val="1"/>
      <w:marLeft w:val="0"/>
      <w:marRight w:val="0"/>
      <w:marTop w:val="0"/>
      <w:marBottom w:val="0"/>
      <w:divBdr>
        <w:top w:val="none" w:sz="0" w:space="0" w:color="auto"/>
        <w:left w:val="none" w:sz="0" w:space="0" w:color="auto"/>
        <w:bottom w:val="none" w:sz="0" w:space="0" w:color="auto"/>
        <w:right w:val="none" w:sz="0" w:space="0" w:color="auto"/>
      </w:divBdr>
    </w:div>
    <w:div w:id="1509172131">
      <w:bodyDiv w:val="1"/>
      <w:marLeft w:val="0"/>
      <w:marRight w:val="0"/>
      <w:marTop w:val="0"/>
      <w:marBottom w:val="0"/>
      <w:divBdr>
        <w:top w:val="none" w:sz="0" w:space="0" w:color="auto"/>
        <w:left w:val="none" w:sz="0" w:space="0" w:color="auto"/>
        <w:bottom w:val="none" w:sz="0" w:space="0" w:color="auto"/>
        <w:right w:val="none" w:sz="0" w:space="0" w:color="auto"/>
      </w:divBdr>
      <w:divsChild>
        <w:div w:id="594245656">
          <w:marLeft w:val="0"/>
          <w:marRight w:val="0"/>
          <w:marTop w:val="0"/>
          <w:marBottom w:val="0"/>
          <w:divBdr>
            <w:top w:val="single" w:sz="2" w:space="0" w:color="D9D9E3"/>
            <w:left w:val="single" w:sz="2" w:space="0" w:color="D9D9E3"/>
            <w:bottom w:val="single" w:sz="2" w:space="0" w:color="D9D9E3"/>
            <w:right w:val="single" w:sz="2" w:space="0" w:color="D9D9E3"/>
          </w:divBdr>
          <w:divsChild>
            <w:div w:id="59720483">
              <w:marLeft w:val="0"/>
              <w:marRight w:val="0"/>
              <w:marTop w:val="0"/>
              <w:marBottom w:val="0"/>
              <w:divBdr>
                <w:top w:val="single" w:sz="2" w:space="0" w:color="D9D9E3"/>
                <w:left w:val="single" w:sz="2" w:space="0" w:color="D9D9E3"/>
                <w:bottom w:val="single" w:sz="2" w:space="0" w:color="D9D9E3"/>
                <w:right w:val="single" w:sz="2" w:space="0" w:color="D9D9E3"/>
              </w:divBdr>
              <w:divsChild>
                <w:div w:id="2127041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9232169">
          <w:marLeft w:val="0"/>
          <w:marRight w:val="0"/>
          <w:marTop w:val="0"/>
          <w:marBottom w:val="0"/>
          <w:divBdr>
            <w:top w:val="single" w:sz="2" w:space="0" w:color="D9D9E3"/>
            <w:left w:val="single" w:sz="2" w:space="0" w:color="D9D9E3"/>
            <w:bottom w:val="single" w:sz="2" w:space="0" w:color="D9D9E3"/>
            <w:right w:val="single" w:sz="2" w:space="0" w:color="D9D9E3"/>
          </w:divBdr>
          <w:divsChild>
            <w:div w:id="1020544708">
              <w:marLeft w:val="0"/>
              <w:marRight w:val="0"/>
              <w:marTop w:val="0"/>
              <w:marBottom w:val="0"/>
              <w:divBdr>
                <w:top w:val="single" w:sz="2" w:space="0" w:color="D9D9E3"/>
                <w:left w:val="single" w:sz="2" w:space="0" w:color="D9D9E3"/>
                <w:bottom w:val="single" w:sz="2" w:space="0" w:color="D9D9E3"/>
                <w:right w:val="single" w:sz="2" w:space="0" w:color="D9D9E3"/>
              </w:divBdr>
              <w:divsChild>
                <w:div w:id="1288126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82126562">
      <w:bodyDiv w:val="1"/>
      <w:marLeft w:val="0"/>
      <w:marRight w:val="0"/>
      <w:marTop w:val="0"/>
      <w:marBottom w:val="0"/>
      <w:divBdr>
        <w:top w:val="none" w:sz="0" w:space="0" w:color="auto"/>
        <w:left w:val="none" w:sz="0" w:space="0" w:color="auto"/>
        <w:bottom w:val="none" w:sz="0" w:space="0" w:color="auto"/>
        <w:right w:val="none" w:sz="0" w:space="0" w:color="auto"/>
      </w:divBdr>
    </w:div>
    <w:div w:id="1695837760">
      <w:bodyDiv w:val="1"/>
      <w:marLeft w:val="0"/>
      <w:marRight w:val="0"/>
      <w:marTop w:val="0"/>
      <w:marBottom w:val="0"/>
      <w:divBdr>
        <w:top w:val="none" w:sz="0" w:space="0" w:color="auto"/>
        <w:left w:val="none" w:sz="0" w:space="0" w:color="auto"/>
        <w:bottom w:val="none" w:sz="0" w:space="0" w:color="auto"/>
        <w:right w:val="none" w:sz="0" w:space="0" w:color="auto"/>
      </w:divBdr>
    </w:div>
    <w:div w:id="1715036412">
      <w:bodyDiv w:val="1"/>
      <w:marLeft w:val="0"/>
      <w:marRight w:val="0"/>
      <w:marTop w:val="0"/>
      <w:marBottom w:val="0"/>
      <w:divBdr>
        <w:top w:val="none" w:sz="0" w:space="0" w:color="auto"/>
        <w:left w:val="none" w:sz="0" w:space="0" w:color="auto"/>
        <w:bottom w:val="none" w:sz="0" w:space="0" w:color="auto"/>
        <w:right w:val="none" w:sz="0" w:space="0" w:color="auto"/>
      </w:divBdr>
    </w:div>
    <w:div w:id="1737783419">
      <w:bodyDiv w:val="1"/>
      <w:marLeft w:val="0"/>
      <w:marRight w:val="0"/>
      <w:marTop w:val="0"/>
      <w:marBottom w:val="0"/>
      <w:divBdr>
        <w:top w:val="none" w:sz="0" w:space="0" w:color="auto"/>
        <w:left w:val="none" w:sz="0" w:space="0" w:color="auto"/>
        <w:bottom w:val="none" w:sz="0" w:space="0" w:color="auto"/>
        <w:right w:val="none" w:sz="0" w:space="0" w:color="auto"/>
      </w:divBdr>
    </w:div>
    <w:div w:id="1826123508">
      <w:bodyDiv w:val="1"/>
      <w:marLeft w:val="0"/>
      <w:marRight w:val="0"/>
      <w:marTop w:val="0"/>
      <w:marBottom w:val="0"/>
      <w:divBdr>
        <w:top w:val="none" w:sz="0" w:space="0" w:color="auto"/>
        <w:left w:val="none" w:sz="0" w:space="0" w:color="auto"/>
        <w:bottom w:val="none" w:sz="0" w:space="0" w:color="auto"/>
        <w:right w:val="none" w:sz="0" w:space="0" w:color="auto"/>
      </w:divBdr>
    </w:div>
    <w:div w:id="1997562023">
      <w:bodyDiv w:val="1"/>
      <w:marLeft w:val="0"/>
      <w:marRight w:val="0"/>
      <w:marTop w:val="0"/>
      <w:marBottom w:val="0"/>
      <w:divBdr>
        <w:top w:val="none" w:sz="0" w:space="0" w:color="auto"/>
        <w:left w:val="none" w:sz="0" w:space="0" w:color="auto"/>
        <w:bottom w:val="none" w:sz="0" w:space="0" w:color="auto"/>
        <w:right w:val="none" w:sz="0" w:space="0" w:color="auto"/>
      </w:divBdr>
    </w:div>
    <w:div w:id="2098020006">
      <w:bodyDiv w:val="1"/>
      <w:marLeft w:val="0"/>
      <w:marRight w:val="0"/>
      <w:marTop w:val="0"/>
      <w:marBottom w:val="0"/>
      <w:divBdr>
        <w:top w:val="none" w:sz="0" w:space="0" w:color="auto"/>
        <w:left w:val="none" w:sz="0" w:space="0" w:color="auto"/>
        <w:bottom w:val="none" w:sz="0" w:space="0" w:color="auto"/>
        <w:right w:val="none" w:sz="0" w:space="0" w:color="auto"/>
      </w:divBdr>
      <w:divsChild>
        <w:div w:id="1267079626">
          <w:marLeft w:val="0"/>
          <w:marRight w:val="0"/>
          <w:marTop w:val="0"/>
          <w:marBottom w:val="0"/>
          <w:divBdr>
            <w:top w:val="single" w:sz="2" w:space="0" w:color="auto"/>
            <w:left w:val="single" w:sz="2" w:space="0" w:color="auto"/>
            <w:bottom w:val="single" w:sz="6" w:space="0" w:color="auto"/>
            <w:right w:val="single" w:sz="2" w:space="0" w:color="auto"/>
          </w:divBdr>
          <w:divsChild>
            <w:div w:id="91162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853224863">
                  <w:marLeft w:val="0"/>
                  <w:marRight w:val="0"/>
                  <w:marTop w:val="0"/>
                  <w:marBottom w:val="0"/>
                  <w:divBdr>
                    <w:top w:val="single" w:sz="2" w:space="0" w:color="D9D9E3"/>
                    <w:left w:val="single" w:sz="2" w:space="0" w:color="D9D9E3"/>
                    <w:bottom w:val="single" w:sz="2" w:space="0" w:color="D9D9E3"/>
                    <w:right w:val="single" w:sz="2" w:space="0" w:color="D9D9E3"/>
                  </w:divBdr>
                  <w:divsChild>
                    <w:div w:id="415250951">
                      <w:marLeft w:val="0"/>
                      <w:marRight w:val="0"/>
                      <w:marTop w:val="0"/>
                      <w:marBottom w:val="0"/>
                      <w:divBdr>
                        <w:top w:val="single" w:sz="2" w:space="0" w:color="D9D9E3"/>
                        <w:left w:val="single" w:sz="2" w:space="0" w:color="D9D9E3"/>
                        <w:bottom w:val="single" w:sz="2" w:space="0" w:color="D9D9E3"/>
                        <w:right w:val="single" w:sz="2" w:space="0" w:color="D9D9E3"/>
                      </w:divBdr>
                      <w:divsChild>
                        <w:div w:id="920674678">
                          <w:marLeft w:val="0"/>
                          <w:marRight w:val="0"/>
                          <w:marTop w:val="0"/>
                          <w:marBottom w:val="0"/>
                          <w:divBdr>
                            <w:top w:val="single" w:sz="2" w:space="0" w:color="D9D9E3"/>
                            <w:left w:val="single" w:sz="2" w:space="0" w:color="D9D9E3"/>
                            <w:bottom w:val="single" w:sz="2" w:space="0" w:color="D9D9E3"/>
                            <w:right w:val="single" w:sz="2" w:space="0" w:color="D9D9E3"/>
                          </w:divBdr>
                          <w:divsChild>
                            <w:div w:id="223835726">
                              <w:marLeft w:val="0"/>
                              <w:marRight w:val="0"/>
                              <w:marTop w:val="0"/>
                              <w:marBottom w:val="0"/>
                              <w:divBdr>
                                <w:top w:val="single" w:sz="2" w:space="0" w:color="D9D9E3"/>
                                <w:left w:val="single" w:sz="2" w:space="0" w:color="D9D9E3"/>
                                <w:bottom w:val="single" w:sz="2" w:space="0" w:color="D9D9E3"/>
                                <w:right w:val="single" w:sz="2" w:space="0" w:color="D9D9E3"/>
                              </w:divBdr>
                              <w:divsChild>
                                <w:div w:id="1360741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2023-09-17T16:03:00Z</dcterms:created>
  <dcterms:modified xsi:type="dcterms:W3CDTF">2023-09-22T10:04:00Z</dcterms:modified>
</cp:coreProperties>
</file>