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E0" w:rsidRDefault="001A6CE0" w:rsidP="007753BB">
      <w:pPr>
        <w:pStyle w:val="NormalWeb"/>
        <w:spacing w:before="0" w:beforeAutospacing="0" w:after="200" w:afterAutospacing="0" w:line="276" w:lineRule="auto"/>
        <w:jc w:val="center"/>
        <w:rPr>
          <w:b/>
          <w:bCs/>
          <w:color w:val="000000"/>
        </w:rPr>
      </w:pPr>
      <w:r w:rsidRPr="00A9303B">
        <w:rPr>
          <w:b/>
          <w:bCs/>
          <w:color w:val="000000"/>
        </w:rPr>
        <w:t>Project Management</w:t>
      </w:r>
    </w:p>
    <w:p w:rsidR="00EA59D1" w:rsidRDefault="00EA59D1" w:rsidP="00EA59D1">
      <w:pPr>
        <w:jc w:val="center"/>
        <w:rPr>
          <w:rFonts w:ascii="Times New Roman" w:hAnsi="Times New Roman" w:cs="Times New Roman"/>
          <w:b/>
        </w:rPr>
      </w:pPr>
      <w:r>
        <w:rPr>
          <w:rFonts w:ascii="Times New Roman" w:hAnsi="Times New Roman" w:cs="Times New Roman"/>
          <w:b/>
        </w:rPr>
        <w:t>September 2023 Examination</w:t>
      </w:r>
    </w:p>
    <w:p w:rsidR="00EA59D1" w:rsidRDefault="00EA59D1" w:rsidP="007753BB">
      <w:pPr>
        <w:pStyle w:val="NormalWeb"/>
        <w:spacing w:before="0" w:beforeAutospacing="0" w:after="200" w:afterAutospacing="0" w:line="276" w:lineRule="auto"/>
        <w:jc w:val="center"/>
        <w:rPr>
          <w:b/>
        </w:rPr>
      </w:pPr>
    </w:p>
    <w:p w:rsidR="00EA59D1" w:rsidRPr="00A9303B" w:rsidRDefault="00EA59D1" w:rsidP="007753BB">
      <w:pPr>
        <w:pStyle w:val="NormalWeb"/>
        <w:spacing w:before="0" w:beforeAutospacing="0" w:after="200" w:afterAutospacing="0" w:line="276" w:lineRule="auto"/>
        <w:jc w:val="center"/>
        <w:rPr>
          <w:b/>
        </w:rPr>
      </w:pPr>
    </w:p>
    <w:p w:rsidR="001A6CE0" w:rsidRPr="00A9303B" w:rsidRDefault="001A6CE0" w:rsidP="007753BB">
      <w:pPr>
        <w:spacing w:line="276" w:lineRule="auto"/>
        <w:jc w:val="both"/>
        <w:rPr>
          <w:rFonts w:ascii="Times New Roman" w:hAnsi="Times New Roman" w:cs="Times New Roman"/>
        </w:rPr>
      </w:pPr>
    </w:p>
    <w:p w:rsidR="001A6CE0" w:rsidRPr="00A9303B" w:rsidRDefault="001A6CE0" w:rsidP="007753BB">
      <w:pPr>
        <w:spacing w:line="276" w:lineRule="auto"/>
        <w:jc w:val="both"/>
        <w:rPr>
          <w:rFonts w:ascii="Times New Roman" w:hAnsi="Times New Roman" w:cs="Times New Roman"/>
          <w:b/>
          <w:bCs/>
          <w:color w:val="000000"/>
        </w:rPr>
      </w:pPr>
      <w:r w:rsidRPr="00A9303B">
        <w:rPr>
          <w:rFonts w:ascii="Times New Roman" w:hAnsi="Times New Roman" w:cs="Times New Roman"/>
          <w:b/>
          <w:bCs/>
        </w:rPr>
        <w:t xml:space="preserve">Question 1: </w:t>
      </w:r>
      <w:r w:rsidRPr="00A9303B">
        <w:rPr>
          <w:rFonts w:ascii="Times New Roman" w:hAnsi="Times New Roman" w:cs="Times New Roman"/>
          <w:b/>
          <w:bCs/>
          <w:color w:val="000000"/>
        </w:rPr>
        <w:t>Anamika, Inc</w:t>
      </w:r>
      <w:proofErr w:type="gramStart"/>
      <w:r w:rsidRPr="00A9303B">
        <w:rPr>
          <w:rFonts w:ascii="Times New Roman" w:hAnsi="Times New Roman" w:cs="Times New Roman"/>
          <w:b/>
          <w:bCs/>
          <w:color w:val="000000"/>
        </w:rPr>
        <w:t>.,</w:t>
      </w:r>
      <w:proofErr w:type="gramEnd"/>
      <w:r w:rsidRPr="00A9303B">
        <w:rPr>
          <w:rFonts w:ascii="Times New Roman" w:hAnsi="Times New Roman" w:cs="Times New Roman"/>
          <w:b/>
          <w:bCs/>
          <w:color w:val="000000"/>
        </w:rPr>
        <w:t xml:space="preserve"> developed a proposal for introducing a new computerized office system that will standardize the electronic archiving of invoices for a particular company. Contained in the proposal is a list of activities that must be accomplished to complete the new office system project. Use the following relevant information about the activities:</w:t>
      </w:r>
    </w:p>
    <w:p w:rsidR="001A6CE0" w:rsidRPr="00A9303B" w:rsidRDefault="001A6CE0" w:rsidP="007753BB">
      <w:pPr>
        <w:spacing w:line="276" w:lineRule="auto"/>
        <w:jc w:val="both"/>
        <w:rPr>
          <w:rFonts w:ascii="Times New Roman" w:hAnsi="Times New Roman" w:cs="Times New Roman"/>
          <w:b/>
          <w:bCs/>
        </w:rPr>
      </w:pPr>
    </w:p>
    <w:p w:rsidR="001A6CE0" w:rsidRPr="00A9303B" w:rsidRDefault="001A6CE0" w:rsidP="007753BB">
      <w:pPr>
        <w:spacing w:line="276" w:lineRule="auto"/>
        <w:jc w:val="both"/>
        <w:rPr>
          <w:rFonts w:ascii="Times New Roman" w:hAnsi="Times New Roman" w:cs="Times New Roman"/>
          <w:b/>
          <w:bCs/>
        </w:rPr>
      </w:pPr>
      <w:r w:rsidRPr="00A9303B">
        <w:rPr>
          <w:rFonts w:ascii="Times New Roman" w:hAnsi="Times New Roman" w:cs="Times New Roman"/>
          <w:b/>
          <w:bCs/>
        </w:rPr>
        <w:t xml:space="preserve">Introduction </w:t>
      </w:r>
    </w:p>
    <w:p w:rsidR="007753BB" w:rsidRPr="00A9303B" w:rsidRDefault="007753BB" w:rsidP="007753BB">
      <w:pPr>
        <w:spacing w:line="276" w:lineRule="auto"/>
        <w:jc w:val="both"/>
        <w:rPr>
          <w:rFonts w:ascii="Times New Roman" w:hAnsi="Times New Roman" w:cs="Times New Roman"/>
          <w:bCs/>
        </w:rPr>
      </w:pPr>
    </w:p>
    <w:p w:rsidR="001A6CE0" w:rsidRPr="00A9303B" w:rsidRDefault="001A6CE0" w:rsidP="007753BB">
      <w:pPr>
        <w:spacing w:line="276" w:lineRule="auto"/>
        <w:jc w:val="both"/>
        <w:rPr>
          <w:rFonts w:ascii="Times New Roman" w:hAnsi="Times New Roman" w:cs="Times New Roman"/>
        </w:rPr>
      </w:pPr>
      <w:r w:rsidRPr="00A9303B">
        <w:rPr>
          <w:rFonts w:ascii="Times New Roman" w:hAnsi="Times New Roman" w:cs="Times New Roman"/>
        </w:rPr>
        <w:t>Anamika, Inc. has advanced a proposition for implementing a brand-new automated workplace system to standardize the digital archiving of invoices for a selected business. A sequence of sports necessary for the successful execution of the venture is cited in the thought. This paper describes developing an assignment network, and a pastime schedule, figuring out essential activities, estimating the challenge's predicted finishing touch date, and recommending crashing decisions to meet a particular completion date.</w:t>
      </w:r>
    </w:p>
    <w:p w:rsidR="005F3129" w:rsidRPr="00A9303B" w:rsidRDefault="005F3129" w:rsidP="007753BB">
      <w:pPr>
        <w:spacing w:line="276" w:lineRule="auto"/>
        <w:jc w:val="both"/>
        <w:rPr>
          <w:rFonts w:ascii="Times New Roman" w:hAnsi="Times New Roman" w:cs="Times New Roman"/>
        </w:rPr>
      </w:pPr>
    </w:p>
    <w:p w:rsidR="001A6CE0" w:rsidRPr="00A9303B" w:rsidRDefault="001A6CE0" w:rsidP="00C93936">
      <w:pPr>
        <w:spacing w:line="276" w:lineRule="auto"/>
        <w:jc w:val="both"/>
        <w:rPr>
          <w:rFonts w:ascii="Times New Roman" w:hAnsi="Times New Roman" w:cs="Times New Roman"/>
        </w:rPr>
      </w:pPr>
      <w:r w:rsidRPr="00A9303B">
        <w:rPr>
          <w:rFonts w:ascii="Times New Roman" w:hAnsi="Times New Roman" w:cs="Times New Roman"/>
        </w:rPr>
        <w:t xml:space="preserve">Pertinent activity information becomes analyzed and organized to increase the task network </w:t>
      </w:r>
    </w:p>
    <w:p w:rsidR="00F93E06" w:rsidRDefault="00F93E06" w:rsidP="00F93E06">
      <w:pPr>
        <w:shd w:val="clear" w:color="auto" w:fill="FFFFFF"/>
        <w:spacing w:after="240"/>
        <w:rPr>
          <w:sz w:val="27"/>
          <w:szCs w:val="27"/>
        </w:rPr>
      </w:pPr>
      <w:r>
        <w:rPr>
          <w:rFonts w:ascii="Georgia" w:hAnsi="Georgia"/>
          <w:sz w:val="33"/>
          <w:szCs w:val="33"/>
          <w:highlight w:val="red"/>
          <w:shd w:val="clear" w:color="auto" w:fill="FFFF00"/>
        </w:rPr>
        <w:t>It is only half solved</w:t>
      </w:r>
    </w:p>
    <w:p w:rsidR="00F93E06" w:rsidRDefault="00F93E06" w:rsidP="00F93E06">
      <w:pPr>
        <w:shd w:val="clear" w:color="auto" w:fill="FFFFFF"/>
        <w:spacing w:line="360" w:lineRule="auto"/>
        <w:jc w:val="center"/>
        <w:rPr>
          <w:rFonts w:ascii="Georgia" w:hAnsi="Georgia" w:cs="Calibri"/>
          <w:color w:val="222222"/>
          <w:sz w:val="33"/>
          <w:szCs w:val="33"/>
          <w:shd w:val="clear" w:color="auto" w:fill="FFFF00"/>
        </w:rPr>
      </w:pPr>
    </w:p>
    <w:p w:rsidR="00F93E06" w:rsidRDefault="00F93E06" w:rsidP="00F93E06">
      <w:pPr>
        <w:shd w:val="clear" w:color="auto" w:fill="FFFFFF"/>
        <w:spacing w:line="360" w:lineRule="auto"/>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F93E06" w:rsidRDefault="00F93E06" w:rsidP="00F93E06">
      <w:pPr>
        <w:shd w:val="clear" w:color="auto" w:fill="FFFFFF"/>
        <w:spacing w:line="360" w:lineRule="auto"/>
        <w:jc w:val="center"/>
        <w:rPr>
          <w:rFonts w:cs="Calibri"/>
          <w:color w:val="222222"/>
        </w:rPr>
      </w:pPr>
    </w:p>
    <w:p w:rsidR="00F93E06" w:rsidRDefault="00F93E06" w:rsidP="00F93E06">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93E06" w:rsidRDefault="00F93E06" w:rsidP="00F93E06">
      <w:pPr>
        <w:shd w:val="clear" w:color="auto" w:fill="FFFFFF"/>
        <w:spacing w:line="360" w:lineRule="auto"/>
        <w:jc w:val="center"/>
        <w:rPr>
          <w:rFonts w:cs="Calibri"/>
          <w:color w:val="222222"/>
        </w:rPr>
      </w:pPr>
    </w:p>
    <w:p w:rsidR="00F93E06" w:rsidRDefault="00F93E06" w:rsidP="00F93E0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Pr>
          <w:rFonts w:ascii="Georgia" w:hAnsi="Georgia" w:cs="Calibri"/>
          <w:b/>
          <w:bCs/>
          <w:color w:val="222222"/>
          <w:sz w:val="33"/>
          <w:szCs w:val="33"/>
          <w:shd w:val="clear" w:color="auto" w:fill="FFFF00"/>
        </w:rPr>
        <w:t xml:space="preserve"> 2023,</w:t>
      </w:r>
    </w:p>
    <w:p w:rsidR="00F93E06" w:rsidRDefault="00F93E06" w:rsidP="00F93E06">
      <w:pPr>
        <w:shd w:val="clear" w:color="auto" w:fill="FFFFFF"/>
        <w:spacing w:line="360" w:lineRule="auto"/>
        <w:jc w:val="center"/>
        <w:rPr>
          <w:rFonts w:ascii="Arial" w:hAnsi="Arial" w:cs="Calibri"/>
          <w:color w:val="222222"/>
          <w:szCs w:val="22"/>
        </w:rPr>
      </w:pPr>
    </w:p>
    <w:p w:rsidR="00F93E06" w:rsidRDefault="00F93E06" w:rsidP="00F93E06">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93E06" w:rsidRDefault="00F93E06" w:rsidP="00F93E06">
      <w:pPr>
        <w:shd w:val="clear" w:color="auto" w:fill="FFFFFF"/>
        <w:spacing w:line="360" w:lineRule="auto"/>
        <w:jc w:val="center"/>
        <w:rPr>
          <w:rFonts w:ascii="Georgia" w:hAnsi="Georgia" w:cs="Calibri"/>
          <w:color w:val="500050"/>
          <w:sz w:val="33"/>
          <w:szCs w:val="33"/>
        </w:rPr>
      </w:pPr>
    </w:p>
    <w:p w:rsidR="00F93E06" w:rsidRDefault="00F93E06" w:rsidP="00F93E06">
      <w:pPr>
        <w:shd w:val="clear" w:color="auto" w:fill="FFFFFF"/>
        <w:spacing w:line="360" w:lineRule="auto"/>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F93E06" w:rsidRDefault="00F93E06" w:rsidP="00F93E06">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93E06" w:rsidRDefault="00F93E06" w:rsidP="00F93E06">
      <w:pPr>
        <w:shd w:val="clear" w:color="auto" w:fill="FFFFFF"/>
        <w:spacing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93E06" w:rsidRDefault="00F93E06" w:rsidP="00F93E06">
      <w:pPr>
        <w:shd w:val="clear" w:color="auto" w:fill="FFFFFF"/>
        <w:spacing w:line="360" w:lineRule="auto"/>
        <w:jc w:val="center"/>
        <w:rPr>
          <w:rFonts w:cs="Calibri"/>
          <w:color w:val="500050"/>
        </w:rPr>
      </w:pPr>
    </w:p>
    <w:p w:rsidR="00F93E06" w:rsidRDefault="00F93E06" w:rsidP="00F93E06">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93E06" w:rsidRDefault="00F93E06" w:rsidP="00F93E0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93E06" w:rsidRDefault="00F93E06" w:rsidP="00F93E06">
      <w:pPr>
        <w:shd w:val="clear" w:color="auto" w:fill="FFFFFF"/>
        <w:spacing w:line="360" w:lineRule="auto"/>
        <w:jc w:val="center"/>
        <w:rPr>
          <w:rFonts w:cs="Calibri"/>
          <w:color w:val="500050"/>
        </w:rPr>
      </w:pPr>
      <w:r>
        <w:rPr>
          <w:rFonts w:ascii="Georgia" w:hAnsi="Georgia" w:cs="Calibri"/>
          <w:color w:val="500050"/>
          <w:sz w:val="33"/>
          <w:szCs w:val="33"/>
        </w:rPr>
        <w:t>1 hour.</w:t>
      </w:r>
    </w:p>
    <w:p w:rsidR="00F93E06" w:rsidRDefault="00F93E06" w:rsidP="00F93E0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93E06" w:rsidRDefault="00F93E06" w:rsidP="00F93E06">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93E06" w:rsidRDefault="00F93E06" w:rsidP="00F93E0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3936" w:rsidRDefault="00C93936" w:rsidP="007753BB">
      <w:pPr>
        <w:pStyle w:val="NormalWeb"/>
        <w:spacing w:line="276" w:lineRule="auto"/>
        <w:jc w:val="both"/>
        <w:rPr>
          <w:b/>
          <w:bCs/>
        </w:rPr>
      </w:pPr>
    </w:p>
    <w:p w:rsidR="00C93936" w:rsidRDefault="00C93936" w:rsidP="007753BB">
      <w:pPr>
        <w:pStyle w:val="NormalWeb"/>
        <w:spacing w:line="276" w:lineRule="auto"/>
        <w:jc w:val="both"/>
        <w:rPr>
          <w:b/>
          <w:bCs/>
        </w:rPr>
      </w:pPr>
    </w:p>
    <w:p w:rsidR="001A6CE0" w:rsidRPr="00A9303B" w:rsidRDefault="001A6CE0" w:rsidP="007753BB">
      <w:pPr>
        <w:pStyle w:val="NormalWeb"/>
        <w:spacing w:line="276" w:lineRule="auto"/>
        <w:jc w:val="both"/>
        <w:rPr>
          <w:b/>
          <w:bCs/>
        </w:rPr>
      </w:pPr>
      <w:r w:rsidRPr="00A9303B">
        <w:rPr>
          <w:b/>
          <w:bCs/>
        </w:rPr>
        <w:t xml:space="preserve">Question 2: </w:t>
      </w:r>
      <w:r w:rsidRPr="00A9303B">
        <w:rPr>
          <w:b/>
          <w:bCs/>
          <w:color w:val="000000"/>
        </w:rPr>
        <w:t> </w:t>
      </w:r>
      <w:proofErr w:type="gramStart"/>
      <w:r w:rsidRPr="00A9303B">
        <w:rPr>
          <w:b/>
          <w:bCs/>
          <w:color w:val="000000"/>
        </w:rPr>
        <w:t>Kiran electrical vehicles, CEO Ganga Bhatt, is</w:t>
      </w:r>
      <w:proofErr w:type="gramEnd"/>
      <w:r w:rsidRPr="00A9303B">
        <w:rPr>
          <w:b/>
          <w:bCs/>
          <w:color w:val="000000"/>
        </w:rPr>
        <w:t xml:space="preserve"> about to launch a new model of electric SUV car manufactured by her company. In the early stage of this project, imagine that you have prepared “simplified responsibility chart” as per your understanding that is showing </w:t>
      </w:r>
      <w:proofErr w:type="gramStart"/>
      <w:r w:rsidRPr="00A9303B">
        <w:rPr>
          <w:b/>
          <w:bCs/>
          <w:color w:val="000000"/>
        </w:rPr>
        <w:t>Agile</w:t>
      </w:r>
      <w:proofErr w:type="gramEnd"/>
      <w:r w:rsidRPr="00A9303B">
        <w:rPr>
          <w:b/>
          <w:bCs/>
          <w:color w:val="000000"/>
        </w:rPr>
        <w:t xml:space="preserve"> project planning</w:t>
      </w:r>
    </w:p>
    <w:p w:rsidR="001A6CE0" w:rsidRPr="00A9303B" w:rsidRDefault="001A6CE0" w:rsidP="007753BB">
      <w:pPr>
        <w:pStyle w:val="NormalWeb"/>
        <w:spacing w:line="276" w:lineRule="auto"/>
        <w:jc w:val="both"/>
        <w:rPr>
          <w:b/>
          <w:bCs/>
        </w:rPr>
      </w:pPr>
      <w:r w:rsidRPr="00A9303B">
        <w:rPr>
          <w:b/>
          <w:bCs/>
        </w:rPr>
        <w:t xml:space="preserve">Introduction </w:t>
      </w:r>
    </w:p>
    <w:p w:rsidR="001A6CE0" w:rsidRPr="00A9303B" w:rsidRDefault="001A6CE0" w:rsidP="00C93936">
      <w:pPr>
        <w:pStyle w:val="NormalWeb"/>
        <w:spacing w:before="0" w:beforeAutospacing="0" w:after="0" w:afterAutospacing="0" w:line="276" w:lineRule="auto"/>
        <w:jc w:val="both"/>
      </w:pPr>
      <w:r w:rsidRPr="00A9303B">
        <w:rPr>
          <w:color w:val="0E101A"/>
        </w:rPr>
        <w:t xml:space="preserve">This report gives an overview of </w:t>
      </w:r>
      <w:proofErr w:type="gramStart"/>
      <w:r w:rsidRPr="00A9303B">
        <w:rPr>
          <w:color w:val="0E101A"/>
        </w:rPr>
        <w:t>Agile</w:t>
      </w:r>
      <w:proofErr w:type="gramEnd"/>
      <w:r w:rsidRPr="00A9303B">
        <w:rPr>
          <w:color w:val="0E101A"/>
        </w:rPr>
        <w:t xml:space="preserve"> challenge planning in the context of the forthcoming project to introduce a new model of an electric SUV using Kiran electric cars (KEV). The cause of this report is to emphasize the concept and application of </w:t>
      </w:r>
      <w:proofErr w:type="gramStart"/>
      <w:r w:rsidRPr="00A9303B">
        <w:rPr>
          <w:color w:val="0E101A"/>
        </w:rPr>
        <w:t>Agile</w:t>
      </w:r>
      <w:proofErr w:type="gramEnd"/>
      <w:r w:rsidRPr="00A9303B">
        <w:rPr>
          <w:color w:val="0E101A"/>
        </w:rPr>
        <w:t xml:space="preserve"> task-making plans, in addition to its applicability to the KEV venture. While developing and creating the new electric SUV, KEV can enhance project performance, adaptability, and stakeholder collaboration by using </w:t>
      </w:r>
      <w:proofErr w:type="gramStart"/>
      <w:r w:rsidRPr="00A9303B">
        <w:rPr>
          <w:color w:val="0E101A"/>
        </w:rPr>
        <w:t>Agile</w:t>
      </w:r>
      <w:proofErr w:type="gramEnd"/>
      <w:r w:rsidRPr="00A9303B">
        <w:rPr>
          <w:color w:val="0E101A"/>
        </w:rPr>
        <w:t xml:space="preserve"> methodologies. Agile task planning allows KEV to optimize aid allocation by utilizing move-functional teams. The collaborative nature of Agile </w:t>
      </w:r>
    </w:p>
    <w:p w:rsidR="00C93936" w:rsidRDefault="00C93936" w:rsidP="007753BB">
      <w:pPr>
        <w:pStyle w:val="NormalWeb"/>
        <w:spacing w:line="276" w:lineRule="auto"/>
        <w:jc w:val="both"/>
        <w:rPr>
          <w:b/>
          <w:bCs/>
        </w:rPr>
      </w:pPr>
    </w:p>
    <w:p w:rsidR="007753BB" w:rsidRPr="00A9303B" w:rsidRDefault="007753BB" w:rsidP="007753BB">
      <w:pPr>
        <w:pStyle w:val="NormalWeb"/>
        <w:spacing w:line="276" w:lineRule="auto"/>
        <w:jc w:val="both"/>
        <w:rPr>
          <w:b/>
          <w:bCs/>
        </w:rPr>
      </w:pPr>
      <w:proofErr w:type="gramStart"/>
      <w:r w:rsidRPr="00A9303B">
        <w:rPr>
          <w:b/>
          <w:bCs/>
        </w:rPr>
        <w:t>Question3.a :</w:t>
      </w:r>
      <w:proofErr w:type="gramEnd"/>
      <w:r w:rsidRPr="00A9303B">
        <w:rPr>
          <w:b/>
          <w:bCs/>
        </w:rPr>
        <w:t xml:space="preserve"> </w:t>
      </w:r>
      <w:r w:rsidRPr="00A9303B">
        <w:rPr>
          <w:b/>
          <w:bCs/>
          <w:color w:val="000000"/>
        </w:rPr>
        <w:t xml:space="preserve">Amrit Kaul, a web designer, got a contract for developing a website for GSRTC. Here, is the major task to be completed before the proposal round. Draw the </w:t>
      </w:r>
      <w:r w:rsidRPr="00A9303B">
        <w:rPr>
          <w:b/>
          <w:bCs/>
          <w:color w:val="000000"/>
        </w:rPr>
        <w:lastRenderedPageBreak/>
        <w:t>network diagram for him. In the conclusion identify the predecessor activities for each single activity</w:t>
      </w:r>
    </w:p>
    <w:p w:rsidR="007753BB" w:rsidRPr="00A9303B" w:rsidRDefault="007753BB" w:rsidP="007753BB">
      <w:pPr>
        <w:pStyle w:val="NormalWeb"/>
        <w:spacing w:line="276" w:lineRule="auto"/>
        <w:jc w:val="both"/>
        <w:rPr>
          <w:b/>
          <w:bCs/>
        </w:rPr>
      </w:pPr>
      <w:r w:rsidRPr="00A9303B">
        <w:rPr>
          <w:b/>
          <w:bCs/>
        </w:rPr>
        <w:t>Introduction:</w:t>
      </w:r>
    </w:p>
    <w:p w:rsidR="007753BB" w:rsidRPr="00A9303B" w:rsidRDefault="007753BB" w:rsidP="007753BB">
      <w:pPr>
        <w:spacing w:line="276" w:lineRule="auto"/>
        <w:jc w:val="both"/>
        <w:rPr>
          <w:rFonts w:ascii="Times New Roman" w:hAnsi="Times New Roman" w:cs="Times New Roman"/>
        </w:rPr>
      </w:pPr>
      <w:r w:rsidRPr="00A9303B">
        <w:rPr>
          <w:rFonts w:ascii="Times New Roman" w:hAnsi="Times New Roman" w:cs="Times New Roman"/>
        </w:rPr>
        <w:t xml:space="preserve">An internet designer, Amrit Kaul, has gained a fee to create a website for the Gujarat nation road shipping employer (GSRTC). Several substantial responsibilities should be completed before intending with the proposition spherical. This record concentrates on creating a network diagram to illustrate the challenge's activities and interdependencies, providing a </w:t>
      </w:r>
    </w:p>
    <w:p w:rsidR="00C93936" w:rsidRDefault="00C93936" w:rsidP="007753BB">
      <w:pPr>
        <w:pStyle w:val="NormalWeb"/>
        <w:spacing w:line="276" w:lineRule="auto"/>
        <w:jc w:val="both"/>
        <w:rPr>
          <w:b/>
        </w:rPr>
      </w:pPr>
    </w:p>
    <w:p w:rsidR="00C93936" w:rsidRDefault="00C93936" w:rsidP="007753BB">
      <w:pPr>
        <w:pStyle w:val="NormalWeb"/>
        <w:spacing w:line="276" w:lineRule="auto"/>
        <w:jc w:val="both"/>
        <w:rPr>
          <w:b/>
        </w:rPr>
      </w:pPr>
    </w:p>
    <w:p w:rsidR="007753BB" w:rsidRPr="00A9303B" w:rsidRDefault="007753BB" w:rsidP="007753BB">
      <w:pPr>
        <w:pStyle w:val="NormalWeb"/>
        <w:spacing w:line="276" w:lineRule="auto"/>
        <w:jc w:val="both"/>
        <w:rPr>
          <w:b/>
          <w:bCs/>
        </w:rPr>
      </w:pPr>
      <w:proofErr w:type="gramStart"/>
      <w:r w:rsidRPr="00A9303B">
        <w:rPr>
          <w:b/>
          <w:bCs/>
        </w:rPr>
        <w:t>Question 3.</w:t>
      </w:r>
      <w:proofErr w:type="gramEnd"/>
      <w:r w:rsidRPr="00A9303B">
        <w:rPr>
          <w:b/>
          <w:bCs/>
        </w:rPr>
        <w:t xml:space="preserve"> </w:t>
      </w:r>
      <w:proofErr w:type="gramStart"/>
      <w:r w:rsidRPr="00A9303B">
        <w:rPr>
          <w:b/>
          <w:bCs/>
        </w:rPr>
        <w:t>b</w:t>
      </w:r>
      <w:proofErr w:type="gramEnd"/>
      <w:r w:rsidRPr="00A9303B">
        <w:rPr>
          <w:b/>
          <w:bCs/>
        </w:rPr>
        <w:t xml:space="preserve">: </w:t>
      </w:r>
      <w:r w:rsidRPr="00A9303B">
        <w:rPr>
          <w:b/>
          <w:bCs/>
          <w:color w:val="000000"/>
        </w:rPr>
        <w:t xml:space="preserve">Shivraj Surgical are the Manufacturer, Exporter and Supplier of optimum quality Auto Disable Syringe, Medical Needle and Disposable Syringe. They manufacture 2 ml and 5 ml syringes. The profit for 5 ml syringe is Rs. 0.4 INR and 2 ml syringe is Rs. 0.3 INR. The time required for manufacturing 5 ml syringe is as twice as 2 ml syringe. And if company manufactures all 2 ml &amp; 5 ml syringes in 10000 seconds per day. The supply of needle is only sufficient for 12000 </w:t>
      </w:r>
      <w:proofErr w:type="gramStart"/>
      <w:r w:rsidRPr="00A9303B">
        <w:rPr>
          <w:b/>
          <w:bCs/>
          <w:color w:val="000000"/>
        </w:rPr>
        <w:t>syringe</w:t>
      </w:r>
      <w:proofErr w:type="gramEnd"/>
      <w:r w:rsidRPr="00A9303B">
        <w:rPr>
          <w:b/>
          <w:bCs/>
          <w:color w:val="000000"/>
        </w:rPr>
        <w:t xml:space="preserve"> per day (For both 2 ml and 5 ml). The plastic mold that is available can manufacture 5000 5 ml syringe per day and 12000 2ml syringe per day. What should be the daily production of each syringe to maximize the profit?</w:t>
      </w:r>
    </w:p>
    <w:p w:rsidR="007753BB" w:rsidRPr="00A9303B" w:rsidRDefault="007753BB" w:rsidP="007753BB">
      <w:pPr>
        <w:pStyle w:val="NormalWeb"/>
        <w:spacing w:line="276" w:lineRule="auto"/>
        <w:jc w:val="both"/>
        <w:rPr>
          <w:b/>
          <w:bCs/>
        </w:rPr>
      </w:pPr>
      <w:r w:rsidRPr="00A9303B">
        <w:rPr>
          <w:b/>
          <w:bCs/>
        </w:rPr>
        <w:t xml:space="preserve">Introduction </w:t>
      </w:r>
    </w:p>
    <w:p w:rsidR="007753BB" w:rsidRPr="00A9303B" w:rsidRDefault="007753BB" w:rsidP="007753BB">
      <w:pPr>
        <w:spacing w:line="276" w:lineRule="auto"/>
        <w:jc w:val="both"/>
        <w:rPr>
          <w:rFonts w:ascii="Times New Roman" w:hAnsi="Times New Roman" w:cs="Times New Roman"/>
        </w:rPr>
      </w:pPr>
      <w:r w:rsidRPr="00A9303B">
        <w:rPr>
          <w:rFonts w:ascii="Times New Roman" w:hAnsi="Times New Roman" w:cs="Times New Roman"/>
        </w:rPr>
        <w:t xml:space="preserve">Shivraj Surgical is a </w:t>
      </w:r>
      <w:r w:rsidR="005F3129" w:rsidRPr="00A9303B">
        <w:rPr>
          <w:rFonts w:ascii="Times New Roman" w:eastAsia="Times New Roman" w:hAnsi="Times New Roman" w:cs="Times New Roman"/>
          <w:lang w:eastAsia="en-GB"/>
        </w:rPr>
        <w:t>well-known</w:t>
      </w:r>
      <w:r w:rsidRPr="00A9303B">
        <w:rPr>
          <w:rFonts w:ascii="Times New Roman" w:hAnsi="Times New Roman" w:cs="Times New Roman"/>
        </w:rPr>
        <w:t xml:space="preserve"> manufacturer, exporter, and provider of the very best grand auto Disable Syringes, scientific Needles, and Disposable Syringes. To maximize profits, it's essential to decide the choicest day-by-day production portions for each hypodermic form, thinking about available assets and profit margins.</w:t>
      </w:r>
    </w:p>
    <w:p w:rsidR="005F3129" w:rsidRPr="00A9303B" w:rsidRDefault="005F3129" w:rsidP="007753BB">
      <w:pPr>
        <w:spacing w:line="276" w:lineRule="auto"/>
        <w:jc w:val="both"/>
        <w:rPr>
          <w:rFonts w:ascii="Times New Roman" w:hAnsi="Times New Roman" w:cs="Times New Roman"/>
        </w:rPr>
      </w:pPr>
    </w:p>
    <w:p w:rsidR="007753BB" w:rsidRPr="00A9303B" w:rsidRDefault="007753BB" w:rsidP="007753BB">
      <w:pPr>
        <w:spacing w:line="276" w:lineRule="auto"/>
        <w:jc w:val="both"/>
        <w:rPr>
          <w:rFonts w:ascii="Times New Roman" w:hAnsi="Times New Roman" w:cs="Times New Roman"/>
        </w:rPr>
      </w:pPr>
    </w:p>
    <w:sectPr w:rsidR="007753BB" w:rsidRPr="00A9303B" w:rsidSect="003866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976B5"/>
    <w:multiLevelType w:val="hybridMultilevel"/>
    <w:tmpl w:val="805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33D83"/>
    <w:multiLevelType w:val="hybridMultilevel"/>
    <w:tmpl w:val="F64C4196"/>
    <w:lvl w:ilvl="0" w:tplc="3DE25C78">
      <w:start w:val="1"/>
      <w:numFmt w:val="lowerLetter"/>
      <w:lvlText w:val="%1."/>
      <w:lvlJc w:val="left"/>
      <w:pPr>
        <w:ind w:left="720" w:hanging="360"/>
      </w:pPr>
      <w:rPr>
        <w:rFonts w:hint="default"/>
      </w:rPr>
    </w:lvl>
    <w:lvl w:ilvl="1" w:tplc="C120759C" w:tentative="1">
      <w:start w:val="1"/>
      <w:numFmt w:val="lowerLetter"/>
      <w:lvlText w:val="%2."/>
      <w:lvlJc w:val="left"/>
      <w:pPr>
        <w:ind w:left="1440" w:hanging="360"/>
      </w:pPr>
    </w:lvl>
    <w:lvl w:ilvl="2" w:tplc="49387C02" w:tentative="1">
      <w:start w:val="1"/>
      <w:numFmt w:val="lowerRoman"/>
      <w:lvlText w:val="%3."/>
      <w:lvlJc w:val="right"/>
      <w:pPr>
        <w:ind w:left="2160" w:hanging="180"/>
      </w:pPr>
    </w:lvl>
    <w:lvl w:ilvl="3" w:tplc="CE981372" w:tentative="1">
      <w:start w:val="1"/>
      <w:numFmt w:val="decimal"/>
      <w:lvlText w:val="%4."/>
      <w:lvlJc w:val="left"/>
      <w:pPr>
        <w:ind w:left="2880" w:hanging="360"/>
      </w:pPr>
    </w:lvl>
    <w:lvl w:ilvl="4" w:tplc="56B013AE" w:tentative="1">
      <w:start w:val="1"/>
      <w:numFmt w:val="lowerLetter"/>
      <w:lvlText w:val="%5."/>
      <w:lvlJc w:val="left"/>
      <w:pPr>
        <w:ind w:left="3600" w:hanging="360"/>
      </w:pPr>
    </w:lvl>
    <w:lvl w:ilvl="5" w:tplc="52ACF712" w:tentative="1">
      <w:start w:val="1"/>
      <w:numFmt w:val="lowerRoman"/>
      <w:lvlText w:val="%6."/>
      <w:lvlJc w:val="right"/>
      <w:pPr>
        <w:ind w:left="4320" w:hanging="180"/>
      </w:pPr>
    </w:lvl>
    <w:lvl w:ilvl="6" w:tplc="EE062502" w:tentative="1">
      <w:start w:val="1"/>
      <w:numFmt w:val="decimal"/>
      <w:lvlText w:val="%7."/>
      <w:lvlJc w:val="left"/>
      <w:pPr>
        <w:ind w:left="5040" w:hanging="360"/>
      </w:pPr>
    </w:lvl>
    <w:lvl w:ilvl="7" w:tplc="05F6FA7E" w:tentative="1">
      <w:start w:val="1"/>
      <w:numFmt w:val="lowerLetter"/>
      <w:lvlText w:val="%8."/>
      <w:lvlJc w:val="left"/>
      <w:pPr>
        <w:ind w:left="5760" w:hanging="360"/>
      </w:pPr>
    </w:lvl>
    <w:lvl w:ilvl="8" w:tplc="634231C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0NjEzMTUwNDQ1MTJS0lEKTi0uzszPAykwrAUAFJESbywAAAA="/>
  </w:docVars>
  <w:rsids>
    <w:rsidRoot w:val="001A6CE0"/>
    <w:rsid w:val="00156C01"/>
    <w:rsid w:val="001A6CE0"/>
    <w:rsid w:val="00386632"/>
    <w:rsid w:val="0059333B"/>
    <w:rsid w:val="005F3129"/>
    <w:rsid w:val="007753BB"/>
    <w:rsid w:val="009D0ACD"/>
    <w:rsid w:val="00A637D1"/>
    <w:rsid w:val="00A9303B"/>
    <w:rsid w:val="00B4633A"/>
    <w:rsid w:val="00C93936"/>
    <w:rsid w:val="00DB3967"/>
    <w:rsid w:val="00EA59D1"/>
    <w:rsid w:val="00EF2438"/>
    <w:rsid w:val="00F93E06"/>
    <w:rsid w:val="00FB0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E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CE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A6CE0"/>
    <w:pPr>
      <w:ind w:left="720"/>
      <w:contextualSpacing/>
    </w:pPr>
  </w:style>
  <w:style w:type="character" w:styleId="Strong">
    <w:name w:val="Strong"/>
    <w:basedOn w:val="DefaultParagraphFont"/>
    <w:uiPriority w:val="22"/>
    <w:qFormat/>
    <w:rsid w:val="001A6CE0"/>
    <w:rPr>
      <w:b/>
      <w:bCs/>
    </w:rPr>
  </w:style>
  <w:style w:type="paragraph" w:styleId="BalloonText">
    <w:name w:val="Balloon Text"/>
    <w:basedOn w:val="Normal"/>
    <w:link w:val="BalloonTextChar"/>
    <w:uiPriority w:val="99"/>
    <w:semiHidden/>
    <w:unhideWhenUsed/>
    <w:rsid w:val="007753BB"/>
    <w:rPr>
      <w:rFonts w:ascii="Tahoma" w:hAnsi="Tahoma" w:cs="Tahoma"/>
      <w:sz w:val="16"/>
      <w:szCs w:val="16"/>
    </w:rPr>
  </w:style>
  <w:style w:type="character" w:customStyle="1" w:styleId="BalloonTextChar">
    <w:name w:val="Balloon Text Char"/>
    <w:basedOn w:val="DefaultParagraphFont"/>
    <w:link w:val="BalloonText"/>
    <w:uiPriority w:val="99"/>
    <w:semiHidden/>
    <w:rsid w:val="007753BB"/>
    <w:rPr>
      <w:rFonts w:ascii="Tahoma" w:hAnsi="Tahoma" w:cs="Tahoma"/>
      <w:sz w:val="16"/>
      <w:szCs w:val="16"/>
    </w:rPr>
  </w:style>
  <w:style w:type="character" w:styleId="Hyperlink">
    <w:name w:val="Hyperlink"/>
    <w:basedOn w:val="DefaultParagraphFont"/>
    <w:uiPriority w:val="99"/>
    <w:semiHidden/>
    <w:unhideWhenUsed/>
    <w:rsid w:val="00F93E06"/>
    <w:rPr>
      <w:color w:val="0000FF"/>
      <w:u w:val="single"/>
    </w:rPr>
  </w:style>
</w:styles>
</file>

<file path=word/webSettings.xml><?xml version="1.0" encoding="utf-8"?>
<w:webSettings xmlns:r="http://schemas.openxmlformats.org/officeDocument/2006/relationships" xmlns:w="http://schemas.openxmlformats.org/wordprocessingml/2006/main">
  <w:divs>
    <w:div w:id="325522279">
      <w:bodyDiv w:val="1"/>
      <w:marLeft w:val="0"/>
      <w:marRight w:val="0"/>
      <w:marTop w:val="0"/>
      <w:marBottom w:val="0"/>
      <w:divBdr>
        <w:top w:val="none" w:sz="0" w:space="0" w:color="auto"/>
        <w:left w:val="none" w:sz="0" w:space="0" w:color="auto"/>
        <w:bottom w:val="none" w:sz="0" w:space="0" w:color="auto"/>
        <w:right w:val="none" w:sz="0" w:space="0" w:color="auto"/>
      </w:divBdr>
    </w:div>
    <w:div w:id="747922162">
      <w:bodyDiv w:val="1"/>
      <w:marLeft w:val="0"/>
      <w:marRight w:val="0"/>
      <w:marTop w:val="0"/>
      <w:marBottom w:val="0"/>
      <w:divBdr>
        <w:top w:val="none" w:sz="0" w:space="0" w:color="auto"/>
        <w:left w:val="none" w:sz="0" w:space="0" w:color="auto"/>
        <w:bottom w:val="none" w:sz="0" w:space="0" w:color="auto"/>
        <w:right w:val="none" w:sz="0" w:space="0" w:color="auto"/>
      </w:divBdr>
    </w:div>
    <w:div w:id="8908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2023-07-18T06:17:00Z</dcterms:created>
  <dcterms:modified xsi:type="dcterms:W3CDTF">2023-07-21T10:37:00Z</dcterms:modified>
</cp:coreProperties>
</file>