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B33" w:rsidRPr="001773C2" w:rsidRDefault="004F2B33" w:rsidP="001773C2">
      <w:pPr>
        <w:spacing w:line="360" w:lineRule="auto"/>
        <w:jc w:val="center"/>
        <w:rPr>
          <w:rFonts w:ascii="Times New Roman" w:hAnsi="Times New Roman"/>
          <w:b/>
          <w:bCs/>
          <w:sz w:val="24"/>
          <w:szCs w:val="24"/>
        </w:rPr>
      </w:pPr>
      <w:r w:rsidRPr="001773C2">
        <w:rPr>
          <w:rFonts w:ascii="Times New Roman" w:hAnsi="Times New Roman"/>
          <w:b/>
          <w:bCs/>
          <w:sz w:val="24"/>
          <w:szCs w:val="24"/>
        </w:rPr>
        <w:t>Corporate Finance</w:t>
      </w:r>
    </w:p>
    <w:p w:rsidR="001C5F1A" w:rsidRPr="00303A5E" w:rsidRDefault="001C5F1A" w:rsidP="001C5F1A">
      <w:pPr>
        <w:jc w:val="center"/>
        <w:rPr>
          <w:rFonts w:ascii="Times New Roman" w:hAnsi="Times New Roman"/>
          <w:b/>
          <w:sz w:val="24"/>
          <w:szCs w:val="24"/>
        </w:rPr>
      </w:pPr>
      <w:r w:rsidRPr="00303A5E">
        <w:rPr>
          <w:rFonts w:ascii="Times New Roman" w:hAnsi="Times New Roman"/>
          <w:b/>
          <w:sz w:val="24"/>
          <w:szCs w:val="24"/>
        </w:rPr>
        <w:t>June 2023 Examination</w:t>
      </w:r>
    </w:p>
    <w:p w:rsidR="001773C2" w:rsidRPr="001773C2" w:rsidRDefault="001773C2" w:rsidP="001773C2">
      <w:pPr>
        <w:spacing w:line="360" w:lineRule="auto"/>
        <w:jc w:val="center"/>
        <w:rPr>
          <w:rFonts w:ascii="Times New Roman" w:hAnsi="Times New Roman"/>
          <w:b/>
          <w:bCs/>
          <w:sz w:val="24"/>
          <w:szCs w:val="24"/>
        </w:rPr>
      </w:pPr>
    </w:p>
    <w:p w:rsidR="001773C2" w:rsidRPr="001773C2" w:rsidRDefault="001773C2" w:rsidP="001773C2">
      <w:pPr>
        <w:spacing w:line="360" w:lineRule="auto"/>
        <w:jc w:val="center"/>
        <w:rPr>
          <w:rFonts w:ascii="Times New Roman" w:hAnsi="Times New Roman"/>
          <w:b/>
          <w:bCs/>
          <w:sz w:val="24"/>
          <w:szCs w:val="24"/>
        </w:rPr>
      </w:pPr>
    </w:p>
    <w:p w:rsidR="004F2B33" w:rsidRPr="001773C2" w:rsidRDefault="004F2B33" w:rsidP="001773C2">
      <w:pPr>
        <w:spacing w:line="360" w:lineRule="auto"/>
        <w:jc w:val="both"/>
        <w:rPr>
          <w:rFonts w:ascii="Times New Roman" w:hAnsi="Times New Roman"/>
          <w:b/>
          <w:bCs/>
          <w:sz w:val="24"/>
          <w:szCs w:val="24"/>
        </w:rPr>
      </w:pPr>
      <w:r w:rsidRPr="001773C2">
        <w:rPr>
          <w:rFonts w:ascii="Times New Roman" w:hAnsi="Times New Roman"/>
          <w:b/>
          <w:bCs/>
          <w:sz w:val="24"/>
          <w:szCs w:val="24"/>
        </w:rPr>
        <w:t xml:space="preserve">1. Compute the NPV and IRR for project whose initial cost is 30,000 and cash inflows are 14000, 8200, 12000, 15000, 22000. Discount Rate is 10%. Cost of Capital if borrowed is 15%. </w:t>
      </w:r>
    </w:p>
    <w:p w:rsidR="004F2B33" w:rsidRPr="001773C2" w:rsidRDefault="004F2B33" w:rsidP="001773C2">
      <w:pPr>
        <w:spacing w:line="360" w:lineRule="auto"/>
        <w:jc w:val="both"/>
        <w:rPr>
          <w:rFonts w:ascii="Times New Roman" w:hAnsi="Times New Roman"/>
          <w:b/>
          <w:bCs/>
          <w:sz w:val="24"/>
          <w:szCs w:val="24"/>
        </w:rPr>
      </w:pPr>
      <w:r w:rsidRPr="001773C2">
        <w:rPr>
          <w:rFonts w:ascii="Times New Roman" w:hAnsi="Times New Roman"/>
          <w:b/>
          <w:bCs/>
          <w:sz w:val="24"/>
          <w:szCs w:val="24"/>
        </w:rPr>
        <w:t xml:space="preserve">Show value of NPV at IRR as discount factor. </w:t>
      </w:r>
    </w:p>
    <w:p w:rsidR="004F2B33" w:rsidRPr="001773C2" w:rsidRDefault="004F2B33" w:rsidP="001773C2">
      <w:pPr>
        <w:spacing w:line="360" w:lineRule="auto"/>
        <w:jc w:val="both"/>
        <w:rPr>
          <w:rFonts w:ascii="Times New Roman" w:hAnsi="Times New Roman"/>
          <w:b/>
          <w:bCs/>
          <w:sz w:val="24"/>
          <w:szCs w:val="24"/>
        </w:rPr>
      </w:pPr>
      <w:r w:rsidRPr="001773C2">
        <w:rPr>
          <w:rFonts w:ascii="Times New Roman" w:hAnsi="Times New Roman"/>
          <w:b/>
          <w:bCs/>
          <w:sz w:val="24"/>
          <w:szCs w:val="24"/>
        </w:rPr>
        <w:t>Based on the above calculations, should the project be considered?</w:t>
      </w:r>
      <w:r w:rsidRPr="001773C2">
        <w:rPr>
          <w:rFonts w:ascii="Times New Roman" w:hAnsi="Times New Roman"/>
          <w:bCs/>
          <w:sz w:val="24"/>
          <w:szCs w:val="24"/>
        </w:rPr>
        <w:t xml:space="preserve"> </w:t>
      </w:r>
      <w:r w:rsidRPr="001773C2">
        <w:rPr>
          <w:rFonts w:ascii="Times New Roman" w:hAnsi="Times New Roman"/>
          <w:b/>
          <w:bCs/>
          <w:sz w:val="24"/>
          <w:szCs w:val="24"/>
        </w:rPr>
        <w:t xml:space="preserve">(10 Marks) </w:t>
      </w:r>
    </w:p>
    <w:p w:rsidR="001773C2" w:rsidRDefault="001773C2" w:rsidP="001773C2">
      <w:pPr>
        <w:spacing w:line="360" w:lineRule="auto"/>
        <w:jc w:val="both"/>
        <w:rPr>
          <w:rFonts w:ascii="Times New Roman" w:hAnsi="Times New Roman"/>
          <w:b/>
          <w:bCs/>
        </w:rPr>
      </w:pPr>
      <w:r>
        <w:rPr>
          <w:rFonts w:ascii="Times New Roman" w:hAnsi="Times New Roman"/>
          <w:b/>
          <w:bCs/>
        </w:rPr>
        <w:t>Ans:</w:t>
      </w:r>
    </w:p>
    <w:p w:rsidR="004F2B33" w:rsidRPr="001773C2" w:rsidRDefault="004F2B33" w:rsidP="004C5DC8">
      <w:pPr>
        <w:spacing w:line="360" w:lineRule="auto"/>
        <w:jc w:val="both"/>
        <w:rPr>
          <w:rFonts w:ascii="Times New Roman" w:hAnsi="Times New Roman"/>
          <w:b/>
          <w:bCs/>
          <w:sz w:val="24"/>
          <w:szCs w:val="24"/>
        </w:rPr>
      </w:pPr>
      <w:r w:rsidRPr="001773C2">
        <w:rPr>
          <w:rFonts w:ascii="Times New Roman" w:hAnsi="Times New Roman"/>
          <w:b/>
          <w:bCs/>
          <w:sz w:val="24"/>
          <w:szCs w:val="24"/>
        </w:rPr>
        <w:t xml:space="preserve">Introduction: </w:t>
      </w:r>
    </w:p>
    <w:p w:rsidR="004C5DC8" w:rsidRDefault="005810DB" w:rsidP="004C5DC8">
      <w:pPr>
        <w:shd w:val="clear" w:color="auto" w:fill="FFFFFF"/>
        <w:spacing w:after="240" w:line="360" w:lineRule="auto"/>
        <w:jc w:val="both"/>
        <w:rPr>
          <w:sz w:val="27"/>
          <w:szCs w:val="27"/>
        </w:rPr>
      </w:pPr>
      <w:r w:rsidRPr="001773C2">
        <w:rPr>
          <w:rFonts w:ascii="Times New Roman" w:hAnsi="Times New Roman"/>
          <w:sz w:val="24"/>
          <w:szCs w:val="24"/>
        </w:rPr>
        <w:t xml:space="preserve">Capital investment is one of the most important decisions to be taken by a business organization. It is also called capital appraisal choices. A capital appraisal is figuring out which investment notion to handle by reading the prospects of a funding project. Usually, such decisions are related to acquiring a new asset by comparing the anticipated returns from distinct options. After the capital appraisal, the next step is to shortlist the best project(s) and proceeds primarily based on the fund requirement and </w:t>
      </w:r>
      <w:proofErr w:type="gramStart"/>
      <w:r w:rsidR="004C5DC8">
        <w:rPr>
          <w:rFonts w:ascii="Georgia" w:hAnsi="Georgia"/>
          <w:sz w:val="33"/>
          <w:szCs w:val="33"/>
          <w:highlight w:val="red"/>
          <w:shd w:val="clear" w:color="auto" w:fill="FFFF00"/>
        </w:rPr>
        <w:t>It</w:t>
      </w:r>
      <w:proofErr w:type="gramEnd"/>
      <w:r w:rsidR="004C5DC8">
        <w:rPr>
          <w:rFonts w:ascii="Georgia" w:hAnsi="Georgia"/>
          <w:sz w:val="33"/>
          <w:szCs w:val="33"/>
          <w:highlight w:val="red"/>
          <w:shd w:val="clear" w:color="auto" w:fill="FFFF00"/>
        </w:rPr>
        <w:t xml:space="preserve"> is only half solved</w:t>
      </w:r>
    </w:p>
    <w:p w:rsidR="004C5DC8" w:rsidRDefault="004C5DC8" w:rsidP="004C5DC8">
      <w:pPr>
        <w:shd w:val="clear" w:color="auto" w:fill="FFFFFF"/>
        <w:spacing w:after="0" w:line="360" w:lineRule="auto"/>
        <w:jc w:val="center"/>
        <w:rPr>
          <w:rFonts w:ascii="Georgia" w:hAnsi="Georgia" w:cs="Calibri"/>
          <w:color w:val="222222"/>
          <w:sz w:val="33"/>
          <w:szCs w:val="33"/>
          <w:shd w:val="clear" w:color="auto" w:fill="FFFF00"/>
        </w:rPr>
      </w:pPr>
    </w:p>
    <w:p w:rsidR="004C5DC8" w:rsidRDefault="004C5DC8" w:rsidP="004C5DC8">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4C5DC8" w:rsidRDefault="004C5DC8" w:rsidP="004C5DC8">
      <w:pPr>
        <w:shd w:val="clear" w:color="auto" w:fill="FFFFFF"/>
        <w:spacing w:after="0" w:line="360" w:lineRule="auto"/>
        <w:jc w:val="center"/>
        <w:rPr>
          <w:rFonts w:cs="Calibri"/>
          <w:color w:val="222222"/>
        </w:rPr>
      </w:pPr>
    </w:p>
    <w:p w:rsidR="004C5DC8" w:rsidRDefault="004C5DC8" w:rsidP="004C5DC8">
      <w:pPr>
        <w:shd w:val="clear" w:color="auto" w:fill="FFFFFF"/>
        <w:spacing w:after="0" w:line="360" w:lineRule="auto"/>
        <w:jc w:val="center"/>
        <w:rPr>
          <w:rFonts w:cs="Calibri"/>
          <w:color w:val="222222"/>
        </w:rPr>
      </w:pPr>
      <w:hyperlink r:id="rId5" w:tgtFrame="_blank" w:history="1">
        <w:r>
          <w:rPr>
            <w:rStyle w:val="Hyperlink"/>
            <w:rFonts w:ascii="Georgia" w:eastAsiaTheme="majorEastAsia" w:hAnsi="Georgia" w:cs="Calibri"/>
            <w:sz w:val="33"/>
          </w:rPr>
          <w:t>https://nmimsassignment.com/online-buy-2/</w:t>
        </w:r>
      </w:hyperlink>
    </w:p>
    <w:p w:rsidR="004C5DC8" w:rsidRDefault="004C5DC8" w:rsidP="004C5DC8">
      <w:pPr>
        <w:shd w:val="clear" w:color="auto" w:fill="FFFFFF"/>
        <w:spacing w:after="0" w:line="360" w:lineRule="auto"/>
        <w:jc w:val="center"/>
        <w:rPr>
          <w:rFonts w:cs="Calibri"/>
          <w:color w:val="222222"/>
        </w:rPr>
      </w:pPr>
    </w:p>
    <w:p w:rsidR="004C5DC8" w:rsidRDefault="004C5DC8" w:rsidP="004C5DC8">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JUNE</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4C5DC8" w:rsidRDefault="004C5DC8" w:rsidP="004C5DC8">
      <w:pPr>
        <w:shd w:val="clear" w:color="auto" w:fill="FFFFFF"/>
        <w:spacing w:after="0" w:line="360" w:lineRule="auto"/>
        <w:jc w:val="center"/>
        <w:rPr>
          <w:rFonts w:ascii="Arial" w:hAnsi="Arial" w:cs="Calibri"/>
          <w:color w:val="222222"/>
        </w:rPr>
      </w:pPr>
    </w:p>
    <w:p w:rsidR="004C5DC8" w:rsidRDefault="004C5DC8" w:rsidP="004C5DC8">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May 2023</w:t>
      </w:r>
      <w:r>
        <w:rPr>
          <w:rFonts w:ascii="Georgia" w:hAnsi="Georgia" w:cs="Calibri"/>
          <w:color w:val="222222"/>
          <w:sz w:val="33"/>
          <w:szCs w:val="33"/>
        </w:rPr>
        <w:t>.</w:t>
      </w:r>
    </w:p>
    <w:p w:rsidR="004C5DC8" w:rsidRDefault="004C5DC8" w:rsidP="004C5DC8">
      <w:pPr>
        <w:shd w:val="clear" w:color="auto" w:fill="FFFFFF"/>
        <w:spacing w:after="0" w:line="360" w:lineRule="auto"/>
        <w:jc w:val="center"/>
        <w:rPr>
          <w:rFonts w:ascii="Georgia" w:hAnsi="Georgia" w:cs="Calibri"/>
          <w:color w:val="500050"/>
          <w:sz w:val="33"/>
          <w:szCs w:val="33"/>
        </w:rPr>
      </w:pPr>
    </w:p>
    <w:p w:rsidR="004C5DC8" w:rsidRDefault="004C5DC8" w:rsidP="004C5DC8">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4C5DC8" w:rsidRDefault="004C5DC8" w:rsidP="004C5DC8">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4C5DC8" w:rsidRDefault="004C5DC8" w:rsidP="004C5DC8">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6" w:tgtFrame="_blank" w:history="1">
        <w:r>
          <w:rPr>
            <w:rStyle w:val="Hyperlink"/>
            <w:rFonts w:ascii="Georgia" w:eastAsiaTheme="majorEastAsia" w:hAnsi="Georgia" w:cs="Calibri"/>
            <w:sz w:val="33"/>
          </w:rPr>
          <w:t>aapkieducation@gmail.com</w:t>
        </w:r>
      </w:hyperlink>
    </w:p>
    <w:p w:rsidR="004C5DC8" w:rsidRDefault="004C5DC8" w:rsidP="004C5DC8">
      <w:pPr>
        <w:shd w:val="clear" w:color="auto" w:fill="FFFFFF"/>
        <w:spacing w:after="0" w:line="360" w:lineRule="auto"/>
        <w:jc w:val="center"/>
        <w:rPr>
          <w:rFonts w:cs="Calibri"/>
          <w:color w:val="500050"/>
        </w:rPr>
      </w:pPr>
    </w:p>
    <w:p w:rsidR="004C5DC8" w:rsidRDefault="004C5DC8" w:rsidP="004C5DC8">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7" w:tgtFrame="_blank" w:history="1">
        <w:r w:rsidRPr="009A5A2E">
          <w:rPr>
            <w:rStyle w:val="Hyperlink"/>
            <w:rFonts w:ascii="Georgia" w:eastAsiaTheme="majorEastAsia" w:hAnsi="Georgia" w:cs="Calibri"/>
            <w:color w:val="1155CC"/>
            <w:sz w:val="33"/>
            <w:shd w:val="clear" w:color="auto" w:fill="00FF00"/>
          </w:rPr>
          <w:t>www.aapkieducation.com</w:t>
        </w:r>
      </w:hyperlink>
    </w:p>
    <w:p w:rsidR="004C5DC8" w:rsidRDefault="004C5DC8" w:rsidP="004C5DC8">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4C5DC8" w:rsidRDefault="004C5DC8" w:rsidP="004C5DC8">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4C5DC8" w:rsidRDefault="004C5DC8" w:rsidP="004C5DC8">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4C5DC8" w:rsidRDefault="004C5DC8" w:rsidP="004C5DC8">
      <w:pPr>
        <w:shd w:val="clear" w:color="auto" w:fill="FFFFFF"/>
        <w:spacing w:after="0"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4C5DC8" w:rsidRDefault="004C5DC8" w:rsidP="004C5DC8">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5810DB" w:rsidRDefault="005810DB" w:rsidP="004C5DC8">
      <w:pPr>
        <w:spacing w:line="360" w:lineRule="auto"/>
        <w:jc w:val="both"/>
        <w:rPr>
          <w:rFonts w:ascii="Times New Roman" w:hAnsi="Times New Roman"/>
          <w:sz w:val="24"/>
          <w:szCs w:val="24"/>
        </w:rPr>
      </w:pPr>
    </w:p>
    <w:p w:rsidR="007A39DB" w:rsidRPr="001773C2" w:rsidRDefault="007A39DB" w:rsidP="001773C2">
      <w:pPr>
        <w:spacing w:line="360" w:lineRule="auto"/>
        <w:jc w:val="both"/>
        <w:rPr>
          <w:rFonts w:ascii="Times New Roman" w:eastAsia="Times New Roman" w:hAnsi="Times New Roman"/>
          <w:color w:val="0E101A"/>
          <w:sz w:val="24"/>
          <w:szCs w:val="24"/>
          <w:lang w:val="en-IN" w:eastAsia="en-IN"/>
        </w:rPr>
      </w:pPr>
    </w:p>
    <w:p w:rsidR="005810DB" w:rsidRPr="001773C2" w:rsidRDefault="005810DB" w:rsidP="001773C2">
      <w:pPr>
        <w:spacing w:line="360" w:lineRule="auto"/>
        <w:jc w:val="both"/>
        <w:rPr>
          <w:rFonts w:ascii="Times New Roman" w:hAnsi="Times New Roman"/>
          <w:bCs/>
          <w:sz w:val="24"/>
          <w:szCs w:val="24"/>
        </w:rPr>
      </w:pPr>
      <w:r w:rsidRPr="001773C2">
        <w:rPr>
          <w:rFonts w:ascii="Times New Roman" w:hAnsi="Times New Roman"/>
          <w:b/>
          <w:bCs/>
          <w:sz w:val="24"/>
          <w:szCs w:val="24"/>
        </w:rPr>
        <w:t xml:space="preserve">2. Calculate the Cash Cycle using the following information. (Assume 360 days in a year).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61"/>
        <w:gridCol w:w="2835"/>
      </w:tblGrid>
      <w:tr w:rsidR="005810DB" w:rsidRPr="004C5DC8" w:rsidTr="00C5275D">
        <w:trPr>
          <w:trHeight w:val="109"/>
        </w:trPr>
        <w:tc>
          <w:tcPr>
            <w:tcW w:w="7196" w:type="dxa"/>
            <w:gridSpan w:val="2"/>
          </w:tcPr>
          <w:p w:rsidR="005810DB" w:rsidRPr="004C5DC8" w:rsidRDefault="005810DB" w:rsidP="001773C2">
            <w:pPr>
              <w:spacing w:line="360" w:lineRule="auto"/>
              <w:jc w:val="both"/>
              <w:rPr>
                <w:rFonts w:ascii="Times New Roman" w:hAnsi="Times New Roman"/>
                <w:b/>
                <w:bCs/>
                <w:sz w:val="24"/>
                <w:szCs w:val="24"/>
              </w:rPr>
            </w:pPr>
            <w:r w:rsidRPr="004C5DC8">
              <w:rPr>
                <w:rFonts w:ascii="Times New Roman" w:hAnsi="Times New Roman"/>
                <w:b/>
                <w:bCs/>
                <w:sz w:val="24"/>
                <w:szCs w:val="24"/>
              </w:rPr>
              <w:t xml:space="preserve">Opening Balances </w:t>
            </w:r>
          </w:p>
        </w:tc>
      </w:tr>
      <w:tr w:rsidR="005810DB" w:rsidRPr="004C5DC8" w:rsidTr="00C5275D">
        <w:trPr>
          <w:trHeight w:val="109"/>
        </w:trPr>
        <w:tc>
          <w:tcPr>
            <w:tcW w:w="4361" w:type="dxa"/>
          </w:tcPr>
          <w:p w:rsidR="005810DB" w:rsidRPr="004C5DC8" w:rsidRDefault="005810DB" w:rsidP="001773C2">
            <w:pPr>
              <w:spacing w:line="360" w:lineRule="auto"/>
              <w:jc w:val="both"/>
              <w:rPr>
                <w:rFonts w:ascii="Times New Roman" w:hAnsi="Times New Roman"/>
                <w:b/>
                <w:bCs/>
                <w:sz w:val="24"/>
                <w:szCs w:val="24"/>
              </w:rPr>
            </w:pPr>
            <w:r w:rsidRPr="004C5DC8">
              <w:rPr>
                <w:rFonts w:ascii="Times New Roman" w:hAnsi="Times New Roman"/>
                <w:b/>
                <w:bCs/>
                <w:sz w:val="24"/>
                <w:szCs w:val="24"/>
              </w:rPr>
              <w:t xml:space="preserve">Raw Material </w:t>
            </w:r>
          </w:p>
        </w:tc>
        <w:tc>
          <w:tcPr>
            <w:tcW w:w="2835" w:type="dxa"/>
          </w:tcPr>
          <w:p w:rsidR="005810DB" w:rsidRPr="004C5DC8" w:rsidRDefault="005810DB" w:rsidP="001773C2">
            <w:pPr>
              <w:spacing w:line="360" w:lineRule="auto"/>
              <w:jc w:val="both"/>
              <w:rPr>
                <w:rFonts w:ascii="Times New Roman" w:hAnsi="Times New Roman"/>
                <w:b/>
                <w:bCs/>
                <w:sz w:val="24"/>
                <w:szCs w:val="24"/>
              </w:rPr>
            </w:pPr>
            <w:r w:rsidRPr="004C5DC8">
              <w:rPr>
                <w:rFonts w:ascii="Times New Roman" w:hAnsi="Times New Roman"/>
                <w:b/>
                <w:bCs/>
                <w:sz w:val="24"/>
                <w:szCs w:val="24"/>
              </w:rPr>
              <w:t xml:space="preserve">4,00,000 </w:t>
            </w:r>
          </w:p>
        </w:tc>
      </w:tr>
      <w:tr w:rsidR="005810DB" w:rsidRPr="004C5DC8" w:rsidTr="00C5275D">
        <w:trPr>
          <w:trHeight w:val="109"/>
        </w:trPr>
        <w:tc>
          <w:tcPr>
            <w:tcW w:w="4361" w:type="dxa"/>
          </w:tcPr>
          <w:p w:rsidR="005810DB" w:rsidRPr="004C5DC8" w:rsidRDefault="005810DB" w:rsidP="001773C2">
            <w:pPr>
              <w:spacing w:line="360" w:lineRule="auto"/>
              <w:jc w:val="both"/>
              <w:rPr>
                <w:rFonts w:ascii="Times New Roman" w:hAnsi="Times New Roman"/>
                <w:b/>
                <w:bCs/>
                <w:sz w:val="24"/>
                <w:szCs w:val="24"/>
              </w:rPr>
            </w:pPr>
            <w:r w:rsidRPr="004C5DC8">
              <w:rPr>
                <w:rFonts w:ascii="Times New Roman" w:hAnsi="Times New Roman"/>
                <w:b/>
                <w:bCs/>
                <w:sz w:val="24"/>
                <w:szCs w:val="24"/>
              </w:rPr>
              <w:t xml:space="preserve">WIP </w:t>
            </w:r>
          </w:p>
        </w:tc>
        <w:tc>
          <w:tcPr>
            <w:tcW w:w="2835" w:type="dxa"/>
          </w:tcPr>
          <w:p w:rsidR="005810DB" w:rsidRPr="004C5DC8" w:rsidRDefault="005810DB" w:rsidP="001773C2">
            <w:pPr>
              <w:spacing w:line="360" w:lineRule="auto"/>
              <w:jc w:val="both"/>
              <w:rPr>
                <w:rFonts w:ascii="Times New Roman" w:hAnsi="Times New Roman"/>
                <w:b/>
                <w:bCs/>
                <w:sz w:val="24"/>
                <w:szCs w:val="24"/>
              </w:rPr>
            </w:pPr>
            <w:r w:rsidRPr="004C5DC8">
              <w:rPr>
                <w:rFonts w:ascii="Times New Roman" w:hAnsi="Times New Roman"/>
                <w:b/>
                <w:bCs/>
                <w:sz w:val="24"/>
                <w:szCs w:val="24"/>
              </w:rPr>
              <w:t xml:space="preserve">80,000 </w:t>
            </w:r>
          </w:p>
        </w:tc>
      </w:tr>
      <w:tr w:rsidR="005810DB" w:rsidRPr="004C5DC8" w:rsidTr="00C5275D">
        <w:trPr>
          <w:trHeight w:val="109"/>
        </w:trPr>
        <w:tc>
          <w:tcPr>
            <w:tcW w:w="4361" w:type="dxa"/>
          </w:tcPr>
          <w:p w:rsidR="005810DB" w:rsidRPr="004C5DC8" w:rsidRDefault="005810DB" w:rsidP="001773C2">
            <w:pPr>
              <w:spacing w:line="360" w:lineRule="auto"/>
              <w:jc w:val="both"/>
              <w:rPr>
                <w:rFonts w:ascii="Times New Roman" w:hAnsi="Times New Roman"/>
                <w:b/>
                <w:bCs/>
                <w:sz w:val="24"/>
                <w:szCs w:val="24"/>
              </w:rPr>
            </w:pPr>
            <w:r w:rsidRPr="004C5DC8">
              <w:rPr>
                <w:rFonts w:ascii="Times New Roman" w:hAnsi="Times New Roman"/>
                <w:b/>
                <w:bCs/>
                <w:sz w:val="24"/>
                <w:szCs w:val="24"/>
              </w:rPr>
              <w:t xml:space="preserve">Finished Goods </w:t>
            </w:r>
          </w:p>
        </w:tc>
        <w:tc>
          <w:tcPr>
            <w:tcW w:w="2835" w:type="dxa"/>
          </w:tcPr>
          <w:p w:rsidR="005810DB" w:rsidRPr="004C5DC8" w:rsidRDefault="005810DB" w:rsidP="001773C2">
            <w:pPr>
              <w:spacing w:line="360" w:lineRule="auto"/>
              <w:jc w:val="both"/>
              <w:rPr>
                <w:rFonts w:ascii="Times New Roman" w:hAnsi="Times New Roman"/>
                <w:b/>
                <w:bCs/>
                <w:sz w:val="24"/>
                <w:szCs w:val="24"/>
              </w:rPr>
            </w:pPr>
            <w:r w:rsidRPr="004C5DC8">
              <w:rPr>
                <w:rFonts w:ascii="Times New Roman" w:hAnsi="Times New Roman"/>
                <w:b/>
                <w:bCs/>
                <w:sz w:val="24"/>
                <w:szCs w:val="24"/>
              </w:rPr>
              <w:t xml:space="preserve">6,00,000 </w:t>
            </w:r>
          </w:p>
        </w:tc>
      </w:tr>
      <w:tr w:rsidR="005810DB" w:rsidRPr="004C5DC8" w:rsidTr="00C5275D">
        <w:trPr>
          <w:trHeight w:val="109"/>
        </w:trPr>
        <w:tc>
          <w:tcPr>
            <w:tcW w:w="4361" w:type="dxa"/>
          </w:tcPr>
          <w:p w:rsidR="005810DB" w:rsidRPr="004C5DC8" w:rsidRDefault="005810DB" w:rsidP="001773C2">
            <w:pPr>
              <w:spacing w:line="360" w:lineRule="auto"/>
              <w:jc w:val="both"/>
              <w:rPr>
                <w:rFonts w:ascii="Times New Roman" w:hAnsi="Times New Roman"/>
                <w:b/>
                <w:bCs/>
                <w:sz w:val="24"/>
                <w:szCs w:val="24"/>
              </w:rPr>
            </w:pPr>
            <w:r w:rsidRPr="004C5DC8">
              <w:rPr>
                <w:rFonts w:ascii="Times New Roman" w:hAnsi="Times New Roman"/>
                <w:b/>
                <w:bCs/>
                <w:sz w:val="24"/>
                <w:szCs w:val="24"/>
              </w:rPr>
              <w:t xml:space="preserve">Debtors </w:t>
            </w:r>
          </w:p>
        </w:tc>
        <w:tc>
          <w:tcPr>
            <w:tcW w:w="2835" w:type="dxa"/>
          </w:tcPr>
          <w:p w:rsidR="005810DB" w:rsidRPr="004C5DC8" w:rsidRDefault="005810DB" w:rsidP="001773C2">
            <w:pPr>
              <w:spacing w:line="360" w:lineRule="auto"/>
              <w:jc w:val="both"/>
              <w:rPr>
                <w:rFonts w:ascii="Times New Roman" w:hAnsi="Times New Roman"/>
                <w:b/>
                <w:bCs/>
                <w:sz w:val="24"/>
                <w:szCs w:val="24"/>
              </w:rPr>
            </w:pPr>
            <w:r w:rsidRPr="004C5DC8">
              <w:rPr>
                <w:rFonts w:ascii="Times New Roman" w:hAnsi="Times New Roman"/>
                <w:b/>
                <w:bCs/>
                <w:sz w:val="24"/>
                <w:szCs w:val="24"/>
              </w:rPr>
              <w:t xml:space="preserve">2,50,000 </w:t>
            </w:r>
          </w:p>
        </w:tc>
      </w:tr>
      <w:tr w:rsidR="005810DB" w:rsidRPr="004C5DC8" w:rsidTr="00C5275D">
        <w:trPr>
          <w:trHeight w:val="109"/>
        </w:trPr>
        <w:tc>
          <w:tcPr>
            <w:tcW w:w="4361" w:type="dxa"/>
          </w:tcPr>
          <w:p w:rsidR="005810DB" w:rsidRPr="004C5DC8" w:rsidRDefault="005810DB" w:rsidP="001773C2">
            <w:pPr>
              <w:spacing w:line="360" w:lineRule="auto"/>
              <w:jc w:val="both"/>
              <w:rPr>
                <w:rFonts w:ascii="Times New Roman" w:hAnsi="Times New Roman"/>
                <w:b/>
                <w:bCs/>
                <w:sz w:val="24"/>
                <w:szCs w:val="24"/>
              </w:rPr>
            </w:pPr>
            <w:r w:rsidRPr="004C5DC8">
              <w:rPr>
                <w:rFonts w:ascii="Times New Roman" w:hAnsi="Times New Roman"/>
                <w:b/>
                <w:bCs/>
                <w:sz w:val="24"/>
                <w:szCs w:val="24"/>
              </w:rPr>
              <w:t xml:space="preserve">Creditors </w:t>
            </w:r>
          </w:p>
        </w:tc>
        <w:tc>
          <w:tcPr>
            <w:tcW w:w="2835" w:type="dxa"/>
          </w:tcPr>
          <w:p w:rsidR="005810DB" w:rsidRPr="004C5DC8" w:rsidRDefault="005810DB" w:rsidP="001773C2">
            <w:pPr>
              <w:spacing w:line="360" w:lineRule="auto"/>
              <w:jc w:val="both"/>
              <w:rPr>
                <w:rFonts w:ascii="Times New Roman" w:hAnsi="Times New Roman"/>
                <w:b/>
                <w:bCs/>
                <w:sz w:val="24"/>
                <w:szCs w:val="24"/>
              </w:rPr>
            </w:pPr>
            <w:r w:rsidRPr="004C5DC8">
              <w:rPr>
                <w:rFonts w:ascii="Times New Roman" w:hAnsi="Times New Roman"/>
                <w:b/>
                <w:bCs/>
                <w:sz w:val="24"/>
                <w:szCs w:val="24"/>
              </w:rPr>
              <w:t xml:space="preserve">5,60,000 </w:t>
            </w:r>
          </w:p>
        </w:tc>
      </w:tr>
      <w:tr w:rsidR="005810DB" w:rsidRPr="004C5DC8" w:rsidTr="00C5275D">
        <w:trPr>
          <w:trHeight w:val="109"/>
        </w:trPr>
        <w:tc>
          <w:tcPr>
            <w:tcW w:w="7196" w:type="dxa"/>
            <w:gridSpan w:val="2"/>
          </w:tcPr>
          <w:p w:rsidR="005810DB" w:rsidRPr="004C5DC8" w:rsidRDefault="005810DB" w:rsidP="001773C2">
            <w:pPr>
              <w:spacing w:line="360" w:lineRule="auto"/>
              <w:jc w:val="both"/>
              <w:rPr>
                <w:rFonts w:ascii="Times New Roman" w:hAnsi="Times New Roman"/>
                <w:b/>
                <w:sz w:val="24"/>
                <w:szCs w:val="24"/>
              </w:rPr>
            </w:pPr>
            <w:r w:rsidRPr="004C5DC8">
              <w:rPr>
                <w:rFonts w:ascii="Times New Roman" w:hAnsi="Times New Roman"/>
                <w:b/>
                <w:sz w:val="24"/>
                <w:szCs w:val="24"/>
              </w:rPr>
              <w:t xml:space="preserve">Closing Balances </w:t>
            </w:r>
          </w:p>
        </w:tc>
      </w:tr>
      <w:tr w:rsidR="005810DB" w:rsidRPr="004C5DC8" w:rsidTr="00C5275D">
        <w:trPr>
          <w:trHeight w:val="109"/>
        </w:trPr>
        <w:tc>
          <w:tcPr>
            <w:tcW w:w="4361" w:type="dxa"/>
          </w:tcPr>
          <w:p w:rsidR="005810DB" w:rsidRPr="004C5DC8" w:rsidRDefault="005810DB" w:rsidP="001773C2">
            <w:pPr>
              <w:spacing w:line="360" w:lineRule="auto"/>
              <w:jc w:val="both"/>
              <w:rPr>
                <w:rFonts w:ascii="Times New Roman" w:hAnsi="Times New Roman"/>
                <w:b/>
                <w:bCs/>
                <w:sz w:val="24"/>
                <w:szCs w:val="24"/>
              </w:rPr>
            </w:pPr>
            <w:r w:rsidRPr="004C5DC8">
              <w:rPr>
                <w:rFonts w:ascii="Times New Roman" w:hAnsi="Times New Roman"/>
                <w:b/>
                <w:bCs/>
                <w:sz w:val="24"/>
                <w:szCs w:val="24"/>
              </w:rPr>
              <w:lastRenderedPageBreak/>
              <w:t xml:space="preserve">Raw Material </w:t>
            </w:r>
          </w:p>
        </w:tc>
        <w:tc>
          <w:tcPr>
            <w:tcW w:w="2835" w:type="dxa"/>
          </w:tcPr>
          <w:p w:rsidR="005810DB" w:rsidRPr="004C5DC8" w:rsidRDefault="005810DB" w:rsidP="001773C2">
            <w:pPr>
              <w:spacing w:line="360" w:lineRule="auto"/>
              <w:jc w:val="both"/>
              <w:rPr>
                <w:rFonts w:ascii="Times New Roman" w:hAnsi="Times New Roman"/>
                <w:b/>
                <w:bCs/>
                <w:sz w:val="24"/>
                <w:szCs w:val="24"/>
              </w:rPr>
            </w:pPr>
            <w:r w:rsidRPr="004C5DC8">
              <w:rPr>
                <w:rFonts w:ascii="Times New Roman" w:hAnsi="Times New Roman"/>
                <w:b/>
                <w:bCs/>
                <w:sz w:val="24"/>
                <w:szCs w:val="24"/>
              </w:rPr>
              <w:t xml:space="preserve">5,00,000 </w:t>
            </w:r>
          </w:p>
        </w:tc>
      </w:tr>
      <w:tr w:rsidR="005810DB" w:rsidRPr="004C5DC8" w:rsidTr="00C5275D">
        <w:trPr>
          <w:trHeight w:val="109"/>
        </w:trPr>
        <w:tc>
          <w:tcPr>
            <w:tcW w:w="4361" w:type="dxa"/>
          </w:tcPr>
          <w:p w:rsidR="005810DB" w:rsidRPr="004C5DC8" w:rsidRDefault="005810DB" w:rsidP="001773C2">
            <w:pPr>
              <w:spacing w:line="360" w:lineRule="auto"/>
              <w:jc w:val="both"/>
              <w:rPr>
                <w:rFonts w:ascii="Times New Roman" w:hAnsi="Times New Roman"/>
                <w:b/>
                <w:bCs/>
                <w:sz w:val="24"/>
                <w:szCs w:val="24"/>
              </w:rPr>
            </w:pPr>
            <w:r w:rsidRPr="004C5DC8">
              <w:rPr>
                <w:rFonts w:ascii="Times New Roman" w:hAnsi="Times New Roman"/>
                <w:b/>
                <w:bCs/>
                <w:sz w:val="24"/>
                <w:szCs w:val="24"/>
              </w:rPr>
              <w:t xml:space="preserve">WIP </w:t>
            </w:r>
          </w:p>
        </w:tc>
        <w:tc>
          <w:tcPr>
            <w:tcW w:w="2835" w:type="dxa"/>
          </w:tcPr>
          <w:p w:rsidR="005810DB" w:rsidRPr="004C5DC8" w:rsidRDefault="005810DB" w:rsidP="001773C2">
            <w:pPr>
              <w:spacing w:line="360" w:lineRule="auto"/>
              <w:jc w:val="both"/>
              <w:rPr>
                <w:rFonts w:ascii="Times New Roman" w:hAnsi="Times New Roman"/>
                <w:b/>
                <w:bCs/>
                <w:sz w:val="24"/>
                <w:szCs w:val="24"/>
              </w:rPr>
            </w:pPr>
            <w:r w:rsidRPr="004C5DC8">
              <w:rPr>
                <w:rFonts w:ascii="Times New Roman" w:hAnsi="Times New Roman"/>
                <w:b/>
                <w:bCs/>
                <w:sz w:val="24"/>
                <w:szCs w:val="24"/>
              </w:rPr>
              <w:t xml:space="preserve">70,000 </w:t>
            </w:r>
          </w:p>
        </w:tc>
      </w:tr>
      <w:tr w:rsidR="005810DB" w:rsidRPr="004C5DC8" w:rsidTr="00C5275D">
        <w:trPr>
          <w:trHeight w:val="109"/>
        </w:trPr>
        <w:tc>
          <w:tcPr>
            <w:tcW w:w="4361" w:type="dxa"/>
          </w:tcPr>
          <w:p w:rsidR="005810DB" w:rsidRPr="004C5DC8" w:rsidRDefault="005810DB" w:rsidP="001773C2">
            <w:pPr>
              <w:spacing w:line="360" w:lineRule="auto"/>
              <w:jc w:val="both"/>
              <w:rPr>
                <w:rFonts w:ascii="Times New Roman" w:hAnsi="Times New Roman"/>
                <w:b/>
                <w:bCs/>
                <w:sz w:val="24"/>
                <w:szCs w:val="24"/>
              </w:rPr>
            </w:pPr>
            <w:r w:rsidRPr="004C5DC8">
              <w:rPr>
                <w:rFonts w:ascii="Times New Roman" w:hAnsi="Times New Roman"/>
                <w:b/>
                <w:bCs/>
                <w:sz w:val="24"/>
                <w:szCs w:val="24"/>
              </w:rPr>
              <w:t xml:space="preserve">Finished Goods </w:t>
            </w:r>
          </w:p>
        </w:tc>
        <w:tc>
          <w:tcPr>
            <w:tcW w:w="2835" w:type="dxa"/>
          </w:tcPr>
          <w:p w:rsidR="005810DB" w:rsidRPr="004C5DC8" w:rsidRDefault="005810DB" w:rsidP="001773C2">
            <w:pPr>
              <w:spacing w:line="360" w:lineRule="auto"/>
              <w:jc w:val="both"/>
              <w:rPr>
                <w:rFonts w:ascii="Times New Roman" w:hAnsi="Times New Roman"/>
                <w:b/>
                <w:bCs/>
                <w:sz w:val="24"/>
                <w:szCs w:val="24"/>
              </w:rPr>
            </w:pPr>
            <w:r w:rsidRPr="004C5DC8">
              <w:rPr>
                <w:rFonts w:ascii="Times New Roman" w:hAnsi="Times New Roman"/>
                <w:b/>
                <w:bCs/>
                <w:sz w:val="24"/>
                <w:szCs w:val="24"/>
              </w:rPr>
              <w:t xml:space="preserve">7,25,000 </w:t>
            </w:r>
          </w:p>
        </w:tc>
      </w:tr>
      <w:tr w:rsidR="005810DB" w:rsidRPr="004C5DC8" w:rsidTr="00C5275D">
        <w:trPr>
          <w:trHeight w:val="109"/>
        </w:trPr>
        <w:tc>
          <w:tcPr>
            <w:tcW w:w="4361" w:type="dxa"/>
          </w:tcPr>
          <w:p w:rsidR="005810DB" w:rsidRPr="004C5DC8" w:rsidRDefault="005810DB" w:rsidP="001773C2">
            <w:pPr>
              <w:spacing w:line="360" w:lineRule="auto"/>
              <w:jc w:val="both"/>
              <w:rPr>
                <w:rFonts w:ascii="Times New Roman" w:hAnsi="Times New Roman"/>
                <w:b/>
                <w:bCs/>
                <w:sz w:val="24"/>
                <w:szCs w:val="24"/>
              </w:rPr>
            </w:pPr>
            <w:r w:rsidRPr="004C5DC8">
              <w:rPr>
                <w:rFonts w:ascii="Times New Roman" w:hAnsi="Times New Roman"/>
                <w:b/>
                <w:bCs/>
                <w:sz w:val="24"/>
                <w:szCs w:val="24"/>
              </w:rPr>
              <w:t xml:space="preserve">Debtors </w:t>
            </w:r>
          </w:p>
        </w:tc>
        <w:tc>
          <w:tcPr>
            <w:tcW w:w="2835" w:type="dxa"/>
          </w:tcPr>
          <w:p w:rsidR="005810DB" w:rsidRPr="004C5DC8" w:rsidRDefault="005810DB" w:rsidP="001773C2">
            <w:pPr>
              <w:spacing w:line="360" w:lineRule="auto"/>
              <w:jc w:val="both"/>
              <w:rPr>
                <w:rFonts w:ascii="Times New Roman" w:hAnsi="Times New Roman"/>
                <w:b/>
                <w:bCs/>
                <w:sz w:val="24"/>
                <w:szCs w:val="24"/>
              </w:rPr>
            </w:pPr>
            <w:r w:rsidRPr="004C5DC8">
              <w:rPr>
                <w:rFonts w:ascii="Times New Roman" w:hAnsi="Times New Roman"/>
                <w:b/>
                <w:bCs/>
                <w:sz w:val="24"/>
                <w:szCs w:val="24"/>
              </w:rPr>
              <w:t xml:space="preserve">3,15,000 </w:t>
            </w:r>
          </w:p>
        </w:tc>
      </w:tr>
      <w:tr w:rsidR="005810DB" w:rsidRPr="004C5DC8" w:rsidTr="00C5275D">
        <w:trPr>
          <w:trHeight w:val="109"/>
        </w:trPr>
        <w:tc>
          <w:tcPr>
            <w:tcW w:w="4361" w:type="dxa"/>
          </w:tcPr>
          <w:p w:rsidR="005810DB" w:rsidRPr="004C5DC8" w:rsidRDefault="005810DB" w:rsidP="001773C2">
            <w:pPr>
              <w:spacing w:line="360" w:lineRule="auto"/>
              <w:jc w:val="both"/>
              <w:rPr>
                <w:rFonts w:ascii="Times New Roman" w:hAnsi="Times New Roman"/>
                <w:b/>
                <w:bCs/>
                <w:sz w:val="24"/>
                <w:szCs w:val="24"/>
              </w:rPr>
            </w:pPr>
            <w:r w:rsidRPr="004C5DC8">
              <w:rPr>
                <w:rFonts w:ascii="Times New Roman" w:hAnsi="Times New Roman"/>
                <w:b/>
                <w:bCs/>
                <w:sz w:val="24"/>
                <w:szCs w:val="24"/>
              </w:rPr>
              <w:t xml:space="preserve">Creditors </w:t>
            </w:r>
          </w:p>
        </w:tc>
        <w:tc>
          <w:tcPr>
            <w:tcW w:w="2835" w:type="dxa"/>
          </w:tcPr>
          <w:p w:rsidR="005810DB" w:rsidRPr="004C5DC8" w:rsidRDefault="005810DB" w:rsidP="001773C2">
            <w:pPr>
              <w:spacing w:line="360" w:lineRule="auto"/>
              <w:jc w:val="both"/>
              <w:rPr>
                <w:rFonts w:ascii="Times New Roman" w:hAnsi="Times New Roman"/>
                <w:b/>
                <w:bCs/>
                <w:sz w:val="24"/>
                <w:szCs w:val="24"/>
              </w:rPr>
            </w:pPr>
            <w:r w:rsidRPr="004C5DC8">
              <w:rPr>
                <w:rFonts w:ascii="Times New Roman" w:hAnsi="Times New Roman"/>
                <w:b/>
                <w:bCs/>
                <w:sz w:val="24"/>
                <w:szCs w:val="24"/>
              </w:rPr>
              <w:t xml:space="preserve">6,25,000 </w:t>
            </w:r>
          </w:p>
        </w:tc>
      </w:tr>
      <w:tr w:rsidR="005810DB" w:rsidRPr="004C5DC8" w:rsidTr="00C5275D">
        <w:trPr>
          <w:trHeight w:val="109"/>
        </w:trPr>
        <w:tc>
          <w:tcPr>
            <w:tcW w:w="7196" w:type="dxa"/>
            <w:gridSpan w:val="2"/>
          </w:tcPr>
          <w:p w:rsidR="005810DB" w:rsidRPr="004C5DC8" w:rsidRDefault="005810DB" w:rsidP="001773C2">
            <w:pPr>
              <w:spacing w:line="360" w:lineRule="auto"/>
              <w:jc w:val="both"/>
              <w:rPr>
                <w:rFonts w:ascii="Times New Roman" w:hAnsi="Times New Roman"/>
                <w:b/>
                <w:bCs/>
                <w:sz w:val="24"/>
                <w:szCs w:val="24"/>
              </w:rPr>
            </w:pPr>
            <w:r w:rsidRPr="004C5DC8">
              <w:rPr>
                <w:rFonts w:ascii="Times New Roman" w:hAnsi="Times New Roman"/>
                <w:b/>
                <w:bCs/>
                <w:sz w:val="24"/>
                <w:szCs w:val="24"/>
              </w:rPr>
              <w:t xml:space="preserve">Costs Incurred during the year </w:t>
            </w:r>
          </w:p>
        </w:tc>
      </w:tr>
      <w:tr w:rsidR="005810DB" w:rsidRPr="004C5DC8" w:rsidTr="00C5275D">
        <w:trPr>
          <w:trHeight w:val="109"/>
        </w:trPr>
        <w:tc>
          <w:tcPr>
            <w:tcW w:w="4361" w:type="dxa"/>
          </w:tcPr>
          <w:p w:rsidR="005810DB" w:rsidRPr="004C5DC8" w:rsidRDefault="005810DB" w:rsidP="001773C2">
            <w:pPr>
              <w:spacing w:line="360" w:lineRule="auto"/>
              <w:jc w:val="both"/>
              <w:rPr>
                <w:rFonts w:ascii="Times New Roman" w:hAnsi="Times New Roman"/>
                <w:b/>
                <w:bCs/>
                <w:sz w:val="24"/>
                <w:szCs w:val="24"/>
              </w:rPr>
            </w:pPr>
            <w:r w:rsidRPr="004C5DC8">
              <w:rPr>
                <w:rFonts w:ascii="Times New Roman" w:hAnsi="Times New Roman"/>
                <w:b/>
                <w:bCs/>
                <w:sz w:val="24"/>
                <w:szCs w:val="24"/>
              </w:rPr>
              <w:t xml:space="preserve">Manufacturing Costs </w:t>
            </w:r>
          </w:p>
        </w:tc>
        <w:tc>
          <w:tcPr>
            <w:tcW w:w="2835" w:type="dxa"/>
          </w:tcPr>
          <w:p w:rsidR="005810DB" w:rsidRPr="004C5DC8" w:rsidRDefault="005810DB" w:rsidP="001773C2">
            <w:pPr>
              <w:spacing w:line="360" w:lineRule="auto"/>
              <w:jc w:val="both"/>
              <w:rPr>
                <w:rFonts w:ascii="Times New Roman" w:hAnsi="Times New Roman"/>
                <w:b/>
                <w:bCs/>
                <w:sz w:val="24"/>
                <w:szCs w:val="24"/>
              </w:rPr>
            </w:pPr>
            <w:r w:rsidRPr="004C5DC8">
              <w:rPr>
                <w:rFonts w:ascii="Times New Roman" w:hAnsi="Times New Roman"/>
                <w:b/>
                <w:bCs/>
                <w:sz w:val="24"/>
                <w:szCs w:val="24"/>
              </w:rPr>
              <w:t xml:space="preserve">10,45,000 </w:t>
            </w:r>
          </w:p>
        </w:tc>
      </w:tr>
      <w:tr w:rsidR="005810DB" w:rsidRPr="004C5DC8" w:rsidTr="00C5275D">
        <w:trPr>
          <w:trHeight w:val="109"/>
        </w:trPr>
        <w:tc>
          <w:tcPr>
            <w:tcW w:w="4361" w:type="dxa"/>
          </w:tcPr>
          <w:p w:rsidR="005810DB" w:rsidRPr="004C5DC8" w:rsidRDefault="005810DB" w:rsidP="001773C2">
            <w:pPr>
              <w:spacing w:line="360" w:lineRule="auto"/>
              <w:jc w:val="both"/>
              <w:rPr>
                <w:rFonts w:ascii="Times New Roman" w:hAnsi="Times New Roman"/>
                <w:b/>
                <w:bCs/>
                <w:sz w:val="24"/>
                <w:szCs w:val="24"/>
              </w:rPr>
            </w:pPr>
            <w:r w:rsidRPr="004C5DC8">
              <w:rPr>
                <w:rFonts w:ascii="Times New Roman" w:hAnsi="Times New Roman"/>
                <w:b/>
                <w:bCs/>
                <w:sz w:val="24"/>
                <w:szCs w:val="24"/>
              </w:rPr>
              <w:t xml:space="preserve">Excise Duty </w:t>
            </w:r>
          </w:p>
        </w:tc>
        <w:tc>
          <w:tcPr>
            <w:tcW w:w="2835" w:type="dxa"/>
          </w:tcPr>
          <w:p w:rsidR="005810DB" w:rsidRPr="004C5DC8" w:rsidRDefault="005810DB" w:rsidP="001773C2">
            <w:pPr>
              <w:spacing w:line="360" w:lineRule="auto"/>
              <w:jc w:val="both"/>
              <w:rPr>
                <w:rFonts w:ascii="Times New Roman" w:hAnsi="Times New Roman"/>
                <w:b/>
                <w:bCs/>
                <w:sz w:val="24"/>
                <w:szCs w:val="24"/>
              </w:rPr>
            </w:pPr>
            <w:r w:rsidRPr="004C5DC8">
              <w:rPr>
                <w:rFonts w:ascii="Times New Roman" w:hAnsi="Times New Roman"/>
                <w:b/>
                <w:bCs/>
                <w:sz w:val="24"/>
                <w:szCs w:val="24"/>
              </w:rPr>
              <w:t xml:space="preserve">8,50,000 </w:t>
            </w:r>
          </w:p>
        </w:tc>
      </w:tr>
      <w:tr w:rsidR="005810DB" w:rsidRPr="004C5DC8" w:rsidTr="00C5275D">
        <w:trPr>
          <w:trHeight w:val="109"/>
        </w:trPr>
        <w:tc>
          <w:tcPr>
            <w:tcW w:w="4361" w:type="dxa"/>
          </w:tcPr>
          <w:p w:rsidR="005810DB" w:rsidRPr="004C5DC8" w:rsidRDefault="005810DB" w:rsidP="001773C2">
            <w:pPr>
              <w:spacing w:line="360" w:lineRule="auto"/>
              <w:jc w:val="both"/>
              <w:rPr>
                <w:rFonts w:ascii="Times New Roman" w:hAnsi="Times New Roman"/>
                <w:b/>
                <w:bCs/>
                <w:sz w:val="24"/>
                <w:szCs w:val="24"/>
              </w:rPr>
            </w:pPr>
            <w:r w:rsidRPr="004C5DC8">
              <w:rPr>
                <w:rFonts w:ascii="Times New Roman" w:hAnsi="Times New Roman"/>
                <w:b/>
                <w:bCs/>
                <w:sz w:val="24"/>
                <w:szCs w:val="24"/>
              </w:rPr>
              <w:t xml:space="preserve">Selling and Distribution Expenses </w:t>
            </w:r>
          </w:p>
        </w:tc>
        <w:tc>
          <w:tcPr>
            <w:tcW w:w="2835" w:type="dxa"/>
          </w:tcPr>
          <w:p w:rsidR="005810DB" w:rsidRPr="004C5DC8" w:rsidRDefault="005810DB" w:rsidP="001773C2">
            <w:pPr>
              <w:spacing w:line="360" w:lineRule="auto"/>
              <w:jc w:val="both"/>
              <w:rPr>
                <w:rFonts w:ascii="Times New Roman" w:hAnsi="Times New Roman"/>
                <w:b/>
                <w:bCs/>
                <w:sz w:val="24"/>
                <w:szCs w:val="24"/>
              </w:rPr>
            </w:pPr>
            <w:r w:rsidRPr="004C5DC8">
              <w:rPr>
                <w:rFonts w:ascii="Times New Roman" w:hAnsi="Times New Roman"/>
                <w:b/>
                <w:bCs/>
                <w:sz w:val="24"/>
                <w:szCs w:val="24"/>
              </w:rPr>
              <w:t xml:space="preserve">4,20,000 </w:t>
            </w:r>
          </w:p>
        </w:tc>
      </w:tr>
      <w:tr w:rsidR="005810DB" w:rsidRPr="004C5DC8" w:rsidTr="00C5275D">
        <w:trPr>
          <w:trHeight w:val="109"/>
        </w:trPr>
        <w:tc>
          <w:tcPr>
            <w:tcW w:w="4361" w:type="dxa"/>
          </w:tcPr>
          <w:p w:rsidR="005810DB" w:rsidRPr="004C5DC8" w:rsidRDefault="005810DB" w:rsidP="001773C2">
            <w:pPr>
              <w:spacing w:line="360" w:lineRule="auto"/>
              <w:jc w:val="both"/>
              <w:rPr>
                <w:rFonts w:ascii="Times New Roman" w:hAnsi="Times New Roman"/>
                <w:b/>
                <w:bCs/>
                <w:sz w:val="24"/>
                <w:szCs w:val="24"/>
              </w:rPr>
            </w:pPr>
            <w:r w:rsidRPr="004C5DC8">
              <w:rPr>
                <w:rFonts w:ascii="Times New Roman" w:hAnsi="Times New Roman"/>
                <w:b/>
                <w:bCs/>
                <w:sz w:val="24"/>
                <w:szCs w:val="24"/>
              </w:rPr>
              <w:t xml:space="preserve">Admin. Overheads </w:t>
            </w:r>
          </w:p>
        </w:tc>
        <w:tc>
          <w:tcPr>
            <w:tcW w:w="2835" w:type="dxa"/>
          </w:tcPr>
          <w:p w:rsidR="005810DB" w:rsidRPr="004C5DC8" w:rsidRDefault="005810DB" w:rsidP="001773C2">
            <w:pPr>
              <w:spacing w:line="360" w:lineRule="auto"/>
              <w:jc w:val="both"/>
              <w:rPr>
                <w:rFonts w:ascii="Times New Roman" w:hAnsi="Times New Roman"/>
                <w:b/>
                <w:bCs/>
                <w:sz w:val="24"/>
                <w:szCs w:val="24"/>
              </w:rPr>
            </w:pPr>
            <w:r w:rsidRPr="004C5DC8">
              <w:rPr>
                <w:rFonts w:ascii="Times New Roman" w:hAnsi="Times New Roman"/>
                <w:b/>
                <w:bCs/>
                <w:sz w:val="24"/>
                <w:szCs w:val="24"/>
              </w:rPr>
              <w:t xml:space="preserve">3,00,000 </w:t>
            </w:r>
          </w:p>
        </w:tc>
      </w:tr>
      <w:tr w:rsidR="005810DB" w:rsidRPr="004C5DC8" w:rsidTr="00C5275D">
        <w:trPr>
          <w:trHeight w:val="109"/>
        </w:trPr>
        <w:tc>
          <w:tcPr>
            <w:tcW w:w="4361" w:type="dxa"/>
          </w:tcPr>
          <w:p w:rsidR="005810DB" w:rsidRPr="004C5DC8" w:rsidRDefault="005810DB" w:rsidP="001773C2">
            <w:pPr>
              <w:spacing w:line="360" w:lineRule="auto"/>
              <w:jc w:val="both"/>
              <w:rPr>
                <w:rFonts w:ascii="Times New Roman" w:hAnsi="Times New Roman"/>
                <w:b/>
                <w:bCs/>
                <w:sz w:val="24"/>
                <w:szCs w:val="24"/>
              </w:rPr>
            </w:pPr>
            <w:r w:rsidRPr="004C5DC8">
              <w:rPr>
                <w:rFonts w:ascii="Times New Roman" w:hAnsi="Times New Roman"/>
                <w:b/>
                <w:bCs/>
                <w:sz w:val="24"/>
                <w:szCs w:val="24"/>
              </w:rPr>
              <w:t xml:space="preserve">Total Sales </w:t>
            </w:r>
          </w:p>
        </w:tc>
        <w:tc>
          <w:tcPr>
            <w:tcW w:w="2835" w:type="dxa"/>
          </w:tcPr>
          <w:p w:rsidR="005810DB" w:rsidRPr="004C5DC8" w:rsidRDefault="005810DB" w:rsidP="001773C2">
            <w:pPr>
              <w:spacing w:line="360" w:lineRule="auto"/>
              <w:jc w:val="both"/>
              <w:rPr>
                <w:rFonts w:ascii="Times New Roman" w:hAnsi="Times New Roman"/>
                <w:b/>
                <w:bCs/>
                <w:sz w:val="24"/>
                <w:szCs w:val="24"/>
              </w:rPr>
            </w:pPr>
            <w:r w:rsidRPr="004C5DC8">
              <w:rPr>
                <w:rFonts w:ascii="Times New Roman" w:hAnsi="Times New Roman"/>
                <w:b/>
                <w:bCs/>
                <w:sz w:val="24"/>
                <w:szCs w:val="24"/>
              </w:rPr>
              <w:t xml:space="preserve">4,20,00,500 </w:t>
            </w:r>
          </w:p>
        </w:tc>
      </w:tr>
      <w:tr w:rsidR="005810DB" w:rsidRPr="004C5DC8" w:rsidTr="00C5275D">
        <w:trPr>
          <w:trHeight w:val="109"/>
        </w:trPr>
        <w:tc>
          <w:tcPr>
            <w:tcW w:w="4361" w:type="dxa"/>
          </w:tcPr>
          <w:p w:rsidR="005810DB" w:rsidRPr="004C5DC8" w:rsidRDefault="005810DB" w:rsidP="001773C2">
            <w:pPr>
              <w:spacing w:line="360" w:lineRule="auto"/>
              <w:jc w:val="both"/>
              <w:rPr>
                <w:rFonts w:ascii="Times New Roman" w:hAnsi="Times New Roman"/>
                <w:b/>
                <w:bCs/>
                <w:sz w:val="24"/>
                <w:szCs w:val="24"/>
              </w:rPr>
            </w:pPr>
            <w:r w:rsidRPr="004C5DC8">
              <w:rPr>
                <w:rFonts w:ascii="Times New Roman" w:hAnsi="Times New Roman"/>
                <w:b/>
                <w:bCs/>
                <w:sz w:val="24"/>
                <w:szCs w:val="24"/>
              </w:rPr>
              <w:t xml:space="preserve">Total Purchases </w:t>
            </w:r>
          </w:p>
        </w:tc>
        <w:tc>
          <w:tcPr>
            <w:tcW w:w="2835" w:type="dxa"/>
          </w:tcPr>
          <w:p w:rsidR="005810DB" w:rsidRPr="004C5DC8" w:rsidRDefault="005810DB" w:rsidP="001773C2">
            <w:pPr>
              <w:spacing w:line="360" w:lineRule="auto"/>
              <w:jc w:val="both"/>
              <w:rPr>
                <w:rFonts w:ascii="Times New Roman" w:hAnsi="Times New Roman"/>
                <w:b/>
                <w:bCs/>
                <w:sz w:val="24"/>
                <w:szCs w:val="24"/>
              </w:rPr>
            </w:pPr>
            <w:r w:rsidRPr="004C5DC8">
              <w:rPr>
                <w:rFonts w:ascii="Times New Roman" w:hAnsi="Times New Roman"/>
                <w:b/>
                <w:bCs/>
                <w:sz w:val="24"/>
                <w:szCs w:val="24"/>
              </w:rPr>
              <w:t xml:space="preserve">3,23,00,000 </w:t>
            </w:r>
          </w:p>
        </w:tc>
      </w:tr>
    </w:tbl>
    <w:p w:rsidR="005810DB" w:rsidRPr="001773C2" w:rsidRDefault="005810DB" w:rsidP="001773C2">
      <w:pPr>
        <w:spacing w:line="360" w:lineRule="auto"/>
        <w:jc w:val="both"/>
        <w:rPr>
          <w:rFonts w:ascii="Times New Roman" w:hAnsi="Times New Roman"/>
          <w:bCs/>
          <w:sz w:val="24"/>
          <w:szCs w:val="24"/>
        </w:rPr>
      </w:pPr>
    </w:p>
    <w:p w:rsidR="005810DB" w:rsidRPr="001773C2" w:rsidRDefault="005810DB" w:rsidP="001773C2">
      <w:pPr>
        <w:spacing w:line="360" w:lineRule="auto"/>
        <w:jc w:val="both"/>
        <w:rPr>
          <w:rFonts w:ascii="Times New Roman" w:hAnsi="Times New Roman"/>
          <w:b/>
          <w:bCs/>
          <w:sz w:val="24"/>
          <w:szCs w:val="24"/>
        </w:rPr>
      </w:pPr>
      <w:r w:rsidRPr="001773C2">
        <w:rPr>
          <w:rFonts w:ascii="Times New Roman" w:hAnsi="Times New Roman"/>
          <w:sz w:val="24"/>
          <w:szCs w:val="24"/>
        </w:rPr>
        <w:t xml:space="preserve">30% of sales are on credit and 80% of purchases are on credit </w:t>
      </w:r>
      <w:r w:rsidRPr="001773C2">
        <w:rPr>
          <w:rFonts w:ascii="Times New Roman" w:hAnsi="Times New Roman"/>
          <w:b/>
          <w:bCs/>
          <w:sz w:val="24"/>
          <w:szCs w:val="24"/>
        </w:rPr>
        <w:t xml:space="preserve">(10 Marks) </w:t>
      </w:r>
    </w:p>
    <w:p w:rsidR="001773C2" w:rsidRDefault="001773C2" w:rsidP="001773C2">
      <w:pPr>
        <w:spacing w:line="360" w:lineRule="auto"/>
        <w:jc w:val="both"/>
        <w:rPr>
          <w:rFonts w:ascii="Times New Roman" w:hAnsi="Times New Roman"/>
          <w:b/>
          <w:bCs/>
        </w:rPr>
      </w:pPr>
      <w:r>
        <w:rPr>
          <w:rFonts w:ascii="Times New Roman" w:hAnsi="Times New Roman"/>
          <w:b/>
          <w:bCs/>
        </w:rPr>
        <w:t>Ans:</w:t>
      </w:r>
    </w:p>
    <w:p w:rsidR="005810DB" w:rsidRPr="001773C2" w:rsidRDefault="005810DB" w:rsidP="001773C2">
      <w:pPr>
        <w:spacing w:line="360" w:lineRule="auto"/>
        <w:jc w:val="both"/>
        <w:rPr>
          <w:rFonts w:ascii="Times New Roman" w:hAnsi="Times New Roman"/>
          <w:b/>
          <w:bCs/>
          <w:sz w:val="24"/>
          <w:szCs w:val="24"/>
        </w:rPr>
      </w:pPr>
      <w:r w:rsidRPr="001773C2">
        <w:rPr>
          <w:rFonts w:ascii="Times New Roman" w:hAnsi="Times New Roman"/>
          <w:b/>
          <w:bCs/>
          <w:sz w:val="24"/>
          <w:szCs w:val="24"/>
        </w:rPr>
        <w:t xml:space="preserve">Introduction: </w:t>
      </w:r>
    </w:p>
    <w:p w:rsidR="005810DB" w:rsidRPr="001773C2" w:rsidRDefault="005810DB" w:rsidP="001773C2">
      <w:pPr>
        <w:spacing w:after="0" w:line="360" w:lineRule="auto"/>
        <w:jc w:val="both"/>
        <w:rPr>
          <w:rFonts w:ascii="Times New Roman" w:eastAsia="Times New Roman" w:hAnsi="Times New Roman"/>
          <w:color w:val="0E101A"/>
          <w:sz w:val="24"/>
          <w:szCs w:val="24"/>
          <w:lang w:val="en-IN" w:eastAsia="en-IN"/>
        </w:rPr>
      </w:pPr>
      <w:r w:rsidRPr="001773C2">
        <w:rPr>
          <w:rFonts w:ascii="Times New Roman" w:eastAsia="Times New Roman" w:hAnsi="Times New Roman"/>
          <w:color w:val="0E101A"/>
          <w:sz w:val="24"/>
          <w:szCs w:val="24"/>
          <w:lang w:val="en-IN" w:eastAsia="en-IN"/>
        </w:rPr>
        <w:t>The Cash Conversion Cycle is the phenomenon to determine the taken by a business to convert its investments into inventory and then to cash. It thus measures the time in no. of days a business invests in converting its input resources into cash. </w:t>
      </w:r>
    </w:p>
    <w:p w:rsidR="005810DB" w:rsidRPr="001773C2" w:rsidRDefault="005810DB" w:rsidP="001773C2">
      <w:pPr>
        <w:spacing w:after="0" w:line="360" w:lineRule="auto"/>
        <w:jc w:val="both"/>
        <w:rPr>
          <w:rFonts w:ascii="Times New Roman" w:eastAsia="Times New Roman" w:hAnsi="Times New Roman"/>
          <w:color w:val="0E101A"/>
          <w:sz w:val="24"/>
          <w:szCs w:val="24"/>
          <w:lang w:val="en-IN" w:eastAsia="en-IN"/>
        </w:rPr>
      </w:pPr>
      <w:r w:rsidRPr="001773C2">
        <w:rPr>
          <w:rFonts w:ascii="Times New Roman" w:eastAsia="Times New Roman" w:hAnsi="Times New Roman"/>
          <w:color w:val="0E101A"/>
          <w:sz w:val="24"/>
          <w:szCs w:val="24"/>
          <w:lang w:val="en-IN" w:eastAsia="en-IN"/>
        </w:rPr>
        <w:t>It is mathematically presented as follows: </w:t>
      </w:r>
    </w:p>
    <w:p w:rsidR="005810DB" w:rsidRPr="001773C2" w:rsidRDefault="005810DB" w:rsidP="001773C2">
      <w:pPr>
        <w:spacing w:after="0" w:line="360" w:lineRule="auto"/>
        <w:jc w:val="both"/>
        <w:rPr>
          <w:rFonts w:ascii="Times New Roman" w:eastAsia="Times New Roman" w:hAnsi="Times New Roman"/>
          <w:color w:val="0E101A"/>
          <w:sz w:val="24"/>
          <w:szCs w:val="24"/>
          <w:lang w:val="en-IN" w:eastAsia="en-IN"/>
        </w:rPr>
      </w:pPr>
      <w:r w:rsidRPr="001773C2">
        <w:rPr>
          <w:rFonts w:ascii="Times New Roman" w:eastAsia="Times New Roman" w:hAnsi="Times New Roman"/>
          <w:b/>
          <w:bCs/>
          <w:iCs/>
          <w:color w:val="0E101A"/>
          <w:sz w:val="24"/>
          <w:szCs w:val="24"/>
          <w:lang w:val="en-IN" w:eastAsia="en-IN"/>
        </w:rPr>
        <w:t>Cash Conversion Cycle = DIO + DSO – DPO</w:t>
      </w:r>
    </w:p>
    <w:p w:rsidR="005810DB" w:rsidRPr="001773C2" w:rsidRDefault="005810DB" w:rsidP="001773C2">
      <w:pPr>
        <w:spacing w:after="0" w:line="360" w:lineRule="auto"/>
        <w:jc w:val="both"/>
        <w:rPr>
          <w:rFonts w:ascii="Times New Roman" w:eastAsia="Times New Roman" w:hAnsi="Times New Roman"/>
          <w:color w:val="0E101A"/>
          <w:sz w:val="24"/>
          <w:szCs w:val="24"/>
          <w:lang w:val="en-IN" w:eastAsia="en-IN"/>
        </w:rPr>
      </w:pPr>
      <w:r w:rsidRPr="001773C2">
        <w:rPr>
          <w:rFonts w:ascii="Times New Roman" w:eastAsia="Times New Roman" w:hAnsi="Times New Roman"/>
          <w:color w:val="0E101A"/>
          <w:sz w:val="24"/>
          <w:szCs w:val="24"/>
          <w:lang w:val="en-IN" w:eastAsia="en-IN"/>
        </w:rPr>
        <w:t>Here: </w:t>
      </w:r>
    </w:p>
    <w:p w:rsidR="005810DB" w:rsidRPr="001773C2" w:rsidRDefault="005810DB" w:rsidP="001773C2">
      <w:pPr>
        <w:numPr>
          <w:ilvl w:val="0"/>
          <w:numId w:val="4"/>
        </w:numPr>
        <w:spacing w:after="0" w:line="360" w:lineRule="auto"/>
        <w:jc w:val="both"/>
        <w:rPr>
          <w:rFonts w:ascii="Times New Roman" w:eastAsia="Times New Roman" w:hAnsi="Times New Roman"/>
          <w:color w:val="0E101A"/>
          <w:sz w:val="24"/>
          <w:szCs w:val="24"/>
          <w:lang w:val="en-IN" w:eastAsia="en-IN"/>
        </w:rPr>
      </w:pPr>
      <w:r w:rsidRPr="001773C2">
        <w:rPr>
          <w:rFonts w:ascii="Times New Roman" w:eastAsia="Times New Roman" w:hAnsi="Times New Roman"/>
          <w:color w:val="0E101A"/>
          <w:sz w:val="24"/>
          <w:szCs w:val="24"/>
          <w:lang w:val="en-IN" w:eastAsia="en-IN"/>
        </w:rPr>
        <w:t>DIO = Days Inventory Outstanding</w:t>
      </w:r>
    </w:p>
    <w:p w:rsidR="005810DB" w:rsidRDefault="005810DB" w:rsidP="001773C2">
      <w:pPr>
        <w:numPr>
          <w:ilvl w:val="0"/>
          <w:numId w:val="4"/>
        </w:numPr>
        <w:spacing w:after="0" w:line="360" w:lineRule="auto"/>
        <w:jc w:val="both"/>
        <w:rPr>
          <w:rFonts w:ascii="Times New Roman" w:eastAsia="Times New Roman" w:hAnsi="Times New Roman"/>
          <w:color w:val="0E101A"/>
          <w:sz w:val="24"/>
          <w:szCs w:val="24"/>
          <w:lang w:val="en-IN" w:eastAsia="en-IN"/>
        </w:rPr>
      </w:pPr>
      <w:r w:rsidRPr="001773C2">
        <w:rPr>
          <w:rFonts w:ascii="Times New Roman" w:eastAsia="Times New Roman" w:hAnsi="Times New Roman"/>
          <w:color w:val="0E101A"/>
          <w:sz w:val="24"/>
          <w:szCs w:val="24"/>
          <w:lang w:val="en-IN" w:eastAsia="en-IN"/>
        </w:rPr>
        <w:t>DSO = Days Sales Outstanding</w:t>
      </w:r>
    </w:p>
    <w:p w:rsidR="007A39DB" w:rsidRDefault="007A39DB" w:rsidP="001773C2">
      <w:pPr>
        <w:spacing w:line="360" w:lineRule="auto"/>
        <w:jc w:val="both"/>
        <w:rPr>
          <w:rFonts w:ascii="Times New Roman" w:hAnsi="Times New Roman"/>
          <w:sz w:val="24"/>
          <w:szCs w:val="24"/>
        </w:rPr>
      </w:pPr>
    </w:p>
    <w:p w:rsidR="001773C2" w:rsidRPr="001773C2" w:rsidRDefault="001773C2" w:rsidP="001773C2">
      <w:pPr>
        <w:spacing w:line="360" w:lineRule="auto"/>
        <w:jc w:val="both"/>
        <w:rPr>
          <w:rFonts w:ascii="Times New Roman" w:hAnsi="Times New Roman"/>
          <w:sz w:val="24"/>
          <w:szCs w:val="24"/>
        </w:rPr>
      </w:pPr>
    </w:p>
    <w:p w:rsidR="005810DB" w:rsidRPr="001773C2" w:rsidRDefault="005810DB" w:rsidP="001773C2">
      <w:pPr>
        <w:spacing w:line="360" w:lineRule="auto"/>
        <w:jc w:val="both"/>
        <w:rPr>
          <w:rFonts w:ascii="Times New Roman" w:hAnsi="Times New Roman"/>
          <w:b/>
          <w:bCs/>
          <w:sz w:val="24"/>
          <w:szCs w:val="24"/>
        </w:rPr>
      </w:pPr>
      <w:r w:rsidRPr="001773C2">
        <w:rPr>
          <w:rFonts w:ascii="Times New Roman" w:hAnsi="Times New Roman"/>
          <w:b/>
          <w:bCs/>
          <w:sz w:val="24"/>
          <w:szCs w:val="24"/>
        </w:rPr>
        <w:t xml:space="preserve">3. </w:t>
      </w:r>
      <w:proofErr w:type="gramStart"/>
      <w:r w:rsidRPr="001773C2">
        <w:rPr>
          <w:rFonts w:ascii="Times New Roman" w:hAnsi="Times New Roman"/>
          <w:b/>
          <w:bCs/>
          <w:sz w:val="24"/>
          <w:szCs w:val="24"/>
        </w:rPr>
        <w:t>a</w:t>
      </w:r>
      <w:proofErr w:type="gramEnd"/>
      <w:r w:rsidRPr="001773C2">
        <w:rPr>
          <w:rFonts w:ascii="Times New Roman" w:hAnsi="Times New Roman"/>
          <w:b/>
          <w:bCs/>
          <w:sz w:val="24"/>
          <w:szCs w:val="24"/>
        </w:rPr>
        <w:t xml:space="preserve">. In the following balance sheet calculate the Current Ratio and the Acid Test Ratio </w:t>
      </w:r>
    </w:p>
    <w:p w:rsidR="005810DB" w:rsidRPr="001773C2" w:rsidRDefault="005810DB" w:rsidP="001773C2">
      <w:pPr>
        <w:spacing w:line="360" w:lineRule="auto"/>
        <w:jc w:val="both"/>
        <w:rPr>
          <w:rFonts w:ascii="Times New Roman" w:hAnsi="Times New Roman"/>
          <w:sz w:val="24"/>
          <w:szCs w:val="24"/>
        </w:rPr>
      </w:pPr>
      <w:r w:rsidRPr="001773C2">
        <w:rPr>
          <w:rFonts w:ascii="Times New Roman" w:hAnsi="Times New Roman"/>
          <w:noProof/>
          <w:sz w:val="24"/>
          <w:szCs w:val="24"/>
        </w:rPr>
        <w:drawing>
          <wp:inline distT="0" distB="0" distL="0" distR="0">
            <wp:extent cx="5192395" cy="4524375"/>
            <wp:effectExtent l="19050" t="0" r="8255"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192395" cy="4524375"/>
                    </a:xfrm>
                    <a:prstGeom prst="rect">
                      <a:avLst/>
                    </a:prstGeom>
                    <a:noFill/>
                    <a:ln w="9525">
                      <a:noFill/>
                      <a:miter lim="800000"/>
                      <a:headEnd/>
                      <a:tailEnd/>
                    </a:ln>
                  </pic:spPr>
                </pic:pic>
              </a:graphicData>
            </a:graphic>
          </wp:inline>
        </w:drawing>
      </w:r>
    </w:p>
    <w:p w:rsidR="007A39DB" w:rsidRPr="001773C2" w:rsidRDefault="007A39DB" w:rsidP="001773C2">
      <w:pPr>
        <w:spacing w:line="360" w:lineRule="auto"/>
        <w:jc w:val="both"/>
        <w:rPr>
          <w:rFonts w:ascii="Times New Roman" w:hAnsi="Times New Roman"/>
          <w:b/>
          <w:bCs/>
          <w:sz w:val="24"/>
          <w:szCs w:val="24"/>
          <w:u w:val="single"/>
        </w:rPr>
      </w:pPr>
    </w:p>
    <w:p w:rsidR="001773C2" w:rsidRDefault="001773C2" w:rsidP="001773C2">
      <w:pPr>
        <w:spacing w:line="360" w:lineRule="auto"/>
        <w:jc w:val="both"/>
        <w:rPr>
          <w:rFonts w:ascii="Times New Roman" w:hAnsi="Times New Roman"/>
          <w:b/>
          <w:bCs/>
        </w:rPr>
      </w:pPr>
      <w:r>
        <w:rPr>
          <w:rFonts w:ascii="Times New Roman" w:hAnsi="Times New Roman"/>
          <w:b/>
          <w:bCs/>
        </w:rPr>
        <w:t>Ans:</w:t>
      </w:r>
    </w:p>
    <w:p w:rsidR="005810DB" w:rsidRPr="001773C2" w:rsidRDefault="005810DB" w:rsidP="001773C2">
      <w:pPr>
        <w:spacing w:line="360" w:lineRule="auto"/>
        <w:jc w:val="both"/>
        <w:rPr>
          <w:rFonts w:ascii="Times New Roman" w:hAnsi="Times New Roman"/>
          <w:b/>
          <w:bCs/>
          <w:sz w:val="24"/>
          <w:szCs w:val="24"/>
        </w:rPr>
      </w:pPr>
      <w:r w:rsidRPr="001773C2">
        <w:rPr>
          <w:rFonts w:ascii="Times New Roman" w:hAnsi="Times New Roman"/>
          <w:b/>
          <w:bCs/>
          <w:sz w:val="24"/>
          <w:szCs w:val="24"/>
        </w:rPr>
        <w:t xml:space="preserve">Introduction: </w:t>
      </w:r>
    </w:p>
    <w:p w:rsidR="005810DB" w:rsidRPr="001773C2" w:rsidRDefault="005810DB" w:rsidP="001773C2">
      <w:pPr>
        <w:spacing w:line="360" w:lineRule="auto"/>
        <w:jc w:val="both"/>
        <w:rPr>
          <w:rFonts w:ascii="Times New Roman" w:hAnsi="Times New Roman"/>
          <w:sz w:val="24"/>
          <w:szCs w:val="24"/>
        </w:rPr>
      </w:pPr>
      <w:r w:rsidRPr="001773C2">
        <w:rPr>
          <w:rFonts w:ascii="Times New Roman" w:hAnsi="Times New Roman"/>
          <w:sz w:val="24"/>
          <w:szCs w:val="24"/>
        </w:rPr>
        <w:t>Ratio analysis is a part of financial control that includes comparing different financial ratios to evaluate a company's liquidity or solvency position, profitability, etc. A balance is calculated by assessing other figures within the employer's financial statements.</w:t>
      </w:r>
    </w:p>
    <w:p w:rsidR="005810DB" w:rsidRPr="001773C2" w:rsidRDefault="005810DB" w:rsidP="001773C2">
      <w:pPr>
        <w:spacing w:line="360" w:lineRule="auto"/>
        <w:jc w:val="both"/>
        <w:rPr>
          <w:rFonts w:ascii="Times New Roman" w:hAnsi="Times New Roman"/>
          <w:b/>
          <w:sz w:val="24"/>
          <w:szCs w:val="24"/>
        </w:rPr>
      </w:pPr>
      <w:r w:rsidRPr="001773C2">
        <w:rPr>
          <w:rFonts w:ascii="Times New Roman" w:hAnsi="Times New Roman"/>
          <w:b/>
          <w:sz w:val="24"/>
          <w:szCs w:val="24"/>
        </w:rPr>
        <w:t xml:space="preserve">Concept and application: </w:t>
      </w:r>
    </w:p>
    <w:p w:rsidR="005810DB" w:rsidRPr="001773C2" w:rsidRDefault="005810DB" w:rsidP="004C5DC8">
      <w:pPr>
        <w:spacing w:line="360" w:lineRule="auto"/>
        <w:jc w:val="both"/>
        <w:rPr>
          <w:rFonts w:ascii="Times New Roman" w:hAnsi="Times New Roman"/>
          <w:sz w:val="24"/>
          <w:szCs w:val="24"/>
        </w:rPr>
      </w:pPr>
      <w:r w:rsidRPr="001773C2">
        <w:rPr>
          <w:rFonts w:ascii="Times New Roman" w:hAnsi="Times New Roman"/>
          <w:b/>
          <w:sz w:val="24"/>
          <w:szCs w:val="24"/>
        </w:rPr>
        <w:t xml:space="preserve">Ratios are calculated for numerous functions. Some </w:t>
      </w:r>
    </w:p>
    <w:p w:rsidR="005810DB" w:rsidRDefault="005810DB" w:rsidP="001773C2">
      <w:pPr>
        <w:spacing w:line="360" w:lineRule="auto"/>
        <w:jc w:val="both"/>
        <w:rPr>
          <w:rFonts w:ascii="Times New Roman" w:hAnsi="Times New Roman"/>
          <w:sz w:val="24"/>
          <w:szCs w:val="24"/>
        </w:rPr>
      </w:pPr>
      <w:r w:rsidRPr="001773C2">
        <w:rPr>
          <w:rFonts w:ascii="Times New Roman" w:hAnsi="Times New Roman"/>
          <w:sz w:val="24"/>
          <w:szCs w:val="24"/>
        </w:rPr>
        <w:t xml:space="preserve">  </w:t>
      </w:r>
    </w:p>
    <w:p w:rsidR="001773C2" w:rsidRPr="001773C2" w:rsidRDefault="001773C2" w:rsidP="001773C2">
      <w:pPr>
        <w:spacing w:line="360" w:lineRule="auto"/>
        <w:jc w:val="both"/>
        <w:rPr>
          <w:rFonts w:ascii="Times New Roman" w:hAnsi="Times New Roman"/>
          <w:sz w:val="24"/>
          <w:szCs w:val="24"/>
        </w:rPr>
      </w:pPr>
    </w:p>
    <w:p w:rsidR="005810DB" w:rsidRPr="001773C2" w:rsidRDefault="005810DB" w:rsidP="001773C2">
      <w:pPr>
        <w:spacing w:line="360" w:lineRule="auto"/>
        <w:jc w:val="both"/>
        <w:rPr>
          <w:rFonts w:ascii="Times New Roman" w:hAnsi="Times New Roman"/>
          <w:b/>
          <w:bCs/>
          <w:sz w:val="24"/>
          <w:szCs w:val="24"/>
        </w:rPr>
      </w:pPr>
      <w:proofErr w:type="gramStart"/>
      <w:r w:rsidRPr="001773C2">
        <w:rPr>
          <w:rFonts w:ascii="Times New Roman" w:hAnsi="Times New Roman"/>
          <w:b/>
          <w:bCs/>
          <w:sz w:val="24"/>
          <w:szCs w:val="24"/>
        </w:rPr>
        <w:t>b</w:t>
      </w:r>
      <w:proofErr w:type="gramEnd"/>
      <w:r w:rsidRPr="001773C2">
        <w:rPr>
          <w:rFonts w:ascii="Times New Roman" w:hAnsi="Times New Roman"/>
          <w:b/>
          <w:bCs/>
          <w:sz w:val="24"/>
          <w:szCs w:val="24"/>
        </w:rPr>
        <w:t xml:space="preserve">. Sanghvi &amp; Sons P.Ltd. is a private limited company with almost 80% shareholding with the Sanghvi family. It has now a requirement of Rs. 400 crores for a project to be undertaken. Currently it has a debt-equity ratio of about 1.5:1. The management of the company feels that a ratio of up to 2:1 is acceptable. Discuss whether the company should fund its requirements by Debt or Equity and various considerations for the same. </w:t>
      </w:r>
    </w:p>
    <w:p w:rsidR="001773C2" w:rsidRDefault="001773C2" w:rsidP="001773C2">
      <w:pPr>
        <w:spacing w:line="360" w:lineRule="auto"/>
        <w:jc w:val="both"/>
        <w:rPr>
          <w:rFonts w:ascii="Times New Roman" w:hAnsi="Times New Roman"/>
          <w:b/>
          <w:bCs/>
        </w:rPr>
      </w:pPr>
      <w:r>
        <w:rPr>
          <w:rFonts w:ascii="Times New Roman" w:hAnsi="Times New Roman"/>
          <w:b/>
          <w:bCs/>
        </w:rPr>
        <w:t>Ans:</w:t>
      </w:r>
    </w:p>
    <w:p w:rsidR="005810DB" w:rsidRPr="001773C2" w:rsidRDefault="005810DB" w:rsidP="001773C2">
      <w:pPr>
        <w:spacing w:line="360" w:lineRule="auto"/>
        <w:jc w:val="both"/>
        <w:rPr>
          <w:rFonts w:ascii="Times New Roman" w:hAnsi="Times New Roman"/>
          <w:b/>
          <w:bCs/>
          <w:sz w:val="24"/>
          <w:szCs w:val="24"/>
        </w:rPr>
      </w:pPr>
      <w:r w:rsidRPr="001773C2">
        <w:rPr>
          <w:rFonts w:ascii="Times New Roman" w:hAnsi="Times New Roman"/>
          <w:b/>
          <w:bCs/>
          <w:sz w:val="24"/>
          <w:szCs w:val="24"/>
        </w:rPr>
        <w:t xml:space="preserve">Introduction: </w:t>
      </w:r>
    </w:p>
    <w:p w:rsidR="005810DB" w:rsidRPr="001773C2" w:rsidRDefault="005810DB" w:rsidP="004C5DC8">
      <w:pPr>
        <w:spacing w:line="360" w:lineRule="auto"/>
        <w:jc w:val="both"/>
        <w:rPr>
          <w:rFonts w:ascii="Times New Roman" w:hAnsi="Times New Roman"/>
          <w:sz w:val="24"/>
          <w:szCs w:val="24"/>
        </w:rPr>
      </w:pPr>
      <w:r w:rsidRPr="001773C2">
        <w:rPr>
          <w:rFonts w:ascii="Times New Roman" w:hAnsi="Times New Roman"/>
          <w:sz w:val="24"/>
          <w:szCs w:val="24"/>
        </w:rPr>
        <w:t xml:space="preserve">A company desires a budget to carry out its operations uninterruptedly. The finances may be acquired from distinct sources. Proprietors of the business may contribute some of it or be received by borrowing. Those assets make up the capital shape </w:t>
      </w:r>
    </w:p>
    <w:p w:rsidR="005810DB" w:rsidRPr="001773C2" w:rsidRDefault="005810DB" w:rsidP="001773C2">
      <w:pPr>
        <w:spacing w:line="360" w:lineRule="auto"/>
        <w:jc w:val="both"/>
        <w:rPr>
          <w:rFonts w:ascii="Times New Roman" w:hAnsi="Times New Roman"/>
          <w:sz w:val="24"/>
          <w:szCs w:val="24"/>
        </w:rPr>
      </w:pPr>
    </w:p>
    <w:sectPr w:rsidR="005810DB" w:rsidRPr="001773C2" w:rsidSect="00180193">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B6B81"/>
    <w:multiLevelType w:val="multilevel"/>
    <w:tmpl w:val="7F1E41B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AD6436"/>
    <w:multiLevelType w:val="multilevel"/>
    <w:tmpl w:val="51FA650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936E9A"/>
    <w:multiLevelType w:val="multilevel"/>
    <w:tmpl w:val="966E6B2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nsid w:val="3CB3681F"/>
    <w:multiLevelType w:val="hybridMultilevel"/>
    <w:tmpl w:val="D78CAB84"/>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
    <w:nsid w:val="7C325C57"/>
    <w:multiLevelType w:val="hybridMultilevel"/>
    <w:tmpl w:val="952C463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4F2B33"/>
    <w:rsid w:val="001773C2"/>
    <w:rsid w:val="00180193"/>
    <w:rsid w:val="001C5F1A"/>
    <w:rsid w:val="00244D30"/>
    <w:rsid w:val="002848C5"/>
    <w:rsid w:val="002F36DC"/>
    <w:rsid w:val="004C5DC8"/>
    <w:rsid w:val="004F2B33"/>
    <w:rsid w:val="005810DB"/>
    <w:rsid w:val="007A39DB"/>
    <w:rsid w:val="00A637D1"/>
    <w:rsid w:val="00EF24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B33"/>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810DB"/>
    <w:pPr>
      <w:spacing w:before="100" w:beforeAutospacing="1" w:after="100" w:afterAutospacing="1" w:line="240" w:lineRule="auto"/>
    </w:pPr>
    <w:rPr>
      <w:rFonts w:ascii="Times New Roman" w:eastAsia="Times New Roman" w:hAnsi="Times New Roman"/>
      <w:sz w:val="24"/>
      <w:szCs w:val="24"/>
      <w:lang w:val="en-IN" w:eastAsia="en-IN"/>
    </w:rPr>
  </w:style>
  <w:style w:type="paragraph" w:styleId="NoSpacing">
    <w:name w:val="No Spacing"/>
    <w:uiPriority w:val="1"/>
    <w:qFormat/>
    <w:rsid w:val="005810DB"/>
    <w:pPr>
      <w:spacing w:after="0" w:line="240" w:lineRule="auto"/>
    </w:pPr>
    <w:rPr>
      <w:rFonts w:ascii="Calibri" w:eastAsia="Calibri" w:hAnsi="Calibri" w:cs="Times New Roman"/>
    </w:rPr>
  </w:style>
  <w:style w:type="character" w:styleId="Hyperlink">
    <w:name w:val="Hyperlink"/>
    <w:uiPriority w:val="99"/>
    <w:unhideWhenUsed/>
    <w:rsid w:val="005810DB"/>
    <w:rPr>
      <w:color w:val="0563C1"/>
      <w:u w:val="single"/>
    </w:rPr>
  </w:style>
  <w:style w:type="character" w:styleId="Strong">
    <w:name w:val="Strong"/>
    <w:uiPriority w:val="22"/>
    <w:qFormat/>
    <w:rsid w:val="005810DB"/>
    <w:rPr>
      <w:b/>
      <w:bCs/>
    </w:rPr>
  </w:style>
  <w:style w:type="paragraph" w:styleId="BalloonText">
    <w:name w:val="Balloon Text"/>
    <w:basedOn w:val="Normal"/>
    <w:link w:val="BalloonTextChar"/>
    <w:uiPriority w:val="99"/>
    <w:semiHidden/>
    <w:unhideWhenUsed/>
    <w:rsid w:val="005810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10DB"/>
    <w:rPr>
      <w:rFonts w:ascii="Tahoma" w:eastAsia="Calibri"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http://www.aapkieduca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nmimsassignment.com/online-buy-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575</Words>
  <Characters>3280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5</cp:revision>
  <dcterms:created xsi:type="dcterms:W3CDTF">2023-04-01T09:43:00Z</dcterms:created>
  <dcterms:modified xsi:type="dcterms:W3CDTF">2023-04-03T17:16:00Z</dcterms:modified>
</cp:coreProperties>
</file>