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97" w:rsidRDefault="00252097" w:rsidP="0030784C">
      <w:pPr>
        <w:spacing w:line="360" w:lineRule="auto"/>
        <w:jc w:val="center"/>
        <w:rPr>
          <w:rFonts w:ascii="Times New Roman" w:hAnsi="Times New Roman" w:cs="Times New Roman"/>
          <w:b/>
          <w:color w:val="000000"/>
          <w:sz w:val="24"/>
          <w:szCs w:val="24"/>
        </w:rPr>
      </w:pPr>
      <w:r w:rsidRPr="00674530">
        <w:rPr>
          <w:rFonts w:ascii="Times New Roman" w:hAnsi="Times New Roman" w:cs="Times New Roman"/>
          <w:b/>
          <w:color w:val="000000"/>
          <w:sz w:val="24"/>
          <w:szCs w:val="24"/>
        </w:rPr>
        <w:t>Cost and Management Accounting</w:t>
      </w:r>
    </w:p>
    <w:p w:rsidR="00282043" w:rsidRPr="00BB7D99" w:rsidRDefault="00282043" w:rsidP="0030784C">
      <w:pPr>
        <w:spacing w:line="360" w:lineRule="auto"/>
        <w:jc w:val="center"/>
        <w:rPr>
          <w:rFonts w:ascii="Times New Roman" w:hAnsi="Times New Roman"/>
          <w:b/>
          <w:sz w:val="24"/>
          <w:szCs w:val="24"/>
        </w:rPr>
      </w:pPr>
      <w:r w:rsidRPr="00BB7D99">
        <w:rPr>
          <w:rFonts w:ascii="Times New Roman" w:hAnsi="Times New Roman"/>
          <w:b/>
          <w:sz w:val="24"/>
          <w:szCs w:val="24"/>
        </w:rPr>
        <w:t>June 2023 Examination</w:t>
      </w:r>
    </w:p>
    <w:p w:rsidR="00674530" w:rsidRPr="00674530" w:rsidRDefault="00674530" w:rsidP="0030784C">
      <w:pPr>
        <w:spacing w:line="360" w:lineRule="auto"/>
        <w:ind w:left="1440" w:firstLine="720"/>
        <w:jc w:val="both"/>
        <w:rPr>
          <w:rFonts w:ascii="Times New Roman" w:hAnsi="Times New Roman" w:cs="Times New Roman"/>
          <w:b/>
          <w:color w:val="000000"/>
          <w:sz w:val="24"/>
          <w:szCs w:val="24"/>
        </w:rPr>
      </w:pPr>
    </w:p>
    <w:p w:rsidR="00252097" w:rsidRPr="00674530" w:rsidRDefault="00252097" w:rsidP="0030784C">
      <w:pPr>
        <w:spacing w:line="360" w:lineRule="auto"/>
        <w:jc w:val="both"/>
        <w:rPr>
          <w:rFonts w:ascii="Times New Roman" w:hAnsi="Times New Roman" w:cs="Times New Roman"/>
          <w:color w:val="000000"/>
          <w:sz w:val="24"/>
          <w:szCs w:val="24"/>
        </w:rPr>
      </w:pPr>
    </w:p>
    <w:p w:rsidR="00252097" w:rsidRPr="00674530" w:rsidRDefault="00252097" w:rsidP="0030784C">
      <w:pPr>
        <w:spacing w:line="360" w:lineRule="auto"/>
        <w:jc w:val="both"/>
        <w:rPr>
          <w:rFonts w:ascii="Times New Roman" w:hAnsi="Times New Roman" w:cs="Times New Roman"/>
          <w:b/>
          <w:color w:val="000000"/>
          <w:sz w:val="24"/>
          <w:szCs w:val="24"/>
        </w:rPr>
      </w:pPr>
      <w:r w:rsidRPr="00674530">
        <w:rPr>
          <w:rFonts w:ascii="Times New Roman" w:hAnsi="Times New Roman" w:cs="Times New Roman"/>
          <w:b/>
          <w:color w:val="000000"/>
          <w:sz w:val="24"/>
          <w:szCs w:val="24"/>
        </w:rPr>
        <w:t xml:space="preserve"> Q1. Prepare monthly statement of the cost, also called as cost sheet. </w:t>
      </w:r>
    </w:p>
    <w:p w:rsidR="00252097" w:rsidRPr="00674530" w:rsidRDefault="00252097" w:rsidP="0030784C">
      <w:pPr>
        <w:spacing w:line="360" w:lineRule="auto"/>
        <w:jc w:val="both"/>
        <w:rPr>
          <w:rFonts w:ascii="Times New Roman" w:hAnsi="Times New Roman" w:cs="Times New Roman"/>
          <w:b/>
          <w:color w:val="000000"/>
          <w:sz w:val="24"/>
          <w:szCs w:val="24"/>
        </w:rPr>
      </w:pPr>
      <w:r w:rsidRPr="00674530">
        <w:rPr>
          <w:rFonts w:ascii="Times New Roman" w:hAnsi="Times New Roman" w:cs="Times New Roman"/>
          <w:b/>
          <w:color w:val="000000"/>
          <w:sz w:val="24"/>
          <w:szCs w:val="24"/>
        </w:rPr>
        <w:t xml:space="preserve">Calculate the cost per unit and selling price per unit for the above product </w:t>
      </w:r>
    </w:p>
    <w:p w:rsidR="00252097" w:rsidRPr="00674530" w:rsidRDefault="00252097" w:rsidP="0030784C">
      <w:pPr>
        <w:spacing w:line="360" w:lineRule="auto"/>
        <w:jc w:val="both"/>
        <w:rPr>
          <w:rFonts w:ascii="Times New Roman" w:hAnsi="Times New Roman" w:cs="Times New Roman"/>
          <w:b/>
          <w:color w:val="000000"/>
          <w:sz w:val="24"/>
          <w:szCs w:val="24"/>
        </w:rPr>
      </w:pPr>
      <w:r w:rsidRPr="00674530">
        <w:rPr>
          <w:rFonts w:ascii="Times New Roman" w:hAnsi="Times New Roman" w:cs="Times New Roman"/>
          <w:b/>
          <w:color w:val="000000"/>
          <w:sz w:val="24"/>
          <w:szCs w:val="24"/>
        </w:rPr>
        <w:t>Student needs to Define the term cost sheet, prepare monthly statement of the cost and</w:t>
      </w:r>
    </w:p>
    <w:p w:rsidR="00252097" w:rsidRPr="00674530" w:rsidRDefault="00252097" w:rsidP="0030784C">
      <w:pPr>
        <w:spacing w:line="360" w:lineRule="auto"/>
        <w:jc w:val="both"/>
        <w:rPr>
          <w:rFonts w:ascii="Times New Roman" w:hAnsi="Times New Roman" w:cs="Times New Roman"/>
          <w:b/>
          <w:color w:val="000000"/>
          <w:sz w:val="24"/>
          <w:szCs w:val="24"/>
        </w:rPr>
      </w:pPr>
      <w:r w:rsidRPr="00674530">
        <w:rPr>
          <w:rFonts w:ascii="Times New Roman" w:hAnsi="Times New Roman" w:cs="Times New Roman"/>
          <w:b/>
          <w:color w:val="000000"/>
          <w:sz w:val="24"/>
          <w:szCs w:val="24"/>
        </w:rPr>
        <w:t>Calculate the cost per unit and selling price per unit.</w:t>
      </w:r>
    </w:p>
    <w:tbl>
      <w:tblPr>
        <w:tblW w:w="0" w:type="auto"/>
        <w:tblLook w:val="04A0"/>
      </w:tblPr>
      <w:tblGrid>
        <w:gridCol w:w="4653"/>
        <w:gridCol w:w="800"/>
      </w:tblGrid>
      <w:tr w:rsidR="00252097" w:rsidRPr="00674530" w:rsidTr="002C4EE1">
        <w:trPr>
          <w:trHeight w:val="2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hAnsi="Times New Roman" w:cs="Times New Roman"/>
                <w:b/>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hAnsi="Times New Roman" w:cs="Times New Roman"/>
                <w:b/>
                <w:color w:val="000000"/>
                <w:sz w:val="24"/>
                <w:szCs w:val="24"/>
                <w:lang w:val="en-IN" w:eastAsia="en-IN" w:bidi="hi-IN"/>
              </w:rPr>
            </w:pPr>
          </w:p>
        </w:tc>
      </w:tr>
      <w:tr w:rsidR="00252097"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Number of units produced per month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3000</w:t>
            </w:r>
          </w:p>
        </w:tc>
      </w:tr>
      <w:tr w:rsidR="00252097" w:rsidRPr="00674530" w:rsidTr="002C4EE1">
        <w:trPr>
          <w:trHeight w:val="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Cost of raw material consumed per  month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45000</w:t>
            </w:r>
          </w:p>
        </w:tc>
      </w:tr>
      <w:tr w:rsidR="00252097"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Labour cost incurred on a monthly basis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15000</w:t>
            </w:r>
          </w:p>
        </w:tc>
      </w:tr>
      <w:tr w:rsidR="00252097"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factory overhead incurred per month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30000</w:t>
            </w:r>
          </w:p>
        </w:tc>
      </w:tr>
      <w:tr w:rsidR="00252097" w:rsidRPr="00674530" w:rsidTr="002C4EE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office overhead per month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7500</w:t>
            </w:r>
          </w:p>
        </w:tc>
      </w:tr>
      <w:tr w:rsidR="00252097"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selling expenses paid per month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12000</w:t>
            </w:r>
          </w:p>
        </w:tc>
      </w:tr>
      <w:tr w:rsidR="00252097"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r w:rsidRPr="00674530">
              <w:rPr>
                <w:rFonts w:ascii="Times New Roman" w:eastAsia="Times New Roman" w:hAnsi="Times New Roman" w:cs="Times New Roman"/>
                <w:b/>
                <w:color w:val="000000"/>
                <w:sz w:val="24"/>
                <w:szCs w:val="24"/>
              </w:rPr>
              <w:t>rate of profit 25% on the total cost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2097" w:rsidRPr="00674530" w:rsidRDefault="00252097" w:rsidP="0030784C">
            <w:pPr>
              <w:spacing w:line="360" w:lineRule="auto"/>
              <w:jc w:val="both"/>
              <w:rPr>
                <w:rFonts w:ascii="Times New Roman" w:eastAsia="Times New Roman" w:hAnsi="Times New Roman" w:cs="Times New Roman"/>
                <w:b/>
                <w:color w:val="000000"/>
                <w:sz w:val="24"/>
                <w:szCs w:val="24"/>
              </w:rPr>
            </w:pPr>
          </w:p>
        </w:tc>
      </w:tr>
    </w:tbl>
    <w:p w:rsidR="00252097" w:rsidRPr="00674530" w:rsidRDefault="00252097" w:rsidP="0030784C">
      <w:pPr>
        <w:spacing w:line="360" w:lineRule="auto"/>
        <w:jc w:val="both"/>
        <w:rPr>
          <w:rFonts w:ascii="Times New Roman" w:hAnsi="Times New Roman" w:cs="Times New Roman"/>
          <w:color w:val="000000"/>
          <w:sz w:val="24"/>
          <w:szCs w:val="24"/>
        </w:rPr>
      </w:pPr>
    </w:p>
    <w:p w:rsidR="00674530" w:rsidRPr="00674530" w:rsidRDefault="00674530" w:rsidP="0030784C">
      <w:pPr>
        <w:spacing w:after="0" w:line="360" w:lineRule="auto"/>
        <w:jc w:val="both"/>
        <w:rPr>
          <w:rFonts w:ascii="Times New Roman" w:eastAsia="Times New Roman" w:hAnsi="Times New Roman" w:cs="Times New Roman"/>
          <w:b/>
          <w:color w:val="0E101A"/>
          <w:sz w:val="24"/>
          <w:szCs w:val="24"/>
          <w:lang w:eastAsia="en-IN"/>
        </w:rPr>
      </w:pPr>
      <w:r>
        <w:rPr>
          <w:rFonts w:ascii="Times New Roman" w:eastAsia="Times New Roman" w:hAnsi="Times New Roman" w:cs="Times New Roman"/>
          <w:b/>
          <w:color w:val="0E101A"/>
          <w:sz w:val="24"/>
          <w:szCs w:val="24"/>
          <w:lang w:eastAsia="en-IN"/>
        </w:rPr>
        <w:t>Ans:</w:t>
      </w:r>
    </w:p>
    <w:p w:rsidR="00252097" w:rsidRPr="00674530" w:rsidRDefault="00252097"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Introduction:</w:t>
      </w:r>
    </w:p>
    <w:p w:rsidR="008976E2" w:rsidRPr="00674530" w:rsidRDefault="008976E2" w:rsidP="0030784C">
      <w:pPr>
        <w:pStyle w:val="NormalWeb"/>
        <w:spacing w:before="0" w:beforeAutospacing="0" w:after="0" w:afterAutospacing="0" w:line="360" w:lineRule="auto"/>
        <w:jc w:val="both"/>
        <w:rPr>
          <w:color w:val="0E101A"/>
        </w:rPr>
      </w:pPr>
      <w:r w:rsidRPr="00674530">
        <w:rPr>
          <w:color w:val="0E101A"/>
        </w:rPr>
        <w:t xml:space="preserve">A statement that suggests various elements of the total price for a product is called a fee Sheet. It categorizes and evaluates the factors of the cost of a terrific. In the cost sheet, the preceding comparison of data may be shown. The cost sheet also determines the selling price </w:t>
      </w:r>
      <w:r w:rsidRPr="00674530">
        <w:rPr>
          <w:color w:val="0E101A"/>
        </w:rPr>
        <w:lastRenderedPageBreak/>
        <w:t>of the goods. It assembles all the details of the fee passed off for producing goods. All cost details can be provided within the announcement shape, called the cost declaration.</w:t>
      </w:r>
    </w:p>
    <w:p w:rsidR="0001654B" w:rsidRPr="00674530" w:rsidRDefault="0001654B" w:rsidP="0030784C">
      <w:pPr>
        <w:pStyle w:val="NormalWeb"/>
        <w:spacing w:before="0" w:beforeAutospacing="0" w:after="0" w:afterAutospacing="0" w:line="360" w:lineRule="auto"/>
        <w:jc w:val="both"/>
        <w:rPr>
          <w:color w:val="0E101A"/>
        </w:rPr>
      </w:pPr>
    </w:p>
    <w:p w:rsidR="008976E2" w:rsidRDefault="008976E2" w:rsidP="0030784C">
      <w:pPr>
        <w:pStyle w:val="NormalWeb"/>
        <w:spacing w:before="0" w:beforeAutospacing="0" w:after="0" w:afterAutospacing="0" w:line="360" w:lineRule="auto"/>
        <w:jc w:val="both"/>
        <w:rPr>
          <w:color w:val="0E101A"/>
        </w:rPr>
      </w:pPr>
      <w:r w:rsidRPr="00674530">
        <w:rPr>
          <w:color w:val="0E101A"/>
        </w:rPr>
        <w:t xml:space="preserve">A cost sheet may be arranged by adopting the historical price method and the anticipated expenses method. Anciently, a price statement is prepared on the actual cost incurred. </w:t>
      </w:r>
      <w:r w:rsidR="0001654B" w:rsidRPr="00674530">
        <w:rPr>
          <w:color w:val="0E101A"/>
        </w:rPr>
        <w:t>Inside</w:t>
      </w:r>
      <w:r w:rsidRPr="00674530">
        <w:rPr>
          <w:color w:val="0E101A"/>
        </w:rPr>
        <w:t xml:space="preserve"> </w:t>
      </w:r>
    </w:p>
    <w:p w:rsidR="0030784C" w:rsidRDefault="0030784C" w:rsidP="0030784C">
      <w:pPr>
        <w:shd w:val="clear" w:color="auto" w:fill="FFFFFF"/>
        <w:spacing w:after="240"/>
        <w:rPr>
          <w:sz w:val="27"/>
          <w:szCs w:val="27"/>
        </w:rPr>
      </w:pPr>
      <w:r>
        <w:rPr>
          <w:rFonts w:ascii="Georgia" w:hAnsi="Georgia"/>
          <w:sz w:val="33"/>
          <w:szCs w:val="33"/>
          <w:highlight w:val="red"/>
          <w:shd w:val="clear" w:color="auto" w:fill="FFFF00"/>
        </w:rPr>
        <w:t>It is only half solved</w:t>
      </w:r>
    </w:p>
    <w:p w:rsidR="0030784C" w:rsidRDefault="0030784C" w:rsidP="0030784C">
      <w:pPr>
        <w:shd w:val="clear" w:color="auto" w:fill="FFFFFF"/>
        <w:spacing w:after="0" w:line="360" w:lineRule="auto"/>
        <w:jc w:val="center"/>
        <w:rPr>
          <w:rFonts w:ascii="Georgia" w:hAnsi="Georgia" w:cs="Calibri"/>
          <w:color w:val="222222"/>
          <w:sz w:val="33"/>
          <w:szCs w:val="33"/>
          <w:shd w:val="clear" w:color="auto" w:fill="FFFF00"/>
        </w:rPr>
      </w:pPr>
    </w:p>
    <w:p w:rsidR="0030784C" w:rsidRDefault="0030784C" w:rsidP="0030784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0784C" w:rsidRDefault="0030784C" w:rsidP="0030784C">
      <w:pPr>
        <w:shd w:val="clear" w:color="auto" w:fill="FFFFFF"/>
        <w:spacing w:after="0" w:line="360" w:lineRule="auto"/>
        <w:jc w:val="center"/>
        <w:rPr>
          <w:rFonts w:cs="Calibri"/>
          <w:color w:val="222222"/>
        </w:rPr>
      </w:pPr>
    </w:p>
    <w:p w:rsidR="0030784C" w:rsidRDefault="0030784C" w:rsidP="0030784C">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0784C" w:rsidRDefault="0030784C" w:rsidP="0030784C">
      <w:pPr>
        <w:shd w:val="clear" w:color="auto" w:fill="FFFFFF"/>
        <w:spacing w:after="0" w:line="360" w:lineRule="auto"/>
        <w:jc w:val="center"/>
        <w:rPr>
          <w:rFonts w:cs="Calibri"/>
          <w:color w:val="222222"/>
        </w:rPr>
      </w:pPr>
    </w:p>
    <w:p w:rsidR="0030784C" w:rsidRDefault="0030784C" w:rsidP="0030784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0784C" w:rsidRDefault="0030784C" w:rsidP="0030784C">
      <w:pPr>
        <w:shd w:val="clear" w:color="auto" w:fill="FFFFFF"/>
        <w:spacing w:after="0" w:line="360" w:lineRule="auto"/>
        <w:jc w:val="center"/>
        <w:rPr>
          <w:rFonts w:ascii="Arial" w:hAnsi="Arial" w:cs="Calibri"/>
          <w:color w:val="222222"/>
        </w:rPr>
      </w:pPr>
    </w:p>
    <w:p w:rsidR="0030784C" w:rsidRDefault="0030784C" w:rsidP="0030784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0784C" w:rsidRDefault="0030784C" w:rsidP="0030784C">
      <w:pPr>
        <w:shd w:val="clear" w:color="auto" w:fill="FFFFFF"/>
        <w:spacing w:after="0" w:line="360" w:lineRule="auto"/>
        <w:jc w:val="center"/>
        <w:rPr>
          <w:rFonts w:ascii="Georgia" w:hAnsi="Georgia" w:cs="Calibri"/>
          <w:color w:val="500050"/>
          <w:sz w:val="33"/>
          <w:szCs w:val="33"/>
        </w:rPr>
      </w:pPr>
    </w:p>
    <w:p w:rsidR="0030784C" w:rsidRDefault="0030784C" w:rsidP="0030784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0784C" w:rsidRDefault="0030784C" w:rsidP="0030784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0784C" w:rsidRDefault="0030784C" w:rsidP="0030784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0784C" w:rsidRDefault="0030784C" w:rsidP="0030784C">
      <w:pPr>
        <w:shd w:val="clear" w:color="auto" w:fill="FFFFFF"/>
        <w:spacing w:after="0" w:line="360" w:lineRule="auto"/>
        <w:jc w:val="center"/>
        <w:rPr>
          <w:rFonts w:cs="Calibri"/>
          <w:color w:val="500050"/>
        </w:rPr>
      </w:pPr>
    </w:p>
    <w:p w:rsidR="0030784C" w:rsidRDefault="0030784C" w:rsidP="0030784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30784C" w:rsidRDefault="0030784C" w:rsidP="0030784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0784C" w:rsidRDefault="0030784C" w:rsidP="0030784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0784C" w:rsidRDefault="0030784C" w:rsidP="0030784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0784C" w:rsidRDefault="0030784C" w:rsidP="0030784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0784C" w:rsidRDefault="0030784C" w:rsidP="0030784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30784C" w:rsidRPr="00674530" w:rsidRDefault="0030784C" w:rsidP="0030784C">
      <w:pPr>
        <w:pStyle w:val="NormalWeb"/>
        <w:spacing w:before="0" w:beforeAutospacing="0" w:after="0" w:afterAutospacing="0" w:line="360" w:lineRule="auto"/>
        <w:jc w:val="both"/>
        <w:rPr>
          <w:color w:val="000000"/>
        </w:rPr>
      </w:pPr>
    </w:p>
    <w:p w:rsidR="0001654B" w:rsidRPr="00674530" w:rsidRDefault="0001654B" w:rsidP="0030784C">
      <w:pPr>
        <w:spacing w:line="360" w:lineRule="auto"/>
        <w:jc w:val="both"/>
        <w:rPr>
          <w:rFonts w:ascii="Times New Roman" w:hAnsi="Times New Roman" w:cs="Times New Roman"/>
          <w:color w:val="000000"/>
          <w:sz w:val="24"/>
          <w:szCs w:val="24"/>
        </w:rPr>
      </w:pPr>
    </w:p>
    <w:p w:rsidR="008976E2" w:rsidRPr="00674530" w:rsidRDefault="008976E2"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 xml:space="preserve">Q2. Service costing is the process of identifying and recording all costs associated with providing a service. Service costing is important because it allows businesses to track their total costs related to providing a service, which can help them determine how much they should charge for that particular service. </w:t>
      </w:r>
    </w:p>
    <w:p w:rsidR="008976E2" w:rsidRPr="00674530" w:rsidRDefault="008976E2"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 xml:space="preserve">Discuss about service costing &amp; application of service costing (10 Marks) </w:t>
      </w:r>
    </w:p>
    <w:p w:rsidR="00674530" w:rsidRPr="00674530" w:rsidRDefault="00674530" w:rsidP="0030784C">
      <w:pPr>
        <w:spacing w:after="0" w:line="360" w:lineRule="auto"/>
        <w:jc w:val="both"/>
        <w:rPr>
          <w:rFonts w:ascii="Times New Roman" w:eastAsia="Times New Roman" w:hAnsi="Times New Roman" w:cs="Times New Roman"/>
          <w:b/>
          <w:color w:val="0E101A"/>
          <w:sz w:val="24"/>
          <w:szCs w:val="24"/>
          <w:lang w:eastAsia="en-IN"/>
        </w:rPr>
      </w:pPr>
      <w:r>
        <w:rPr>
          <w:rFonts w:ascii="Times New Roman" w:eastAsia="Times New Roman" w:hAnsi="Times New Roman" w:cs="Times New Roman"/>
          <w:b/>
          <w:color w:val="0E101A"/>
          <w:sz w:val="24"/>
          <w:szCs w:val="24"/>
          <w:lang w:eastAsia="en-IN"/>
        </w:rPr>
        <w:t>Ans:</w:t>
      </w:r>
    </w:p>
    <w:p w:rsidR="008976E2" w:rsidRPr="00674530" w:rsidRDefault="008976E2"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Introduction:</w:t>
      </w:r>
    </w:p>
    <w:p w:rsidR="008976E2" w:rsidRPr="00674530" w:rsidRDefault="008976E2" w:rsidP="0030784C">
      <w:pPr>
        <w:spacing w:line="360" w:lineRule="auto"/>
        <w:jc w:val="both"/>
        <w:rPr>
          <w:rFonts w:ascii="Times New Roman" w:hAnsi="Times New Roman" w:cs="Times New Roman"/>
          <w:sz w:val="24"/>
          <w:szCs w:val="24"/>
        </w:rPr>
      </w:pPr>
      <w:r w:rsidRPr="00674530">
        <w:rPr>
          <w:rFonts w:ascii="Times New Roman" w:hAnsi="Times New Roman" w:cs="Times New Roman"/>
          <w:sz w:val="24"/>
          <w:szCs w:val="24"/>
        </w:rPr>
        <w:t xml:space="preserve">It is essential for companies to calculate their expenditures on the production of goods or offerings. </w:t>
      </w:r>
      <w:r w:rsidR="0001654B" w:rsidRPr="00674530">
        <w:rPr>
          <w:rFonts w:ascii="Times New Roman" w:hAnsi="Times New Roman" w:cs="Times New Roman"/>
          <w:sz w:val="24"/>
          <w:szCs w:val="24"/>
        </w:rPr>
        <w:t>As</w:t>
      </w:r>
      <w:r w:rsidRPr="00674530">
        <w:rPr>
          <w:rFonts w:ascii="Times New Roman" w:hAnsi="Times New Roman" w:cs="Times New Roman"/>
          <w:sz w:val="24"/>
          <w:szCs w:val="24"/>
        </w:rPr>
        <w:t xml:space="preserve"> it allows them to assess the financial condition of the employer and make different decisions. Service costing mentions calculations of working expenditures for the organization that provides services.</w:t>
      </w:r>
    </w:p>
    <w:p w:rsidR="006E16C5" w:rsidRPr="00674530" w:rsidRDefault="008976E2" w:rsidP="0030784C">
      <w:pPr>
        <w:spacing w:line="360" w:lineRule="auto"/>
        <w:jc w:val="both"/>
        <w:rPr>
          <w:rFonts w:ascii="Times New Roman" w:hAnsi="Times New Roman" w:cs="Times New Roman"/>
          <w:sz w:val="24"/>
          <w:szCs w:val="24"/>
        </w:rPr>
      </w:pPr>
      <w:r w:rsidRPr="00674530">
        <w:rPr>
          <w:rFonts w:ascii="Times New Roman" w:hAnsi="Times New Roman" w:cs="Times New Roman"/>
          <w:sz w:val="24"/>
          <w:szCs w:val="24"/>
        </w:rPr>
        <w:t xml:space="preserve">Calculating the cost of providing the services plays a significant role in management decisions. Service costing includes many elements, like the type of services, labor, gadget, software program system, and storage of records and </w:t>
      </w:r>
    </w:p>
    <w:p w:rsidR="0001654B" w:rsidRPr="00674530" w:rsidRDefault="0001654B" w:rsidP="0030784C">
      <w:pPr>
        <w:spacing w:line="360" w:lineRule="auto"/>
        <w:jc w:val="both"/>
        <w:rPr>
          <w:rFonts w:ascii="Times New Roman" w:hAnsi="Times New Roman" w:cs="Times New Roman"/>
          <w:sz w:val="24"/>
          <w:szCs w:val="24"/>
        </w:rPr>
      </w:pPr>
    </w:p>
    <w:p w:rsidR="008976E2" w:rsidRPr="00674530" w:rsidRDefault="008976E2"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Q3. From the following information</w:t>
      </w:r>
    </w:p>
    <w:tbl>
      <w:tblPr>
        <w:tblW w:w="0" w:type="auto"/>
        <w:tblLook w:val="04A0"/>
      </w:tblPr>
      <w:tblGrid>
        <w:gridCol w:w="2747"/>
        <w:gridCol w:w="2691"/>
        <w:gridCol w:w="503"/>
        <w:gridCol w:w="503"/>
      </w:tblGrid>
      <w:tr w:rsidR="008976E2"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Particulars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Amount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r>
      <w:tr w:rsidR="008976E2"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bookmarkStart w:id="0" w:name="_Hlk130299325"/>
            <w:r w:rsidRPr="00674530">
              <w:rPr>
                <w:rFonts w:ascii="Times New Roman" w:eastAsia="Times New Roman" w:hAnsi="Times New Roman" w:cs="Times New Roman"/>
                <w:b/>
                <w:bCs/>
                <w:color w:val="000000"/>
                <w:sz w:val="24"/>
                <w:szCs w:val="24"/>
              </w:rPr>
              <w:t>Brought machinery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480000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r>
      <w:tr w:rsidR="008976E2" w:rsidRPr="00674530" w:rsidTr="002C4EE1">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Installation charges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r>
      <w:tr w:rsidR="008976E2"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Life of machinery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r>
      <w:tr w:rsidR="008976E2"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Working hours per 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r>
      <w:bookmarkEnd w:id="0"/>
      <w:tr w:rsidR="008976E2"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hAnsi="Times New Roman" w:cs="Times New Roman"/>
                <w:b/>
                <w:bCs/>
                <w:color w:val="000000"/>
                <w:sz w:val="24"/>
                <w:szCs w:val="24"/>
                <w:lang w:val="en-IN" w:eastAsia="en-IN" w:bidi="hi-IN"/>
              </w:rPr>
            </w:pPr>
          </w:p>
        </w:tc>
      </w:tr>
      <w:tr w:rsidR="008976E2" w:rsidRPr="00674530" w:rsidTr="002C4EE1">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Lubricating oil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bookmarkStart w:id="1" w:name="_Hlk130300302"/>
            <w:r w:rsidRPr="00674530">
              <w:rPr>
                <w:rFonts w:ascii="Times New Roman" w:eastAsia="Times New Roman" w:hAnsi="Times New Roman" w:cs="Times New Roman"/>
                <w:b/>
                <w:bCs/>
                <w:color w:val="000000"/>
                <w:sz w:val="24"/>
                <w:szCs w:val="24"/>
              </w:rPr>
              <w:t>Rs40 per day of 10 hours</w:t>
            </w:r>
            <w:bookmarkEnd w:id="1"/>
          </w:p>
        </w:tc>
      </w:tr>
      <w:tr w:rsidR="008976E2" w:rsidRPr="00674530" w:rsidTr="002C4EE1">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Electricity power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bookmarkStart w:id="2" w:name="_Hlk130300801"/>
            <w:r w:rsidRPr="00674530">
              <w:rPr>
                <w:rFonts w:ascii="Times New Roman" w:eastAsia="Times New Roman" w:hAnsi="Times New Roman" w:cs="Times New Roman"/>
                <w:b/>
                <w:bCs/>
                <w:color w:val="000000"/>
                <w:sz w:val="24"/>
                <w:szCs w:val="24"/>
              </w:rPr>
              <w:t>15 units per hour @Rs10 per unit</w:t>
            </w:r>
            <w:bookmarkEnd w:id="2"/>
            <w:r w:rsidRPr="00674530">
              <w:rPr>
                <w:rFonts w:ascii="Times New Roman" w:eastAsia="Times New Roman" w:hAnsi="Times New Roman" w:cs="Times New Roman"/>
                <w:b/>
                <w:bCs/>
                <w:color w:val="000000"/>
                <w:sz w:val="24"/>
                <w:szCs w:val="24"/>
              </w:rPr>
              <w:t> </w:t>
            </w:r>
          </w:p>
        </w:tc>
      </w:tr>
      <w:tr w:rsidR="008976E2" w:rsidRPr="00674530" w:rsidTr="002C4EE1">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r w:rsidRPr="00674530">
              <w:rPr>
                <w:rFonts w:ascii="Times New Roman" w:eastAsia="Times New Roman" w:hAnsi="Times New Roman" w:cs="Times New Roman"/>
                <w:b/>
                <w:bCs/>
                <w:color w:val="000000"/>
                <w:sz w:val="24"/>
                <w:szCs w:val="24"/>
              </w:rPr>
              <w:t>Consumable stores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6E2" w:rsidRPr="00674530" w:rsidRDefault="008976E2" w:rsidP="0030784C">
            <w:pPr>
              <w:spacing w:line="360" w:lineRule="auto"/>
              <w:jc w:val="both"/>
              <w:rPr>
                <w:rFonts w:ascii="Times New Roman" w:eastAsia="Times New Roman" w:hAnsi="Times New Roman" w:cs="Times New Roman"/>
                <w:b/>
                <w:bCs/>
                <w:color w:val="000000"/>
                <w:sz w:val="24"/>
                <w:szCs w:val="24"/>
              </w:rPr>
            </w:pPr>
            <w:bookmarkStart w:id="3" w:name="_Hlk130301114"/>
            <w:r w:rsidRPr="00674530">
              <w:rPr>
                <w:rFonts w:ascii="Times New Roman" w:eastAsia="Times New Roman" w:hAnsi="Times New Roman" w:cs="Times New Roman"/>
                <w:b/>
                <w:bCs/>
                <w:color w:val="000000"/>
                <w:sz w:val="24"/>
                <w:szCs w:val="24"/>
              </w:rPr>
              <w:t>Rs100 per day of 10 hours </w:t>
            </w:r>
            <w:bookmarkEnd w:id="3"/>
          </w:p>
        </w:tc>
      </w:tr>
    </w:tbl>
    <w:p w:rsidR="008976E2" w:rsidRPr="00674530" w:rsidRDefault="008976E2" w:rsidP="0030784C">
      <w:pPr>
        <w:spacing w:line="360" w:lineRule="auto"/>
        <w:jc w:val="both"/>
        <w:rPr>
          <w:rFonts w:ascii="Times New Roman" w:hAnsi="Times New Roman" w:cs="Times New Roman"/>
          <w:b/>
          <w:bCs/>
          <w:color w:val="000000"/>
          <w:sz w:val="24"/>
          <w:szCs w:val="24"/>
        </w:rPr>
      </w:pPr>
    </w:p>
    <w:p w:rsidR="008976E2" w:rsidRPr="00674530" w:rsidRDefault="008976E2"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 xml:space="preserve">Q3a. Calculate Machine hour rate from the above information. (All the necessary steps) (5 Marks) </w:t>
      </w:r>
    </w:p>
    <w:p w:rsidR="00674530" w:rsidRDefault="00674530"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Ans:</w:t>
      </w:r>
    </w:p>
    <w:p w:rsidR="008976E2" w:rsidRPr="00674530" w:rsidRDefault="00674530" w:rsidP="0030784C">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Introduction</w:t>
      </w:r>
    </w:p>
    <w:p w:rsidR="008976E2" w:rsidRPr="00674530" w:rsidRDefault="008976E2" w:rsidP="0030784C">
      <w:pPr>
        <w:spacing w:line="360" w:lineRule="auto"/>
        <w:jc w:val="both"/>
        <w:rPr>
          <w:color w:val="000000"/>
          <w:spacing w:val="5"/>
        </w:rPr>
      </w:pPr>
      <w:r w:rsidRPr="00674530">
        <w:rPr>
          <w:rFonts w:ascii="Times New Roman" w:hAnsi="Times New Roman" w:cs="Times New Roman"/>
          <w:sz w:val="24"/>
          <w:szCs w:val="24"/>
        </w:rPr>
        <w:t xml:space="preserve">A system hour rate is the calculation of the value of the particular system to complete the process or work assigned to the machinery.it is attained by dividing the prices related to that specific machine for a given period by the number </w:t>
      </w:r>
    </w:p>
    <w:p w:rsidR="0001654B" w:rsidRPr="00674530" w:rsidRDefault="0001654B" w:rsidP="0030784C">
      <w:pPr>
        <w:pStyle w:val="NormalWeb"/>
        <w:shd w:val="clear" w:color="auto" w:fill="FFFFFF"/>
        <w:spacing w:before="0" w:beforeAutospacing="0" w:after="300" w:afterAutospacing="0" w:line="360" w:lineRule="auto"/>
        <w:jc w:val="both"/>
        <w:rPr>
          <w:color w:val="000000"/>
          <w:spacing w:val="5"/>
        </w:rPr>
      </w:pPr>
    </w:p>
    <w:p w:rsidR="008976E2" w:rsidRPr="00674530" w:rsidRDefault="008976E2"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 xml:space="preserve">Q3b. Discuss how machine hour rate differs from labour hour rate. (Differentiating both the terms and formula of both the concepts) (5 marks) </w:t>
      </w:r>
    </w:p>
    <w:p w:rsidR="00674530" w:rsidRDefault="00674530" w:rsidP="0030784C">
      <w:pPr>
        <w:spacing w:line="360" w:lineRule="auto"/>
        <w:jc w:val="both"/>
        <w:rPr>
          <w:rFonts w:ascii="Times New Roman" w:hAnsi="Times New Roman" w:cs="Times New Roman"/>
          <w:b/>
          <w:bCs/>
          <w:color w:val="000000"/>
          <w:sz w:val="24"/>
          <w:szCs w:val="24"/>
        </w:rPr>
      </w:pPr>
      <w:r w:rsidRPr="00674530">
        <w:rPr>
          <w:rFonts w:ascii="Times New Roman" w:hAnsi="Times New Roman" w:cs="Times New Roman"/>
          <w:b/>
          <w:bCs/>
          <w:color w:val="000000"/>
          <w:sz w:val="24"/>
          <w:szCs w:val="24"/>
        </w:rPr>
        <w:t>Ans:</w:t>
      </w:r>
    </w:p>
    <w:p w:rsidR="008976E2" w:rsidRPr="00674530" w:rsidRDefault="00674530" w:rsidP="0030784C">
      <w:pPr>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Introduction</w:t>
      </w:r>
    </w:p>
    <w:p w:rsidR="0001654B" w:rsidRPr="00674530" w:rsidRDefault="0001654B" w:rsidP="0030784C">
      <w:pPr>
        <w:spacing w:line="360" w:lineRule="auto"/>
        <w:jc w:val="both"/>
        <w:rPr>
          <w:rFonts w:ascii="Times New Roman" w:hAnsi="Times New Roman" w:cs="Times New Roman"/>
          <w:sz w:val="24"/>
          <w:szCs w:val="24"/>
        </w:rPr>
      </w:pPr>
      <w:r w:rsidRPr="00674530">
        <w:rPr>
          <w:rFonts w:ascii="Times New Roman" w:hAnsi="Times New Roman" w:cs="Times New Roman"/>
          <w:sz w:val="24"/>
          <w:szCs w:val="24"/>
        </w:rPr>
        <w:t>A system hour rate is the calculation of the value of the particular system to complete the process or work assigned to the machinery.it is attained by dividing the prices related to that specific machine for a given period by the number of hours used by the device.</w:t>
      </w:r>
    </w:p>
    <w:p w:rsidR="0001654B" w:rsidRPr="00674530" w:rsidRDefault="0001654B" w:rsidP="0030784C">
      <w:pPr>
        <w:spacing w:line="360" w:lineRule="auto"/>
        <w:jc w:val="both"/>
        <w:rPr>
          <w:rFonts w:ascii="Times New Roman" w:hAnsi="Times New Roman" w:cs="Times New Roman"/>
          <w:b/>
          <w:sz w:val="24"/>
          <w:szCs w:val="24"/>
        </w:rPr>
      </w:pPr>
      <w:r w:rsidRPr="00674530">
        <w:rPr>
          <w:rFonts w:ascii="Times New Roman" w:hAnsi="Times New Roman" w:cs="Times New Roman"/>
          <w:b/>
          <w:sz w:val="24"/>
          <w:szCs w:val="24"/>
        </w:rPr>
        <w:t>Want and significance:</w:t>
      </w:r>
    </w:p>
    <w:p w:rsidR="0001654B" w:rsidRPr="00674530" w:rsidRDefault="0001654B" w:rsidP="0030784C">
      <w:pPr>
        <w:spacing w:line="360" w:lineRule="auto"/>
        <w:jc w:val="both"/>
        <w:rPr>
          <w:rFonts w:ascii="Times New Roman" w:hAnsi="Times New Roman" w:cs="Times New Roman"/>
          <w:color w:val="000000"/>
          <w:sz w:val="24"/>
          <w:szCs w:val="24"/>
        </w:rPr>
      </w:pPr>
      <w:r w:rsidRPr="00674530">
        <w:rPr>
          <w:rFonts w:ascii="Times New Roman" w:hAnsi="Times New Roman" w:cs="Times New Roman"/>
          <w:sz w:val="24"/>
          <w:szCs w:val="24"/>
        </w:rPr>
        <w:t xml:space="preserve">The machine hour price method should allocate expenses according to the system's running </w:t>
      </w:r>
    </w:p>
    <w:p w:rsidR="0001654B" w:rsidRPr="00674530" w:rsidRDefault="0001654B" w:rsidP="0030784C">
      <w:pPr>
        <w:spacing w:line="360" w:lineRule="auto"/>
        <w:jc w:val="both"/>
        <w:rPr>
          <w:rFonts w:ascii="Times New Roman" w:hAnsi="Times New Roman" w:cs="Times New Roman"/>
          <w:sz w:val="24"/>
          <w:szCs w:val="24"/>
        </w:rPr>
      </w:pPr>
    </w:p>
    <w:sectPr w:rsidR="0001654B" w:rsidRPr="00674530" w:rsidSect="006106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B2D47"/>
    <w:multiLevelType w:val="hybridMultilevel"/>
    <w:tmpl w:val="39049802"/>
    <w:lvl w:ilvl="0" w:tplc="428ED678">
      <w:start w:val="1"/>
      <w:numFmt w:val="lowerLetter"/>
      <w:lvlText w:val="%1)"/>
      <w:lvlJc w:val="left"/>
      <w:pPr>
        <w:ind w:left="720" w:hanging="360"/>
      </w:pPr>
      <w:rPr>
        <w:rFonts w:hint="default"/>
      </w:rPr>
    </w:lvl>
    <w:lvl w:ilvl="1" w:tplc="6068E96A" w:tentative="1">
      <w:start w:val="1"/>
      <w:numFmt w:val="lowerLetter"/>
      <w:lvlText w:val="%2."/>
      <w:lvlJc w:val="left"/>
      <w:pPr>
        <w:ind w:left="1440" w:hanging="360"/>
      </w:pPr>
    </w:lvl>
    <w:lvl w:ilvl="2" w:tplc="2A88EAA6" w:tentative="1">
      <w:start w:val="1"/>
      <w:numFmt w:val="lowerRoman"/>
      <w:lvlText w:val="%3."/>
      <w:lvlJc w:val="right"/>
      <w:pPr>
        <w:ind w:left="2160" w:hanging="180"/>
      </w:pPr>
    </w:lvl>
    <w:lvl w:ilvl="3" w:tplc="672093B8" w:tentative="1">
      <w:start w:val="1"/>
      <w:numFmt w:val="decimal"/>
      <w:lvlText w:val="%4."/>
      <w:lvlJc w:val="left"/>
      <w:pPr>
        <w:ind w:left="2880" w:hanging="360"/>
      </w:pPr>
    </w:lvl>
    <w:lvl w:ilvl="4" w:tplc="68225BF8" w:tentative="1">
      <w:start w:val="1"/>
      <w:numFmt w:val="lowerLetter"/>
      <w:lvlText w:val="%5."/>
      <w:lvlJc w:val="left"/>
      <w:pPr>
        <w:ind w:left="3600" w:hanging="360"/>
      </w:pPr>
    </w:lvl>
    <w:lvl w:ilvl="5" w:tplc="D42060B6" w:tentative="1">
      <w:start w:val="1"/>
      <w:numFmt w:val="lowerRoman"/>
      <w:lvlText w:val="%6."/>
      <w:lvlJc w:val="right"/>
      <w:pPr>
        <w:ind w:left="4320" w:hanging="180"/>
      </w:pPr>
    </w:lvl>
    <w:lvl w:ilvl="6" w:tplc="9A2CFBBE" w:tentative="1">
      <w:start w:val="1"/>
      <w:numFmt w:val="decimal"/>
      <w:lvlText w:val="%7."/>
      <w:lvlJc w:val="left"/>
      <w:pPr>
        <w:ind w:left="5040" w:hanging="360"/>
      </w:pPr>
    </w:lvl>
    <w:lvl w:ilvl="7" w:tplc="3E3E535E" w:tentative="1">
      <w:start w:val="1"/>
      <w:numFmt w:val="lowerLetter"/>
      <w:lvlText w:val="%8."/>
      <w:lvlJc w:val="left"/>
      <w:pPr>
        <w:ind w:left="5760" w:hanging="360"/>
      </w:pPr>
    </w:lvl>
    <w:lvl w:ilvl="8" w:tplc="B3C61F72"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grammar="clean"/>
  <w:defaultTabStop w:val="720"/>
  <w:characterSpacingControl w:val="doNotCompress"/>
  <w:compat/>
  <w:rsids>
    <w:rsidRoot w:val="00252097"/>
    <w:rsid w:val="0001654B"/>
    <w:rsid w:val="000B048B"/>
    <w:rsid w:val="00252097"/>
    <w:rsid w:val="00282043"/>
    <w:rsid w:val="0030784C"/>
    <w:rsid w:val="0061067E"/>
    <w:rsid w:val="00674530"/>
    <w:rsid w:val="006B5B39"/>
    <w:rsid w:val="008976E2"/>
    <w:rsid w:val="00A637D1"/>
    <w:rsid w:val="00C526B0"/>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97"/>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6E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976E2"/>
    <w:rPr>
      <w:b/>
      <w:bCs/>
    </w:rPr>
  </w:style>
  <w:style w:type="character" w:styleId="Emphasis">
    <w:name w:val="Emphasis"/>
    <w:basedOn w:val="DefaultParagraphFont"/>
    <w:uiPriority w:val="20"/>
    <w:qFormat/>
    <w:rsid w:val="008976E2"/>
    <w:rPr>
      <w:i/>
      <w:iCs/>
    </w:rPr>
  </w:style>
  <w:style w:type="paragraph" w:styleId="ListParagraph">
    <w:name w:val="List Paragraph"/>
    <w:basedOn w:val="Normal"/>
    <w:uiPriority w:val="34"/>
    <w:qFormat/>
    <w:rsid w:val="008976E2"/>
    <w:pPr>
      <w:ind w:left="720"/>
      <w:contextualSpacing/>
    </w:pPr>
  </w:style>
  <w:style w:type="character" w:styleId="Hyperlink">
    <w:name w:val="Hyperlink"/>
    <w:basedOn w:val="DefaultParagraphFont"/>
    <w:uiPriority w:val="99"/>
    <w:semiHidden/>
    <w:unhideWhenUsed/>
    <w:rsid w:val="0030784C"/>
    <w:rPr>
      <w:color w:val="0000FF"/>
      <w:u w:val="single"/>
    </w:rPr>
  </w:style>
</w:styles>
</file>

<file path=word/webSettings.xml><?xml version="1.0" encoding="utf-8"?>
<w:webSettings xmlns:r="http://schemas.openxmlformats.org/officeDocument/2006/relationships" xmlns:w="http://schemas.openxmlformats.org/wordprocessingml/2006/main">
  <w:divs>
    <w:div w:id="17668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2023-03-27T08:18:00Z</dcterms:created>
  <dcterms:modified xsi:type="dcterms:W3CDTF">2023-03-31T06:12:00Z</dcterms:modified>
</cp:coreProperties>
</file>