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A2" w:rsidRPr="00934EF6" w:rsidRDefault="009642A2" w:rsidP="00934EF6">
      <w:pPr>
        <w:spacing w:line="360" w:lineRule="auto"/>
        <w:jc w:val="center"/>
        <w:rPr>
          <w:rFonts w:ascii="Times New Roman" w:eastAsia="Times New Roman" w:hAnsi="Times New Roman"/>
          <w:b/>
          <w:bCs/>
          <w:color w:val="0E101A"/>
          <w:sz w:val="24"/>
          <w:szCs w:val="24"/>
        </w:rPr>
      </w:pPr>
      <w:r w:rsidRPr="00934EF6">
        <w:rPr>
          <w:rFonts w:ascii="Times New Roman" w:eastAsia="Times New Roman" w:hAnsi="Times New Roman"/>
          <w:b/>
          <w:bCs/>
          <w:color w:val="0E101A"/>
          <w:sz w:val="24"/>
          <w:szCs w:val="24"/>
        </w:rPr>
        <w:t>Indian Accounting Standards</w:t>
      </w:r>
    </w:p>
    <w:p w:rsidR="00934EF6" w:rsidRDefault="00934EF6" w:rsidP="00934EF6">
      <w:pPr>
        <w:spacing w:line="360" w:lineRule="auto"/>
        <w:jc w:val="center"/>
        <w:rPr>
          <w:rFonts w:ascii="Times New Roman" w:eastAsia="Times New Roman" w:hAnsi="Times New Roman"/>
          <w:b/>
          <w:bCs/>
          <w:color w:val="0E101A"/>
          <w:sz w:val="24"/>
          <w:szCs w:val="24"/>
        </w:rPr>
      </w:pPr>
      <w:r w:rsidRPr="00934EF6">
        <w:rPr>
          <w:rFonts w:ascii="Times New Roman" w:eastAsia="Times New Roman" w:hAnsi="Times New Roman"/>
          <w:b/>
          <w:bCs/>
          <w:color w:val="0E101A"/>
          <w:sz w:val="24"/>
          <w:szCs w:val="24"/>
        </w:rPr>
        <w:t>April 2023 Examination</w:t>
      </w:r>
    </w:p>
    <w:p w:rsidR="00934EF6" w:rsidRDefault="00934EF6" w:rsidP="00934EF6">
      <w:pPr>
        <w:spacing w:line="360" w:lineRule="auto"/>
        <w:jc w:val="both"/>
        <w:rPr>
          <w:rFonts w:ascii="Times New Roman" w:eastAsia="Times New Roman" w:hAnsi="Times New Roman"/>
          <w:b/>
          <w:bCs/>
          <w:color w:val="0E101A"/>
          <w:sz w:val="24"/>
          <w:szCs w:val="24"/>
        </w:rPr>
      </w:pPr>
    </w:p>
    <w:p w:rsidR="00934EF6" w:rsidRDefault="00934EF6" w:rsidP="00934EF6">
      <w:pPr>
        <w:spacing w:line="360" w:lineRule="auto"/>
        <w:jc w:val="both"/>
        <w:rPr>
          <w:rFonts w:ascii="Times New Roman" w:eastAsia="Times New Roman" w:hAnsi="Times New Roman"/>
          <w:b/>
          <w:bCs/>
          <w:color w:val="0E101A"/>
          <w:sz w:val="24"/>
          <w:szCs w:val="24"/>
        </w:rPr>
      </w:pPr>
    </w:p>
    <w:p w:rsidR="00934EF6" w:rsidRDefault="00934EF6" w:rsidP="00934EF6">
      <w:pPr>
        <w:spacing w:line="360" w:lineRule="auto"/>
        <w:jc w:val="both"/>
        <w:rPr>
          <w:rFonts w:ascii="Times New Roman" w:eastAsia="Times New Roman" w:hAnsi="Times New Roman"/>
          <w:b/>
          <w:bCs/>
          <w:color w:val="0E101A"/>
          <w:sz w:val="24"/>
          <w:szCs w:val="24"/>
        </w:rPr>
      </w:pPr>
      <w:r w:rsidRPr="00934EF6">
        <w:rPr>
          <w:rFonts w:ascii="Times New Roman" w:eastAsia="Times New Roman" w:hAnsi="Times New Roman"/>
          <w:b/>
          <w:bCs/>
          <w:color w:val="0E101A"/>
          <w:sz w:val="24"/>
          <w:szCs w:val="24"/>
        </w:rPr>
        <w:t>1. As an investor what should be your investment objective?  (10 Marks)</w:t>
      </w:r>
    </w:p>
    <w:p w:rsidR="00934EF6" w:rsidRDefault="00934EF6" w:rsidP="00934EF6">
      <w:pPr>
        <w:spacing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 xml:space="preserve">Ans </w:t>
      </w:r>
      <w:r w:rsidR="009642A2" w:rsidRPr="00934EF6">
        <w:rPr>
          <w:rFonts w:ascii="Times New Roman" w:eastAsia="Times New Roman" w:hAnsi="Times New Roman"/>
          <w:b/>
          <w:bCs/>
          <w:color w:val="0E101A"/>
          <w:sz w:val="24"/>
          <w:szCs w:val="24"/>
        </w:rPr>
        <w:t>1.</w:t>
      </w:r>
      <w:proofErr w:type="gramEnd"/>
      <w:r w:rsidR="009642A2" w:rsidRPr="00934EF6">
        <w:rPr>
          <w:rFonts w:ascii="Times New Roman" w:eastAsia="Times New Roman" w:hAnsi="Times New Roman"/>
          <w:b/>
          <w:bCs/>
          <w:color w:val="0E101A"/>
          <w:sz w:val="24"/>
          <w:szCs w:val="24"/>
        </w:rPr>
        <w:t xml:space="preserve"> </w:t>
      </w:r>
    </w:p>
    <w:p w:rsidR="009642A2" w:rsidRPr="00934EF6" w:rsidRDefault="009642A2" w:rsidP="00934EF6">
      <w:pPr>
        <w:spacing w:line="360" w:lineRule="auto"/>
        <w:jc w:val="both"/>
        <w:rPr>
          <w:rFonts w:ascii="Times New Roman" w:eastAsia="Times New Roman" w:hAnsi="Times New Roman"/>
          <w:b/>
          <w:bCs/>
          <w:color w:val="0E101A"/>
          <w:sz w:val="24"/>
          <w:szCs w:val="24"/>
        </w:rPr>
      </w:pPr>
      <w:r w:rsidRPr="00934EF6">
        <w:rPr>
          <w:rFonts w:ascii="Times New Roman" w:eastAsia="Times New Roman" w:hAnsi="Times New Roman"/>
          <w:b/>
          <w:bCs/>
          <w:color w:val="0E101A"/>
          <w:sz w:val="24"/>
          <w:szCs w:val="24"/>
        </w:rPr>
        <w:t xml:space="preserve">Introduction  </w:t>
      </w:r>
    </w:p>
    <w:p w:rsidR="009642A2" w:rsidRPr="00934EF6" w:rsidRDefault="009642A2" w:rsidP="00934EF6">
      <w:pPr>
        <w:spacing w:line="360" w:lineRule="auto"/>
        <w:jc w:val="both"/>
        <w:rPr>
          <w:rFonts w:ascii="Times New Roman" w:hAnsi="Times New Roman"/>
          <w:sz w:val="24"/>
          <w:szCs w:val="24"/>
        </w:rPr>
      </w:pPr>
      <w:r w:rsidRPr="00934EF6">
        <w:rPr>
          <w:rFonts w:ascii="Times New Roman" w:hAnsi="Times New Roman"/>
          <w:sz w:val="24"/>
          <w:szCs w:val="24"/>
        </w:rPr>
        <w:t xml:space="preserve">An investor can be defined as an entity or a person who commits capital with the sole motive of receiving financial returns. Investors depend on numerous financial devices to earn a rate of return and achieve important financial goals like funding or college training, constructing retirement financial savings, or merely collecting extra wealth over the years.  </w:t>
      </w:r>
    </w:p>
    <w:p w:rsidR="000E6F69" w:rsidRDefault="009642A2" w:rsidP="00F27F65">
      <w:pPr>
        <w:spacing w:line="360" w:lineRule="auto"/>
        <w:jc w:val="both"/>
        <w:rPr>
          <w:rFonts w:ascii="Times New Roman" w:hAnsi="Times New Roman"/>
          <w:sz w:val="24"/>
          <w:szCs w:val="24"/>
        </w:rPr>
      </w:pPr>
      <w:r w:rsidRPr="00934EF6">
        <w:rPr>
          <w:rFonts w:ascii="Times New Roman" w:hAnsi="Times New Roman"/>
          <w:sz w:val="24"/>
          <w:szCs w:val="24"/>
        </w:rPr>
        <w:t xml:space="preserve">A wide variety of investment motors to perform objectives, including bonds, shares, mutual funds, commodities, options, exchange-traded budget, gold, foreign exchange, retirement plans, silver, and real property. Investors can compare opportunities from various angles and </w:t>
      </w:r>
    </w:p>
    <w:p w:rsidR="00F27F65" w:rsidRDefault="00F27F65" w:rsidP="00F27F65">
      <w:pPr>
        <w:shd w:val="clear" w:color="auto" w:fill="FFFFFF"/>
        <w:spacing w:after="240"/>
        <w:rPr>
          <w:sz w:val="27"/>
          <w:szCs w:val="27"/>
        </w:rPr>
      </w:pPr>
      <w:r>
        <w:rPr>
          <w:rFonts w:ascii="Georgia" w:hAnsi="Georgia"/>
          <w:sz w:val="33"/>
          <w:szCs w:val="33"/>
          <w:highlight w:val="red"/>
          <w:shd w:val="clear" w:color="auto" w:fill="FFFF00"/>
        </w:rPr>
        <w:t>It is only half solved</w:t>
      </w:r>
    </w:p>
    <w:p w:rsidR="00F27F65" w:rsidRDefault="00F27F65" w:rsidP="00F27F65">
      <w:pPr>
        <w:shd w:val="clear" w:color="auto" w:fill="FFFFFF"/>
        <w:spacing w:after="0" w:line="360" w:lineRule="auto"/>
        <w:jc w:val="center"/>
        <w:rPr>
          <w:rFonts w:ascii="Georgia" w:hAnsi="Georgia" w:cs="Calibri"/>
          <w:color w:val="222222"/>
          <w:sz w:val="33"/>
          <w:szCs w:val="33"/>
          <w:shd w:val="clear" w:color="auto" w:fill="FFFF00"/>
        </w:rPr>
      </w:pPr>
    </w:p>
    <w:p w:rsidR="00F27F65" w:rsidRDefault="00F27F65" w:rsidP="00F27F65">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27F65" w:rsidRDefault="00F27F65" w:rsidP="00F27F65">
      <w:pPr>
        <w:shd w:val="clear" w:color="auto" w:fill="FFFFFF"/>
        <w:spacing w:after="0" w:line="360" w:lineRule="auto"/>
        <w:jc w:val="center"/>
        <w:rPr>
          <w:rFonts w:cs="Calibri"/>
          <w:color w:val="222222"/>
        </w:rPr>
      </w:pPr>
    </w:p>
    <w:p w:rsidR="00F27F65" w:rsidRDefault="00F27F65" w:rsidP="00F27F65">
      <w:pPr>
        <w:shd w:val="clear" w:color="auto" w:fill="FFFFFF"/>
        <w:spacing w:after="0" w:line="36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F27F65" w:rsidRDefault="00F27F65" w:rsidP="00F27F65">
      <w:pPr>
        <w:shd w:val="clear" w:color="auto" w:fill="FFFFFF"/>
        <w:spacing w:after="0" w:line="360" w:lineRule="auto"/>
        <w:jc w:val="center"/>
        <w:rPr>
          <w:rFonts w:cs="Calibri"/>
          <w:color w:val="222222"/>
        </w:rPr>
      </w:pPr>
    </w:p>
    <w:p w:rsidR="00F27F65" w:rsidRDefault="00F27F65" w:rsidP="00F27F65">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F27F65" w:rsidRDefault="00F27F65" w:rsidP="00F27F65">
      <w:pPr>
        <w:shd w:val="clear" w:color="auto" w:fill="FFFFFF"/>
        <w:spacing w:after="0" w:line="360" w:lineRule="auto"/>
        <w:jc w:val="center"/>
        <w:rPr>
          <w:rFonts w:ascii="Arial" w:hAnsi="Arial" w:cs="Calibri"/>
          <w:color w:val="222222"/>
        </w:rPr>
      </w:pPr>
    </w:p>
    <w:p w:rsidR="00F27F65" w:rsidRDefault="00F27F65" w:rsidP="00F27F65">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F27F65" w:rsidRDefault="00F27F65" w:rsidP="00F27F65">
      <w:pPr>
        <w:shd w:val="clear" w:color="auto" w:fill="FFFFFF"/>
        <w:spacing w:after="0" w:line="360" w:lineRule="auto"/>
        <w:jc w:val="center"/>
        <w:rPr>
          <w:rFonts w:ascii="Georgia" w:hAnsi="Georgia" w:cs="Calibri"/>
          <w:color w:val="500050"/>
          <w:sz w:val="33"/>
          <w:szCs w:val="33"/>
        </w:rPr>
      </w:pPr>
    </w:p>
    <w:p w:rsidR="00F27F65" w:rsidRDefault="00F27F65" w:rsidP="00F27F65">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F27F65" w:rsidRDefault="00F27F65" w:rsidP="00F27F65">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F27F65" w:rsidRDefault="00F27F65" w:rsidP="00F27F65">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F27F65" w:rsidRDefault="00F27F65" w:rsidP="00F27F65">
      <w:pPr>
        <w:shd w:val="clear" w:color="auto" w:fill="FFFFFF"/>
        <w:spacing w:after="0" w:line="360" w:lineRule="auto"/>
        <w:jc w:val="center"/>
        <w:rPr>
          <w:rFonts w:cs="Calibri"/>
          <w:color w:val="500050"/>
        </w:rPr>
      </w:pPr>
    </w:p>
    <w:p w:rsidR="00F27F65" w:rsidRDefault="00F27F65" w:rsidP="00F27F65">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F27F65" w:rsidRDefault="00F27F65" w:rsidP="00F27F65">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27F65" w:rsidRDefault="00F27F65" w:rsidP="00F27F65">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27F65" w:rsidRDefault="00F27F65" w:rsidP="00F27F65">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27F65" w:rsidRDefault="00F27F65" w:rsidP="00F27F65">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F27F65" w:rsidRDefault="00F27F65" w:rsidP="00F27F6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27F65" w:rsidRDefault="00F27F65" w:rsidP="00F27F65">
      <w:pPr>
        <w:spacing w:line="360" w:lineRule="auto"/>
        <w:jc w:val="both"/>
        <w:rPr>
          <w:rFonts w:ascii="Times New Roman" w:hAnsi="Times New Roman"/>
          <w:sz w:val="24"/>
          <w:szCs w:val="24"/>
        </w:rPr>
      </w:pPr>
    </w:p>
    <w:p w:rsidR="00F27F65" w:rsidRPr="00934EF6" w:rsidRDefault="00F27F65" w:rsidP="00F27F65">
      <w:pPr>
        <w:spacing w:line="360" w:lineRule="auto"/>
        <w:jc w:val="both"/>
        <w:rPr>
          <w:rFonts w:ascii="Times New Roman" w:hAnsi="Times New Roman"/>
          <w:sz w:val="24"/>
          <w:szCs w:val="24"/>
        </w:rPr>
      </w:pPr>
    </w:p>
    <w:p w:rsidR="00934EF6" w:rsidRDefault="00934EF6" w:rsidP="00934EF6">
      <w:pPr>
        <w:spacing w:line="360" w:lineRule="auto"/>
        <w:jc w:val="both"/>
        <w:rPr>
          <w:rFonts w:ascii="Times New Roman" w:eastAsia="Times New Roman" w:hAnsi="Times New Roman"/>
          <w:b/>
          <w:bCs/>
          <w:color w:val="0E101A"/>
          <w:sz w:val="24"/>
          <w:szCs w:val="24"/>
        </w:rPr>
      </w:pPr>
      <w:r w:rsidRPr="00934EF6">
        <w:rPr>
          <w:rFonts w:ascii="Times New Roman" w:eastAsia="Times New Roman" w:hAnsi="Times New Roman"/>
          <w:b/>
          <w:bCs/>
          <w:color w:val="0E101A"/>
          <w:sz w:val="24"/>
          <w:szCs w:val="24"/>
        </w:rPr>
        <w:t>2. Which methods you can use while valuation of intangible assets?  (10 Marks)</w:t>
      </w:r>
    </w:p>
    <w:p w:rsidR="00934EF6" w:rsidRDefault="00934EF6" w:rsidP="00934EF6">
      <w:pPr>
        <w:spacing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 xml:space="preserve">Ans </w:t>
      </w:r>
      <w:r w:rsidR="009642A2" w:rsidRPr="00934EF6">
        <w:rPr>
          <w:rFonts w:ascii="Times New Roman" w:eastAsia="Times New Roman" w:hAnsi="Times New Roman"/>
          <w:b/>
          <w:bCs/>
          <w:color w:val="0E101A"/>
          <w:sz w:val="24"/>
          <w:szCs w:val="24"/>
        </w:rPr>
        <w:t>2.</w:t>
      </w:r>
      <w:proofErr w:type="gramEnd"/>
      <w:r w:rsidR="009642A2" w:rsidRPr="00934EF6">
        <w:rPr>
          <w:rFonts w:ascii="Times New Roman" w:eastAsia="Times New Roman" w:hAnsi="Times New Roman"/>
          <w:b/>
          <w:bCs/>
          <w:color w:val="0E101A"/>
          <w:sz w:val="24"/>
          <w:szCs w:val="24"/>
        </w:rPr>
        <w:t xml:space="preserve"> </w:t>
      </w:r>
    </w:p>
    <w:p w:rsidR="009642A2" w:rsidRPr="00934EF6" w:rsidRDefault="009642A2" w:rsidP="00934EF6">
      <w:pPr>
        <w:spacing w:line="360" w:lineRule="auto"/>
        <w:jc w:val="both"/>
        <w:rPr>
          <w:rFonts w:ascii="Times New Roman" w:eastAsia="Times New Roman" w:hAnsi="Times New Roman"/>
          <w:color w:val="0E101A"/>
          <w:sz w:val="24"/>
          <w:szCs w:val="24"/>
        </w:rPr>
      </w:pPr>
      <w:r w:rsidRPr="00934EF6">
        <w:rPr>
          <w:rFonts w:ascii="Times New Roman" w:eastAsia="Times New Roman" w:hAnsi="Times New Roman"/>
          <w:b/>
          <w:bCs/>
          <w:color w:val="0E101A"/>
          <w:sz w:val="24"/>
          <w:szCs w:val="24"/>
        </w:rPr>
        <w:t>Introduction</w:t>
      </w:r>
    </w:p>
    <w:p w:rsidR="000E6F69" w:rsidRPr="00934EF6" w:rsidRDefault="009642A2" w:rsidP="00934EF6">
      <w:pPr>
        <w:pStyle w:val="NormalWeb"/>
        <w:spacing w:before="0" w:beforeAutospacing="0" w:after="0" w:afterAutospacing="0" w:line="360" w:lineRule="auto"/>
        <w:jc w:val="both"/>
        <w:rPr>
          <w:color w:val="0E101A"/>
        </w:rPr>
      </w:pPr>
      <w:r w:rsidRPr="00934EF6">
        <w:rPr>
          <w:color w:val="0E101A"/>
        </w:rPr>
        <w:t>An intangible asset may be described as an asset that cannot be touched and is not physical. Intangible property opposes tangible assets that may be touched and visible, such as vehicles, land, inventory, and device. </w:t>
      </w:r>
    </w:p>
    <w:p w:rsidR="009642A2" w:rsidRPr="00934EF6" w:rsidRDefault="009642A2" w:rsidP="00934EF6">
      <w:pPr>
        <w:pStyle w:val="NormalWeb"/>
        <w:spacing w:before="0" w:beforeAutospacing="0" w:after="0" w:afterAutospacing="0" w:line="360" w:lineRule="auto"/>
        <w:jc w:val="both"/>
        <w:rPr>
          <w:color w:val="0E101A"/>
        </w:rPr>
      </w:pPr>
      <w:r w:rsidRPr="00934EF6">
        <w:rPr>
          <w:color w:val="0E101A"/>
        </w:rPr>
        <w:t> </w:t>
      </w:r>
    </w:p>
    <w:p w:rsidR="009642A2" w:rsidRPr="00934EF6" w:rsidRDefault="009642A2" w:rsidP="00934EF6">
      <w:pPr>
        <w:pStyle w:val="NormalWeb"/>
        <w:spacing w:before="0" w:beforeAutospacing="0" w:after="0" w:afterAutospacing="0" w:line="360" w:lineRule="auto"/>
        <w:jc w:val="both"/>
        <w:rPr>
          <w:color w:val="0E101A"/>
        </w:rPr>
      </w:pPr>
      <w:r w:rsidRPr="00934EF6">
        <w:rPr>
          <w:color w:val="0E101A"/>
        </w:rPr>
        <w:t>Moreover, financial assets, bonds, and shares, which derive value from contractual claims, are referred to as tangible property.  </w:t>
      </w:r>
    </w:p>
    <w:p w:rsidR="000E6F69" w:rsidRPr="00934EF6" w:rsidRDefault="000E6F69" w:rsidP="00934EF6">
      <w:pPr>
        <w:pStyle w:val="NormalWeb"/>
        <w:spacing w:before="0" w:beforeAutospacing="0" w:after="0" w:afterAutospacing="0" w:line="360" w:lineRule="auto"/>
        <w:jc w:val="both"/>
        <w:rPr>
          <w:color w:val="0E101A"/>
        </w:rPr>
      </w:pPr>
    </w:p>
    <w:p w:rsidR="009642A2" w:rsidRPr="00934EF6" w:rsidRDefault="009642A2" w:rsidP="00F27F65">
      <w:pPr>
        <w:pStyle w:val="NormalWeb"/>
        <w:spacing w:before="0" w:beforeAutospacing="0" w:after="0" w:afterAutospacing="0" w:line="360" w:lineRule="auto"/>
        <w:jc w:val="both"/>
        <w:rPr>
          <w:color w:val="0E101A"/>
        </w:rPr>
      </w:pPr>
      <w:r w:rsidRPr="00934EF6">
        <w:rPr>
          <w:color w:val="0E101A"/>
        </w:rPr>
        <w:t xml:space="preserve">An intangible asset may be put as </w:t>
      </w:r>
      <w:r w:rsidR="000E6F69" w:rsidRPr="00934EF6">
        <w:rPr>
          <w:color w:val="0E101A"/>
        </w:rPr>
        <w:t>both specific and</w:t>
      </w:r>
      <w:r w:rsidRPr="00934EF6">
        <w:rPr>
          <w:color w:val="0E101A"/>
        </w:rPr>
        <w:t xml:space="preserve"> indefinite. A firm's brand name is an </w:t>
      </w:r>
    </w:p>
    <w:p w:rsidR="009642A2" w:rsidRDefault="009642A2" w:rsidP="00934EF6">
      <w:pPr>
        <w:spacing w:line="360" w:lineRule="auto"/>
        <w:jc w:val="both"/>
        <w:rPr>
          <w:rFonts w:ascii="Times New Roman" w:eastAsia="Times New Roman" w:hAnsi="Times New Roman"/>
          <w:b/>
          <w:bCs/>
          <w:color w:val="0E101A"/>
          <w:sz w:val="24"/>
          <w:szCs w:val="24"/>
        </w:rPr>
      </w:pPr>
    </w:p>
    <w:p w:rsidR="00934EF6" w:rsidRDefault="00934EF6" w:rsidP="00934EF6">
      <w:pPr>
        <w:spacing w:line="360" w:lineRule="auto"/>
        <w:jc w:val="both"/>
        <w:rPr>
          <w:rFonts w:ascii="Times New Roman" w:eastAsia="Times New Roman" w:hAnsi="Times New Roman"/>
          <w:b/>
          <w:bCs/>
          <w:color w:val="0E101A"/>
          <w:sz w:val="24"/>
          <w:szCs w:val="24"/>
        </w:rPr>
      </w:pPr>
    </w:p>
    <w:p w:rsidR="00934EF6" w:rsidRPr="00934EF6" w:rsidRDefault="00934EF6" w:rsidP="00934EF6">
      <w:pPr>
        <w:spacing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lastRenderedPageBreak/>
        <w:t>3</w:t>
      </w:r>
      <w:r w:rsidRPr="00934EF6">
        <w:rPr>
          <w:rFonts w:ascii="Times New Roman" w:eastAsia="Times New Roman" w:hAnsi="Times New Roman"/>
          <w:b/>
          <w:bCs/>
          <w:color w:val="0E101A"/>
          <w:sz w:val="24"/>
          <w:szCs w:val="24"/>
        </w:rPr>
        <w:t xml:space="preserve">a. </w:t>
      </w:r>
      <w:proofErr w:type="gramStart"/>
      <w:r w:rsidRPr="00934EF6">
        <w:rPr>
          <w:rFonts w:ascii="Times New Roman" w:eastAsia="Times New Roman" w:hAnsi="Times New Roman"/>
          <w:b/>
          <w:bCs/>
          <w:color w:val="0E101A"/>
          <w:sz w:val="24"/>
          <w:szCs w:val="24"/>
        </w:rPr>
        <w:t>If</w:t>
      </w:r>
      <w:proofErr w:type="gramEnd"/>
      <w:r w:rsidRPr="00934EF6">
        <w:rPr>
          <w:rFonts w:ascii="Times New Roman" w:eastAsia="Times New Roman" w:hAnsi="Times New Roman"/>
          <w:b/>
          <w:bCs/>
          <w:color w:val="0E101A"/>
          <w:sz w:val="24"/>
          <w:szCs w:val="24"/>
        </w:rPr>
        <w:t xml:space="preserve"> you a shareholder of TATA group, how segment </w:t>
      </w:r>
      <w:r>
        <w:rPr>
          <w:rFonts w:ascii="Times New Roman" w:eastAsia="Times New Roman" w:hAnsi="Times New Roman"/>
          <w:b/>
          <w:bCs/>
          <w:color w:val="0E101A"/>
          <w:sz w:val="24"/>
          <w:szCs w:val="24"/>
        </w:rPr>
        <w:t xml:space="preserve">reporting is important for you. </w:t>
      </w:r>
      <w:r w:rsidRPr="00934EF6">
        <w:rPr>
          <w:rFonts w:ascii="Times New Roman" w:eastAsia="Times New Roman" w:hAnsi="Times New Roman"/>
          <w:b/>
          <w:bCs/>
          <w:color w:val="0E101A"/>
          <w:sz w:val="24"/>
          <w:szCs w:val="24"/>
        </w:rPr>
        <w:t>(5 Marks)</w:t>
      </w:r>
    </w:p>
    <w:p w:rsidR="00934EF6" w:rsidRDefault="00934EF6" w:rsidP="00934EF6">
      <w:pPr>
        <w:spacing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 xml:space="preserve">Ans </w:t>
      </w:r>
      <w:r w:rsidR="009642A2" w:rsidRPr="00934EF6">
        <w:rPr>
          <w:rFonts w:ascii="Times New Roman" w:eastAsia="Times New Roman" w:hAnsi="Times New Roman"/>
          <w:b/>
          <w:bCs/>
          <w:color w:val="0E101A"/>
          <w:sz w:val="24"/>
          <w:szCs w:val="24"/>
        </w:rPr>
        <w:t>3a.</w:t>
      </w:r>
      <w:proofErr w:type="gramEnd"/>
      <w:r w:rsidR="009642A2" w:rsidRPr="00934EF6">
        <w:rPr>
          <w:rFonts w:ascii="Times New Roman" w:eastAsia="Times New Roman" w:hAnsi="Times New Roman"/>
          <w:b/>
          <w:bCs/>
          <w:color w:val="0E101A"/>
          <w:sz w:val="24"/>
          <w:szCs w:val="24"/>
        </w:rPr>
        <w:t xml:space="preserve"> </w:t>
      </w:r>
    </w:p>
    <w:p w:rsidR="009642A2" w:rsidRPr="00934EF6" w:rsidRDefault="009642A2" w:rsidP="00934EF6">
      <w:pPr>
        <w:spacing w:line="360" w:lineRule="auto"/>
        <w:jc w:val="both"/>
        <w:rPr>
          <w:rFonts w:ascii="Times New Roman" w:eastAsia="Times New Roman" w:hAnsi="Times New Roman"/>
          <w:b/>
          <w:bCs/>
          <w:color w:val="0E101A"/>
          <w:sz w:val="24"/>
          <w:szCs w:val="24"/>
        </w:rPr>
      </w:pPr>
      <w:r w:rsidRPr="00934EF6">
        <w:rPr>
          <w:rFonts w:ascii="Times New Roman" w:eastAsia="Times New Roman" w:hAnsi="Times New Roman"/>
          <w:b/>
          <w:bCs/>
          <w:color w:val="0E101A"/>
          <w:sz w:val="24"/>
          <w:szCs w:val="24"/>
        </w:rPr>
        <w:t xml:space="preserve">Introduction </w:t>
      </w:r>
    </w:p>
    <w:p w:rsidR="009642A2" w:rsidRPr="00934EF6" w:rsidRDefault="009642A2" w:rsidP="00F27F65">
      <w:pPr>
        <w:spacing w:line="360" w:lineRule="auto"/>
        <w:jc w:val="both"/>
        <w:rPr>
          <w:rFonts w:ascii="Times New Roman" w:hAnsi="Times New Roman"/>
          <w:sz w:val="24"/>
          <w:szCs w:val="24"/>
        </w:rPr>
      </w:pPr>
      <w:r w:rsidRPr="00934EF6">
        <w:rPr>
          <w:rFonts w:ascii="Times New Roman" w:hAnsi="Times New Roman"/>
          <w:sz w:val="24"/>
          <w:szCs w:val="24"/>
        </w:rPr>
        <w:t xml:space="preserve">The data organization is an Indian multinational organization located in Mumbai. Established in 1868, it is one of the country's largest conglomerates, with services and products in over 150 countries and operations in 200 countries across eight continents. Jamshedji Tata is the founder of the Tata group and is also called the father of the Indian </w:t>
      </w:r>
    </w:p>
    <w:p w:rsidR="000E6F69" w:rsidRDefault="000E6F69" w:rsidP="00934EF6">
      <w:pPr>
        <w:spacing w:line="360" w:lineRule="auto"/>
        <w:jc w:val="both"/>
        <w:rPr>
          <w:rFonts w:ascii="Times New Roman" w:hAnsi="Times New Roman"/>
          <w:sz w:val="24"/>
          <w:szCs w:val="24"/>
        </w:rPr>
      </w:pPr>
    </w:p>
    <w:p w:rsidR="00934EF6" w:rsidRDefault="00934EF6" w:rsidP="00934EF6">
      <w:pPr>
        <w:spacing w:line="360" w:lineRule="auto"/>
        <w:jc w:val="both"/>
        <w:rPr>
          <w:rFonts w:ascii="Times New Roman" w:hAnsi="Times New Roman"/>
          <w:sz w:val="24"/>
          <w:szCs w:val="24"/>
        </w:rPr>
      </w:pPr>
    </w:p>
    <w:p w:rsidR="00934EF6" w:rsidRPr="00934EF6" w:rsidRDefault="00934EF6" w:rsidP="00934EF6">
      <w:pPr>
        <w:spacing w:line="360" w:lineRule="auto"/>
        <w:jc w:val="both"/>
        <w:rPr>
          <w:rFonts w:ascii="Times New Roman" w:hAnsi="Times New Roman"/>
          <w:b/>
          <w:sz w:val="24"/>
          <w:szCs w:val="24"/>
        </w:rPr>
      </w:pPr>
      <w:r>
        <w:rPr>
          <w:rFonts w:ascii="Times New Roman" w:hAnsi="Times New Roman"/>
          <w:b/>
          <w:sz w:val="24"/>
          <w:szCs w:val="24"/>
        </w:rPr>
        <w:t>3</w:t>
      </w:r>
      <w:r w:rsidRPr="00934EF6">
        <w:rPr>
          <w:rFonts w:ascii="Times New Roman" w:hAnsi="Times New Roman"/>
          <w:b/>
          <w:sz w:val="24"/>
          <w:szCs w:val="24"/>
        </w:rPr>
        <w:t>b. Mr. Aditya is holding 500 shares of ABC Co. Ltd. In the financial year 2022 – 2023 the company has declared that the shares will be split. What are effects of stock splits on Mr. Aditya’s earning per share?  (5 Marks)</w:t>
      </w:r>
    </w:p>
    <w:p w:rsidR="00934EF6" w:rsidRDefault="00934EF6" w:rsidP="00934EF6">
      <w:pPr>
        <w:spacing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 xml:space="preserve">Ans </w:t>
      </w:r>
      <w:r w:rsidR="009642A2" w:rsidRPr="00934EF6">
        <w:rPr>
          <w:rFonts w:ascii="Times New Roman" w:eastAsia="Times New Roman" w:hAnsi="Times New Roman"/>
          <w:b/>
          <w:bCs/>
          <w:color w:val="0E101A"/>
          <w:sz w:val="24"/>
          <w:szCs w:val="24"/>
        </w:rPr>
        <w:t>3b.</w:t>
      </w:r>
      <w:proofErr w:type="gramEnd"/>
      <w:r w:rsidR="009642A2" w:rsidRPr="00934EF6">
        <w:rPr>
          <w:rFonts w:ascii="Times New Roman" w:eastAsia="Times New Roman" w:hAnsi="Times New Roman"/>
          <w:b/>
          <w:bCs/>
          <w:color w:val="0E101A"/>
          <w:sz w:val="24"/>
          <w:szCs w:val="24"/>
        </w:rPr>
        <w:t xml:space="preserve"> </w:t>
      </w:r>
    </w:p>
    <w:p w:rsidR="009642A2" w:rsidRPr="00934EF6" w:rsidRDefault="009642A2" w:rsidP="00934EF6">
      <w:pPr>
        <w:spacing w:line="360" w:lineRule="auto"/>
        <w:jc w:val="both"/>
        <w:rPr>
          <w:rFonts w:ascii="Times New Roman" w:eastAsia="Times New Roman" w:hAnsi="Times New Roman"/>
          <w:b/>
          <w:bCs/>
          <w:color w:val="0E101A"/>
          <w:sz w:val="24"/>
          <w:szCs w:val="24"/>
        </w:rPr>
      </w:pPr>
      <w:r w:rsidRPr="00934EF6">
        <w:rPr>
          <w:rFonts w:ascii="Times New Roman" w:eastAsia="Times New Roman" w:hAnsi="Times New Roman"/>
          <w:b/>
          <w:bCs/>
          <w:color w:val="0E101A"/>
          <w:sz w:val="24"/>
          <w:szCs w:val="24"/>
        </w:rPr>
        <w:t xml:space="preserve">Introduction </w:t>
      </w:r>
    </w:p>
    <w:p w:rsidR="009642A2" w:rsidRPr="00934EF6" w:rsidRDefault="000E6F69" w:rsidP="00F27F65">
      <w:pPr>
        <w:spacing w:line="360" w:lineRule="auto"/>
        <w:jc w:val="both"/>
        <w:rPr>
          <w:rFonts w:ascii="Times New Roman" w:hAnsi="Times New Roman"/>
          <w:sz w:val="24"/>
          <w:szCs w:val="24"/>
        </w:rPr>
      </w:pPr>
      <w:r w:rsidRPr="00934EF6">
        <w:rPr>
          <w:rFonts w:ascii="Times New Roman" w:hAnsi="Times New Roman"/>
          <w:sz w:val="24"/>
          <w:szCs w:val="24"/>
        </w:rPr>
        <w:t xml:space="preserve">An inventory split may be defined as when a company decides to increase the range of shares to boost the share's liquidity. Even though the number of outstanding shares increases by a particular couple of, the total dollar cost of all the outstanding shares stays identical because a </w:t>
      </w:r>
    </w:p>
    <w:sectPr w:rsidR="009642A2" w:rsidRPr="00934EF6"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212"/>
    <w:multiLevelType w:val="hybridMultilevel"/>
    <w:tmpl w:val="E932AD86"/>
    <w:lvl w:ilvl="0" w:tplc="89503C62">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0CA3451"/>
    <w:multiLevelType w:val="hybridMultilevel"/>
    <w:tmpl w:val="5B16B96E"/>
    <w:lvl w:ilvl="0" w:tplc="C75EF1EA">
      <w:start w:val="1"/>
      <w:numFmt w:val="low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46864E9E"/>
    <w:multiLevelType w:val="hybridMultilevel"/>
    <w:tmpl w:val="159A1272"/>
    <w:lvl w:ilvl="0" w:tplc="51A21D02">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MjQzNDIwMDY3NbAwMjBT0lEKTi0uzszPAykwrAUAdbSPfSwAAAA="/>
  </w:docVars>
  <w:rsids>
    <w:rsidRoot w:val="009642A2"/>
    <w:rsid w:val="000E6F69"/>
    <w:rsid w:val="001045B6"/>
    <w:rsid w:val="001F2B76"/>
    <w:rsid w:val="002A5F0F"/>
    <w:rsid w:val="00474C3C"/>
    <w:rsid w:val="00537F6E"/>
    <w:rsid w:val="00697FA9"/>
    <w:rsid w:val="007220E0"/>
    <w:rsid w:val="009335BC"/>
    <w:rsid w:val="00934EF6"/>
    <w:rsid w:val="009642A2"/>
    <w:rsid w:val="00F27F65"/>
    <w:rsid w:val="00FB3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A2"/>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line="276" w:lineRule="auto"/>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line="276" w:lineRule="auto"/>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spacing w:after="200" w:line="276" w:lineRule="auto"/>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line="276" w:lineRule="auto"/>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9642A2"/>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Hyperlink">
    <w:name w:val="Hyperlink"/>
    <w:basedOn w:val="DefaultParagraphFont"/>
    <w:uiPriority w:val="99"/>
    <w:semiHidden/>
    <w:unhideWhenUsed/>
    <w:rsid w:val="00F27F65"/>
    <w:rPr>
      <w:color w:val="0000FF"/>
      <w:u w:val="single"/>
    </w:rPr>
  </w:style>
</w:styles>
</file>

<file path=word/webSettings.xml><?xml version="1.0" encoding="utf-8"?>
<w:webSettings xmlns:r="http://schemas.openxmlformats.org/officeDocument/2006/relationships" xmlns:w="http://schemas.openxmlformats.org/wordprocessingml/2006/main">
  <w:divs>
    <w:div w:id="6668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cp:revision>
  <dcterms:created xsi:type="dcterms:W3CDTF">2023-02-23T07:46:00Z</dcterms:created>
  <dcterms:modified xsi:type="dcterms:W3CDTF">2023-02-23T15:14:00Z</dcterms:modified>
</cp:coreProperties>
</file>