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3C" w:rsidRPr="00480F50" w:rsidRDefault="003A483C" w:rsidP="00480F50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80F50">
        <w:rPr>
          <w:rFonts w:ascii="Times New Roman" w:eastAsia="Times New Roman" w:hAnsi="Times New Roman"/>
          <w:b/>
          <w:bCs/>
          <w:sz w:val="24"/>
          <w:szCs w:val="24"/>
        </w:rPr>
        <w:t>Financial Statement Analysis</w:t>
      </w:r>
    </w:p>
    <w:p w:rsidR="00480F50" w:rsidRDefault="00480F50" w:rsidP="00480F50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80F50">
        <w:rPr>
          <w:rFonts w:ascii="Times New Roman" w:eastAsia="Times New Roman" w:hAnsi="Times New Roman"/>
          <w:b/>
          <w:bCs/>
          <w:sz w:val="24"/>
          <w:szCs w:val="24"/>
        </w:rPr>
        <w:t>April 2023 Examination</w:t>
      </w:r>
    </w:p>
    <w:p w:rsidR="00CC44B5" w:rsidRPr="00CC44B5" w:rsidRDefault="00CC44B5" w:rsidP="00480F5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C44B5" w:rsidRPr="00CC44B5" w:rsidRDefault="00CC44B5" w:rsidP="00CC44B5">
      <w:pPr>
        <w:spacing w:before="4" w:after="0" w:line="280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CC44B5" w:rsidRPr="00CC44B5" w:rsidRDefault="00CC44B5" w:rsidP="00CC44B5">
      <w:pPr>
        <w:spacing w:before="29" w:after="0" w:line="360" w:lineRule="auto"/>
        <w:ind w:right="18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P</w:t>
      </w:r>
      <w:r w:rsidRPr="00CC44B5">
        <w:rPr>
          <w:rFonts w:ascii="Times New Roman" w:eastAsia="Times New Roman" w:hAnsi="Times New Roman"/>
          <w:b/>
          <w:sz w:val="24"/>
          <w:szCs w:val="24"/>
        </w:rPr>
        <w:t>QR</w:t>
      </w:r>
      <w:r w:rsidRPr="00CC44B5">
        <w:rPr>
          <w:rFonts w:ascii="Times New Roman" w:eastAsia="Times New Roman" w:hAnsi="Times New Roman"/>
          <w:b/>
          <w:spacing w:val="29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pacing w:val="-5"/>
          <w:sz w:val="24"/>
          <w:szCs w:val="24"/>
        </w:rPr>
        <w:t>L</w:t>
      </w:r>
      <w:r w:rsidRPr="00CC44B5">
        <w:rPr>
          <w:rFonts w:ascii="Times New Roman" w:eastAsia="Times New Roman" w:hAnsi="Times New Roman"/>
          <w:b/>
          <w:sz w:val="24"/>
          <w:szCs w:val="24"/>
        </w:rPr>
        <w:t>td</w:t>
      </w:r>
      <w:r w:rsidRPr="00CC44B5">
        <w:rPr>
          <w:rFonts w:ascii="Times New Roman" w:eastAsia="Times New Roman" w:hAnsi="Times New Roman"/>
          <w:b/>
          <w:spacing w:val="27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man</w:t>
      </w:r>
      <w:r w:rsidRPr="00CC44B5">
        <w:rPr>
          <w:rFonts w:ascii="Times New Roman" w:eastAsia="Times New Roman" w:hAnsi="Times New Roman"/>
          <w:b/>
          <w:spacing w:val="2"/>
          <w:sz w:val="24"/>
          <w:szCs w:val="24"/>
        </w:rPr>
        <w:t>u</w:t>
      </w:r>
      <w:r w:rsidRPr="00CC44B5">
        <w:rPr>
          <w:rFonts w:ascii="Times New Roman" w:eastAsia="Times New Roman" w:hAnsi="Times New Roman"/>
          <w:b/>
          <w:sz w:val="24"/>
          <w:szCs w:val="24"/>
        </w:rPr>
        <w:t>f</w:t>
      </w:r>
      <w:r w:rsidRPr="00CC44B5">
        <w:rPr>
          <w:rFonts w:ascii="Times New Roman" w:eastAsia="Times New Roman" w:hAnsi="Times New Roman"/>
          <w:b/>
          <w:spacing w:val="-2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c</w:t>
      </w:r>
      <w:r w:rsidRPr="00CC44B5">
        <w:rPr>
          <w:rFonts w:ascii="Times New Roman" w:eastAsia="Times New Roman" w:hAnsi="Times New Roman"/>
          <w:b/>
          <w:sz w:val="24"/>
          <w:szCs w:val="24"/>
        </w:rPr>
        <w:t>t</w:t>
      </w:r>
      <w:r w:rsidRPr="00CC44B5">
        <w:rPr>
          <w:rFonts w:ascii="Times New Roman" w:eastAsia="Times New Roman" w:hAnsi="Times New Roman"/>
          <w:b/>
          <w:spacing w:val="3"/>
          <w:sz w:val="24"/>
          <w:szCs w:val="24"/>
        </w:rPr>
        <w:t>u</w:t>
      </w:r>
      <w:r w:rsidRPr="00CC44B5">
        <w:rPr>
          <w:rFonts w:ascii="Times New Roman" w:eastAsia="Times New Roman" w:hAnsi="Times New Roman"/>
          <w:b/>
          <w:sz w:val="24"/>
          <w:szCs w:val="24"/>
        </w:rPr>
        <w:t>r</w:t>
      </w:r>
      <w:r w:rsidRPr="00CC44B5">
        <w:rPr>
          <w:rFonts w:ascii="Times New Roman" w:eastAsia="Times New Roman" w:hAnsi="Times New Roman"/>
          <w:b/>
          <w:spacing w:val="-2"/>
          <w:sz w:val="24"/>
          <w:szCs w:val="24"/>
        </w:rPr>
        <w:t>e</w:t>
      </w:r>
      <w:r w:rsidRPr="00CC44B5">
        <w:rPr>
          <w:rFonts w:ascii="Times New Roman" w:eastAsia="Times New Roman" w:hAnsi="Times New Roman"/>
          <w:b/>
          <w:sz w:val="24"/>
          <w:szCs w:val="24"/>
        </w:rPr>
        <w:t>s</w:t>
      </w:r>
      <w:r w:rsidRPr="00CC44B5">
        <w:rPr>
          <w:rFonts w:ascii="Times New Roman" w:eastAsia="Times New Roman" w:hAnsi="Times New Roman"/>
          <w:b/>
          <w:spacing w:val="29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&amp;</w:t>
      </w:r>
      <w:r w:rsidRPr="00CC44B5">
        <w:rPr>
          <w:rFonts w:ascii="Times New Roman" w:eastAsia="Times New Roman" w:hAnsi="Times New Roman"/>
          <w:b/>
          <w:spacing w:val="24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s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CC44B5">
        <w:rPr>
          <w:rFonts w:ascii="Times New Roman" w:eastAsia="Times New Roman" w:hAnsi="Times New Roman"/>
          <w:b/>
          <w:sz w:val="24"/>
          <w:szCs w:val="24"/>
        </w:rPr>
        <w:t>l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l</w:t>
      </w:r>
      <w:r w:rsidRPr="00CC44B5">
        <w:rPr>
          <w:rFonts w:ascii="Times New Roman" w:eastAsia="Times New Roman" w:hAnsi="Times New Roman"/>
          <w:b/>
          <w:sz w:val="24"/>
          <w:szCs w:val="24"/>
        </w:rPr>
        <w:t>s</w:t>
      </w:r>
      <w:r w:rsidRPr="00CC44B5">
        <w:rPr>
          <w:rFonts w:ascii="Times New Roman" w:eastAsia="Times New Roman" w:hAnsi="Times New Roman"/>
          <w:b/>
          <w:spacing w:val="26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t</w:t>
      </w:r>
      <w:r w:rsidRPr="00CC44B5">
        <w:rPr>
          <w:rFonts w:ascii="Times New Roman" w:eastAsia="Times New Roman" w:hAnsi="Times New Roman"/>
          <w:b/>
          <w:spacing w:val="5"/>
          <w:sz w:val="24"/>
          <w:szCs w:val="24"/>
        </w:rPr>
        <w:t>o</w:t>
      </w:r>
      <w:r w:rsidRPr="00CC44B5">
        <w:rPr>
          <w:rFonts w:ascii="Times New Roman" w:eastAsia="Times New Roman" w:hAnsi="Times New Roman"/>
          <w:b/>
          <w:spacing w:val="-5"/>
          <w:sz w:val="24"/>
          <w:szCs w:val="24"/>
        </w:rPr>
        <w:t>y</w:t>
      </w:r>
      <w:r w:rsidRPr="00CC44B5">
        <w:rPr>
          <w:rFonts w:ascii="Times New Roman" w:eastAsia="Times New Roman" w:hAnsi="Times New Roman"/>
          <w:b/>
          <w:sz w:val="24"/>
          <w:szCs w:val="24"/>
        </w:rPr>
        <w:t>s</w:t>
      </w:r>
      <w:r w:rsidRPr="00CC44B5">
        <w:rPr>
          <w:rFonts w:ascii="Times New Roman" w:eastAsia="Times New Roman" w:hAnsi="Times New Roman"/>
          <w:b/>
          <w:spacing w:val="29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wh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r</w:t>
      </w:r>
      <w:r w:rsidRPr="00CC44B5">
        <w:rPr>
          <w:rFonts w:ascii="Times New Roman" w:eastAsia="Times New Roman" w:hAnsi="Times New Roman"/>
          <w:b/>
          <w:sz w:val="24"/>
          <w:szCs w:val="24"/>
        </w:rPr>
        <w:t>e</w:t>
      </w:r>
      <w:r w:rsidRPr="00CC44B5">
        <w:rPr>
          <w:rFonts w:ascii="Times New Roman" w:eastAsia="Times New Roman" w:hAnsi="Times New Roman"/>
          <w:b/>
          <w:spacing w:val="25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the</w:t>
      </w:r>
      <w:r w:rsidRPr="00CC44B5">
        <w:rPr>
          <w:rFonts w:ascii="Times New Roman" w:eastAsia="Times New Roman" w:hAnsi="Times New Roman"/>
          <w:b/>
          <w:spacing w:val="28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e</w:t>
      </w:r>
      <w:r w:rsidRPr="00CC44B5">
        <w:rPr>
          <w:rFonts w:ascii="Times New Roman" w:eastAsia="Times New Roman" w:hAnsi="Times New Roman"/>
          <w:b/>
          <w:sz w:val="24"/>
          <w:szCs w:val="24"/>
        </w:rPr>
        <w:t>qui</w:t>
      </w:r>
      <w:r w:rsidRPr="00CC44B5">
        <w:rPr>
          <w:rFonts w:ascii="Times New Roman" w:eastAsia="Times New Roman" w:hAnsi="Times New Roman"/>
          <w:b/>
          <w:spacing w:val="3"/>
          <w:sz w:val="24"/>
          <w:szCs w:val="24"/>
        </w:rPr>
        <w:t>t</w:t>
      </w:r>
      <w:r w:rsidRPr="00CC44B5">
        <w:rPr>
          <w:rFonts w:ascii="Times New Roman" w:eastAsia="Times New Roman" w:hAnsi="Times New Roman"/>
          <w:b/>
          <w:sz w:val="24"/>
          <w:szCs w:val="24"/>
        </w:rPr>
        <w:t>y</w:t>
      </w:r>
      <w:r w:rsidRPr="00CC44B5">
        <w:rPr>
          <w:rFonts w:ascii="Times New Roman" w:eastAsia="Times New Roman" w:hAnsi="Times New Roman"/>
          <w:b/>
          <w:spacing w:val="21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sh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z w:val="24"/>
          <w:szCs w:val="24"/>
        </w:rPr>
        <w:t>re</w:t>
      </w:r>
      <w:r w:rsidRPr="00CC44B5">
        <w:rPr>
          <w:rFonts w:ascii="Times New Roman" w:eastAsia="Times New Roman" w:hAnsi="Times New Roman"/>
          <w:b/>
          <w:spacing w:val="27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ca</w:t>
      </w:r>
      <w:r w:rsidRPr="00CC44B5">
        <w:rPr>
          <w:rFonts w:ascii="Times New Roman" w:eastAsia="Times New Roman" w:hAnsi="Times New Roman"/>
          <w:b/>
          <w:sz w:val="24"/>
          <w:szCs w:val="24"/>
        </w:rPr>
        <w:t>pi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t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z w:val="24"/>
          <w:szCs w:val="24"/>
        </w:rPr>
        <w:t>l</w:t>
      </w:r>
      <w:r w:rsidRPr="00CC44B5">
        <w:rPr>
          <w:rFonts w:ascii="Times New Roman" w:eastAsia="Times New Roman" w:hAnsi="Times New Roman"/>
          <w:b/>
          <w:spacing w:val="27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is</w:t>
      </w:r>
      <w:r w:rsidRPr="00CC44B5">
        <w:rPr>
          <w:rFonts w:ascii="Times New Roman" w:eastAsia="Times New Roman" w:hAnsi="Times New Roman"/>
          <w:b/>
          <w:spacing w:val="27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Rs</w:t>
      </w:r>
      <w:r w:rsidRPr="00CC44B5">
        <w:rPr>
          <w:rFonts w:ascii="Times New Roman" w:eastAsia="Times New Roman" w:hAnsi="Times New Roman"/>
          <w:b/>
          <w:spacing w:val="29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10</w:t>
      </w:r>
      <w:r w:rsidRPr="00CC44B5">
        <w:rPr>
          <w:rFonts w:ascii="Times New Roman" w:eastAsia="Times New Roman" w:hAnsi="Times New Roman"/>
          <w:b/>
          <w:spacing w:val="29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pacing w:val="-3"/>
          <w:sz w:val="24"/>
          <w:szCs w:val="24"/>
        </w:rPr>
        <w:t>L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z w:val="24"/>
          <w:szCs w:val="24"/>
        </w:rPr>
        <w:t>kh</w:t>
      </w:r>
      <w:r w:rsidRPr="00CC44B5">
        <w:rPr>
          <w:rFonts w:ascii="Times New Roman" w:eastAsia="Times New Roman" w:hAnsi="Times New Roman"/>
          <w:b/>
          <w:spacing w:val="28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z w:val="24"/>
          <w:szCs w:val="24"/>
        </w:rPr>
        <w:t>t</w:t>
      </w:r>
      <w:r w:rsidRPr="00CC44B5">
        <w:rPr>
          <w:rFonts w:ascii="Times New Roman" w:eastAsia="Times New Roman" w:hAnsi="Times New Roman"/>
          <w:b/>
          <w:spacing w:val="27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t</w:t>
      </w:r>
      <w:r w:rsidRPr="00CC44B5">
        <w:rPr>
          <w:rFonts w:ascii="Times New Roman" w:eastAsia="Times New Roman" w:hAnsi="Times New Roman"/>
          <w:b/>
          <w:spacing w:val="3"/>
          <w:sz w:val="24"/>
          <w:szCs w:val="24"/>
        </w:rPr>
        <w:t>h</w:t>
      </w:r>
      <w:r w:rsidRPr="00CC44B5">
        <w:rPr>
          <w:rFonts w:ascii="Times New Roman" w:eastAsia="Times New Roman" w:hAnsi="Times New Roman"/>
          <w:b/>
          <w:sz w:val="24"/>
          <w:szCs w:val="24"/>
        </w:rPr>
        <w:t>e f</w:t>
      </w:r>
      <w:r w:rsidRPr="00CC44B5">
        <w:rPr>
          <w:rFonts w:ascii="Times New Roman" w:eastAsia="Times New Roman" w:hAnsi="Times New Roman"/>
          <w:b/>
          <w:spacing w:val="-2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c</w:t>
      </w:r>
      <w:r w:rsidRPr="00CC44B5">
        <w:rPr>
          <w:rFonts w:ascii="Times New Roman" w:eastAsia="Times New Roman" w:hAnsi="Times New Roman"/>
          <w:b/>
          <w:sz w:val="24"/>
          <w:szCs w:val="24"/>
        </w:rPr>
        <w:t>e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pacing w:val="2"/>
          <w:sz w:val="24"/>
          <w:szCs w:val="24"/>
        </w:rPr>
        <w:t>v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z w:val="24"/>
          <w:szCs w:val="24"/>
        </w:rPr>
        <w:t>lue</w:t>
      </w:r>
      <w:r w:rsidRPr="00CC44B5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of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Rs</w:t>
      </w:r>
      <w:r w:rsidRPr="00CC44B5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10</w:t>
      </w:r>
      <w:r w:rsidRPr="00CC44B5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eac</w:t>
      </w:r>
      <w:r w:rsidRPr="00CC44B5">
        <w:rPr>
          <w:rFonts w:ascii="Times New Roman" w:eastAsia="Times New Roman" w:hAnsi="Times New Roman"/>
          <w:b/>
          <w:sz w:val="24"/>
          <w:szCs w:val="24"/>
        </w:rPr>
        <w:t xml:space="preserve">h. </w:t>
      </w:r>
      <w:r w:rsidRPr="00CC44B5">
        <w:rPr>
          <w:rFonts w:ascii="Times New Roman" w:eastAsia="Times New Roman" w:hAnsi="Times New Roman"/>
          <w:b/>
          <w:spacing w:val="6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At</w:t>
      </w:r>
      <w:r w:rsidRPr="00CC44B5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the</w:t>
      </w:r>
      <w:r w:rsidRPr="00CC44B5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CC44B5">
        <w:rPr>
          <w:rFonts w:ascii="Times New Roman" w:eastAsia="Times New Roman" w:hAnsi="Times New Roman"/>
          <w:b/>
          <w:sz w:val="24"/>
          <w:szCs w:val="24"/>
        </w:rPr>
        <w:t>nd</w:t>
      </w:r>
      <w:r w:rsidRPr="00CC44B5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of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the</w:t>
      </w:r>
      <w:r w:rsidRPr="00CC44B5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fin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z w:val="24"/>
          <w:szCs w:val="24"/>
        </w:rPr>
        <w:t>n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c</w:t>
      </w:r>
      <w:r w:rsidRPr="00CC44B5">
        <w:rPr>
          <w:rFonts w:ascii="Times New Roman" w:eastAsia="Times New Roman" w:hAnsi="Times New Roman"/>
          <w:b/>
          <w:sz w:val="24"/>
          <w:szCs w:val="24"/>
        </w:rPr>
        <w:t>ial</w:t>
      </w:r>
      <w:r w:rsidRPr="00CC44B5">
        <w:rPr>
          <w:rFonts w:ascii="Times New Roman" w:eastAsia="Times New Roman" w:hAnsi="Times New Roman"/>
          <w:b/>
          <w:spacing w:val="5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pacing w:val="-5"/>
          <w:sz w:val="24"/>
          <w:szCs w:val="24"/>
        </w:rPr>
        <w:t>y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e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z w:val="24"/>
          <w:szCs w:val="24"/>
        </w:rPr>
        <w:t>r,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the</w:t>
      </w:r>
      <w:r w:rsidRPr="00CC44B5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c</w:t>
      </w:r>
      <w:r w:rsidRPr="00CC44B5">
        <w:rPr>
          <w:rFonts w:ascii="Times New Roman" w:eastAsia="Times New Roman" w:hAnsi="Times New Roman"/>
          <w:b/>
          <w:sz w:val="24"/>
          <w:szCs w:val="24"/>
        </w:rPr>
        <w:t>u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r</w:t>
      </w:r>
      <w:r w:rsidRPr="00CC44B5">
        <w:rPr>
          <w:rFonts w:ascii="Times New Roman" w:eastAsia="Times New Roman" w:hAnsi="Times New Roman"/>
          <w:b/>
          <w:sz w:val="24"/>
          <w:szCs w:val="24"/>
        </w:rPr>
        <w:t>r</w:t>
      </w:r>
      <w:r w:rsidRPr="00CC44B5">
        <w:rPr>
          <w:rFonts w:ascii="Times New Roman" w:eastAsia="Times New Roman" w:hAnsi="Times New Roman"/>
          <w:b/>
          <w:spacing w:val="-2"/>
          <w:sz w:val="24"/>
          <w:szCs w:val="24"/>
        </w:rPr>
        <w:t>e</w:t>
      </w:r>
      <w:r w:rsidRPr="00CC44B5">
        <w:rPr>
          <w:rFonts w:ascii="Times New Roman" w:eastAsia="Times New Roman" w:hAnsi="Times New Roman"/>
          <w:b/>
          <w:sz w:val="24"/>
          <w:szCs w:val="24"/>
        </w:rPr>
        <w:t>nt</w:t>
      </w:r>
      <w:r w:rsidRPr="00CC44B5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z w:val="24"/>
          <w:szCs w:val="24"/>
        </w:rPr>
        <w:t>sse</w:t>
      </w:r>
      <w:r w:rsidRPr="00CC44B5">
        <w:rPr>
          <w:rFonts w:ascii="Times New Roman" w:eastAsia="Times New Roman" w:hAnsi="Times New Roman"/>
          <w:b/>
          <w:spacing w:val="2"/>
          <w:sz w:val="24"/>
          <w:szCs w:val="24"/>
        </w:rPr>
        <w:t>t</w:t>
      </w:r>
      <w:r w:rsidRPr="00CC44B5">
        <w:rPr>
          <w:rFonts w:ascii="Times New Roman" w:eastAsia="Times New Roman" w:hAnsi="Times New Roman"/>
          <w:b/>
          <w:sz w:val="24"/>
          <w:szCs w:val="24"/>
        </w:rPr>
        <w:t>s</w:t>
      </w:r>
      <w:r w:rsidRPr="00CC44B5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z w:val="24"/>
          <w:szCs w:val="24"/>
        </w:rPr>
        <w:t>re Rs</w:t>
      </w:r>
      <w:r w:rsidRPr="00CC44B5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2</w:t>
      </w:r>
      <w:r w:rsidRPr="00CC44B5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 xml:space="preserve">lakhs 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c</w:t>
      </w:r>
      <w:r w:rsidRPr="00CC44B5">
        <w:rPr>
          <w:rFonts w:ascii="Times New Roman" w:eastAsia="Times New Roman" w:hAnsi="Times New Roman"/>
          <w:b/>
          <w:sz w:val="24"/>
          <w:szCs w:val="24"/>
        </w:rPr>
        <w:t>onsist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i</w:t>
      </w:r>
      <w:r w:rsidRPr="00CC44B5">
        <w:rPr>
          <w:rFonts w:ascii="Times New Roman" w:eastAsia="Times New Roman" w:hAnsi="Times New Roman"/>
          <w:b/>
          <w:sz w:val="24"/>
          <w:szCs w:val="24"/>
        </w:rPr>
        <w:t>ng</w:t>
      </w:r>
      <w:r w:rsidRPr="00CC44B5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of sto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c</w:t>
      </w:r>
      <w:r w:rsidRPr="00CC44B5">
        <w:rPr>
          <w:rFonts w:ascii="Times New Roman" w:eastAsia="Times New Roman" w:hAnsi="Times New Roman"/>
          <w:b/>
          <w:sz w:val="24"/>
          <w:szCs w:val="24"/>
        </w:rPr>
        <w:t>k Rs 5</w:t>
      </w:r>
      <w:r w:rsidRPr="00CC44B5">
        <w:rPr>
          <w:rFonts w:ascii="Times New Roman" w:eastAsia="Times New Roman" w:hAnsi="Times New Roman"/>
          <w:b/>
          <w:spacing w:val="2"/>
          <w:sz w:val="24"/>
          <w:szCs w:val="24"/>
        </w:rPr>
        <w:t>0</w:t>
      </w:r>
      <w:r w:rsidRPr="00CC44B5">
        <w:rPr>
          <w:rFonts w:ascii="Times New Roman" w:eastAsia="Times New Roman" w:hAnsi="Times New Roman"/>
          <w:b/>
          <w:sz w:val="24"/>
          <w:szCs w:val="24"/>
        </w:rPr>
        <w:t>000 &amp;</w:t>
      </w:r>
      <w:r w:rsidRPr="00CC44B5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d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CC44B5">
        <w:rPr>
          <w:rFonts w:ascii="Times New Roman" w:eastAsia="Times New Roman" w:hAnsi="Times New Roman"/>
          <w:b/>
          <w:sz w:val="24"/>
          <w:szCs w:val="24"/>
        </w:rPr>
        <w:t>btors is Rs 150</w:t>
      </w:r>
      <w:r w:rsidRPr="00CC44B5">
        <w:rPr>
          <w:rFonts w:ascii="Times New Roman" w:eastAsia="Times New Roman" w:hAnsi="Times New Roman"/>
          <w:b/>
          <w:spacing w:val="2"/>
          <w:sz w:val="24"/>
          <w:szCs w:val="24"/>
        </w:rPr>
        <w:t>0</w:t>
      </w:r>
      <w:r w:rsidRPr="00CC44B5">
        <w:rPr>
          <w:rFonts w:ascii="Times New Roman" w:eastAsia="Times New Roman" w:hAnsi="Times New Roman"/>
          <w:b/>
          <w:sz w:val="24"/>
          <w:szCs w:val="24"/>
        </w:rPr>
        <w:t>00 &amp;</w:t>
      </w:r>
      <w:r w:rsidRPr="00CC44B5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c</w:t>
      </w:r>
      <w:r w:rsidRPr="00CC44B5">
        <w:rPr>
          <w:rFonts w:ascii="Times New Roman" w:eastAsia="Times New Roman" w:hAnsi="Times New Roman"/>
          <w:b/>
          <w:sz w:val="24"/>
          <w:szCs w:val="24"/>
        </w:rPr>
        <w:t>u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r</w:t>
      </w:r>
      <w:r w:rsidRPr="00CC44B5">
        <w:rPr>
          <w:rFonts w:ascii="Times New Roman" w:eastAsia="Times New Roman" w:hAnsi="Times New Roman"/>
          <w:b/>
          <w:sz w:val="24"/>
          <w:szCs w:val="24"/>
        </w:rPr>
        <w:t>r</w:t>
      </w:r>
      <w:r w:rsidRPr="00CC44B5">
        <w:rPr>
          <w:rFonts w:ascii="Times New Roman" w:eastAsia="Times New Roman" w:hAnsi="Times New Roman"/>
          <w:b/>
          <w:spacing w:val="-2"/>
          <w:sz w:val="24"/>
          <w:szCs w:val="24"/>
        </w:rPr>
        <w:t>e</w:t>
      </w:r>
      <w:r w:rsidRPr="00CC44B5">
        <w:rPr>
          <w:rFonts w:ascii="Times New Roman" w:eastAsia="Times New Roman" w:hAnsi="Times New Roman"/>
          <w:b/>
          <w:sz w:val="24"/>
          <w:szCs w:val="24"/>
        </w:rPr>
        <w:t xml:space="preserve">nt 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l</w:t>
      </w:r>
      <w:r w:rsidRPr="00CC44B5">
        <w:rPr>
          <w:rFonts w:ascii="Times New Roman" w:eastAsia="Times New Roman" w:hAnsi="Times New Roman"/>
          <w:b/>
          <w:sz w:val="24"/>
          <w:szCs w:val="24"/>
        </w:rPr>
        <w:t>iabil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i</w:t>
      </w:r>
      <w:r w:rsidRPr="00CC44B5">
        <w:rPr>
          <w:rFonts w:ascii="Times New Roman" w:eastAsia="Times New Roman" w:hAnsi="Times New Roman"/>
          <w:b/>
          <w:sz w:val="24"/>
          <w:szCs w:val="24"/>
        </w:rPr>
        <w:t>t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i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CC44B5">
        <w:rPr>
          <w:rFonts w:ascii="Times New Roman" w:eastAsia="Times New Roman" w:hAnsi="Times New Roman"/>
          <w:b/>
          <w:sz w:val="24"/>
          <w:szCs w:val="24"/>
        </w:rPr>
        <w:t>s is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Rs 1 l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z w:val="24"/>
          <w:szCs w:val="24"/>
        </w:rPr>
        <w:t>kh.</w:t>
      </w:r>
    </w:p>
    <w:p w:rsidR="00CC44B5" w:rsidRPr="00CC44B5" w:rsidRDefault="00CC44B5" w:rsidP="00CC44B5">
      <w:pPr>
        <w:spacing w:after="0" w:line="200" w:lineRule="exact"/>
        <w:rPr>
          <w:rFonts w:ascii="Times New Roman" w:eastAsia="Times New Roman" w:hAnsi="Times New Roman"/>
          <w:b/>
          <w:sz w:val="20"/>
          <w:szCs w:val="20"/>
        </w:rPr>
      </w:pPr>
    </w:p>
    <w:p w:rsidR="00CC44B5" w:rsidRPr="00CC44B5" w:rsidRDefault="00CC44B5" w:rsidP="00CC44B5">
      <w:pPr>
        <w:spacing w:before="29" w:after="0" w:line="260" w:lineRule="exact"/>
        <w:rPr>
          <w:rFonts w:ascii="Times New Roman" w:eastAsia="Times New Roman" w:hAnsi="Times New Roman"/>
          <w:b/>
          <w:sz w:val="24"/>
          <w:szCs w:val="24"/>
        </w:rPr>
      </w:pPr>
      <w:r w:rsidRPr="00CC44B5"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  <w:t>F</w:t>
      </w:r>
      <w:r w:rsidRPr="00CC44B5">
        <w:rPr>
          <w:rFonts w:ascii="Times New Roman" w:eastAsia="Times New Roman" w:hAnsi="Times New Roman"/>
          <w:b/>
          <w:position w:val="-1"/>
          <w:sz w:val="24"/>
          <w:szCs w:val="24"/>
        </w:rPr>
        <w:t>ol</w:t>
      </w:r>
      <w:r w:rsidRPr="00CC44B5">
        <w:rPr>
          <w:rFonts w:ascii="Times New Roman" w:eastAsia="Times New Roman" w:hAnsi="Times New Roman"/>
          <w:b/>
          <w:spacing w:val="1"/>
          <w:position w:val="-1"/>
          <w:sz w:val="24"/>
          <w:szCs w:val="24"/>
        </w:rPr>
        <w:t>l</w:t>
      </w:r>
      <w:r w:rsidRPr="00CC44B5">
        <w:rPr>
          <w:rFonts w:ascii="Times New Roman" w:eastAsia="Times New Roman" w:hAnsi="Times New Roman"/>
          <w:b/>
          <w:position w:val="-1"/>
          <w:sz w:val="24"/>
          <w:szCs w:val="24"/>
        </w:rPr>
        <w:t>owing</w:t>
      </w:r>
      <w:r w:rsidRPr="00CC44B5">
        <w:rPr>
          <w:rFonts w:ascii="Times New Roman" w:eastAsia="Times New Roman" w:hAnsi="Times New Roman"/>
          <w:b/>
          <w:spacing w:val="-2"/>
          <w:position w:val="-1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position w:val="-1"/>
          <w:sz w:val="24"/>
          <w:szCs w:val="24"/>
        </w:rPr>
        <w:t xml:space="preserve">is </w:t>
      </w:r>
      <w:r w:rsidRPr="00CC44B5">
        <w:rPr>
          <w:rFonts w:ascii="Times New Roman" w:eastAsia="Times New Roman" w:hAnsi="Times New Roman"/>
          <w:b/>
          <w:spacing w:val="1"/>
          <w:position w:val="-1"/>
          <w:sz w:val="24"/>
          <w:szCs w:val="24"/>
        </w:rPr>
        <w:t>t</w:t>
      </w:r>
      <w:r w:rsidRPr="00CC44B5">
        <w:rPr>
          <w:rFonts w:ascii="Times New Roman" w:eastAsia="Times New Roman" w:hAnsi="Times New Roman"/>
          <w:b/>
          <w:position w:val="-1"/>
          <w:sz w:val="24"/>
          <w:szCs w:val="24"/>
        </w:rPr>
        <w:t>he</w:t>
      </w:r>
      <w:r w:rsidRPr="00CC44B5"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position w:val="-1"/>
          <w:sz w:val="24"/>
          <w:szCs w:val="24"/>
        </w:rPr>
        <w:t>inf</w:t>
      </w:r>
      <w:r w:rsidRPr="00CC44B5">
        <w:rPr>
          <w:rFonts w:ascii="Times New Roman" w:eastAsia="Times New Roman" w:hAnsi="Times New Roman"/>
          <w:b/>
          <w:spacing w:val="2"/>
          <w:position w:val="-1"/>
          <w:sz w:val="24"/>
          <w:szCs w:val="24"/>
        </w:rPr>
        <w:t>o</w:t>
      </w:r>
      <w:r w:rsidRPr="00CC44B5">
        <w:rPr>
          <w:rFonts w:ascii="Times New Roman" w:eastAsia="Times New Roman" w:hAnsi="Times New Roman"/>
          <w:b/>
          <w:position w:val="-1"/>
          <w:sz w:val="24"/>
          <w:szCs w:val="24"/>
        </w:rPr>
        <w:t>rm</w:t>
      </w:r>
      <w:r w:rsidRPr="00CC44B5"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position w:val="-1"/>
          <w:sz w:val="24"/>
          <w:szCs w:val="24"/>
        </w:rPr>
        <w:t>t</w:t>
      </w:r>
      <w:r w:rsidRPr="00CC44B5">
        <w:rPr>
          <w:rFonts w:ascii="Times New Roman" w:eastAsia="Times New Roman" w:hAnsi="Times New Roman"/>
          <w:b/>
          <w:spacing w:val="1"/>
          <w:position w:val="-1"/>
          <w:sz w:val="24"/>
          <w:szCs w:val="24"/>
        </w:rPr>
        <w:t>i</w:t>
      </w:r>
      <w:r w:rsidRPr="00CC44B5">
        <w:rPr>
          <w:rFonts w:ascii="Times New Roman" w:eastAsia="Times New Roman" w:hAnsi="Times New Roman"/>
          <w:b/>
          <w:position w:val="-1"/>
          <w:sz w:val="24"/>
          <w:szCs w:val="24"/>
        </w:rPr>
        <w:t xml:space="preserve">on </w:t>
      </w:r>
      <w:r w:rsidRPr="00CC44B5">
        <w:rPr>
          <w:rFonts w:ascii="Times New Roman" w:eastAsia="Times New Roman" w:hAnsi="Times New Roman"/>
          <w:b/>
          <w:spacing w:val="-2"/>
          <w:position w:val="-1"/>
          <w:sz w:val="24"/>
          <w:szCs w:val="24"/>
        </w:rPr>
        <w:t>g</w:t>
      </w:r>
      <w:r w:rsidRPr="00CC44B5">
        <w:rPr>
          <w:rFonts w:ascii="Times New Roman" w:eastAsia="Times New Roman" w:hAnsi="Times New Roman"/>
          <w:b/>
          <w:position w:val="-1"/>
          <w:sz w:val="24"/>
          <w:szCs w:val="24"/>
        </w:rPr>
        <w:t xml:space="preserve">iven </w:t>
      </w:r>
      <w:r w:rsidRPr="00CC44B5">
        <w:rPr>
          <w:rFonts w:ascii="Times New Roman" w:eastAsia="Times New Roman" w:hAnsi="Times New Roman"/>
          <w:b/>
          <w:spacing w:val="1"/>
          <w:position w:val="-1"/>
          <w:sz w:val="24"/>
          <w:szCs w:val="24"/>
        </w:rPr>
        <w:t>r</w:t>
      </w:r>
      <w:r w:rsidRPr="00CC44B5"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  <w:t>e</w:t>
      </w:r>
      <w:r w:rsidRPr="00CC44B5">
        <w:rPr>
          <w:rFonts w:ascii="Times New Roman" w:eastAsia="Times New Roman" w:hAnsi="Times New Roman"/>
          <w:b/>
          <w:position w:val="-1"/>
          <w:sz w:val="24"/>
          <w:szCs w:val="24"/>
        </w:rPr>
        <w:t>lat</w:t>
      </w:r>
      <w:r w:rsidRPr="00CC44B5"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  <w:t>e</w:t>
      </w:r>
      <w:r w:rsidRPr="00CC44B5">
        <w:rPr>
          <w:rFonts w:ascii="Times New Roman" w:eastAsia="Times New Roman" w:hAnsi="Times New Roman"/>
          <w:b/>
          <w:position w:val="-1"/>
          <w:sz w:val="24"/>
          <w:szCs w:val="24"/>
        </w:rPr>
        <w:t>d to</w:t>
      </w:r>
      <w:r w:rsidRPr="00CC44B5">
        <w:rPr>
          <w:rFonts w:ascii="Times New Roman" w:eastAsia="Times New Roman" w:hAnsi="Times New Roman"/>
          <w:b/>
          <w:spacing w:val="3"/>
          <w:position w:val="-1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pacing w:val="-3"/>
          <w:position w:val="-1"/>
          <w:sz w:val="24"/>
          <w:szCs w:val="24"/>
        </w:rPr>
        <w:t>I</w:t>
      </w:r>
      <w:r w:rsidRPr="00CC44B5">
        <w:rPr>
          <w:rFonts w:ascii="Times New Roman" w:eastAsia="Times New Roman" w:hAnsi="Times New Roman"/>
          <w:b/>
          <w:spacing w:val="2"/>
          <w:position w:val="-1"/>
          <w:sz w:val="24"/>
          <w:szCs w:val="24"/>
        </w:rPr>
        <w:t>n</w:t>
      </w:r>
      <w:r w:rsidRPr="00CC44B5">
        <w:rPr>
          <w:rFonts w:ascii="Times New Roman" w:eastAsia="Times New Roman" w:hAnsi="Times New Roman"/>
          <w:b/>
          <w:spacing w:val="1"/>
          <w:position w:val="-1"/>
          <w:sz w:val="24"/>
          <w:szCs w:val="24"/>
        </w:rPr>
        <w:t>c</w:t>
      </w:r>
      <w:r w:rsidRPr="00CC44B5">
        <w:rPr>
          <w:rFonts w:ascii="Times New Roman" w:eastAsia="Times New Roman" w:hAnsi="Times New Roman"/>
          <w:b/>
          <w:position w:val="-1"/>
          <w:sz w:val="24"/>
          <w:szCs w:val="24"/>
        </w:rPr>
        <w:t>ome st</w:t>
      </w:r>
      <w:r w:rsidRPr="00CC44B5"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position w:val="-1"/>
          <w:sz w:val="24"/>
          <w:szCs w:val="24"/>
        </w:rPr>
        <w:t>tem</w:t>
      </w:r>
      <w:r w:rsidRPr="00CC44B5"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  <w:t>e</w:t>
      </w:r>
      <w:r w:rsidRPr="00CC44B5">
        <w:rPr>
          <w:rFonts w:ascii="Times New Roman" w:eastAsia="Times New Roman" w:hAnsi="Times New Roman"/>
          <w:b/>
          <w:position w:val="-1"/>
          <w:sz w:val="24"/>
          <w:szCs w:val="24"/>
        </w:rPr>
        <w:t>nt.</w:t>
      </w:r>
    </w:p>
    <w:p w:rsidR="00CC44B5" w:rsidRPr="00CC44B5" w:rsidRDefault="00CC44B5" w:rsidP="00CC44B5">
      <w:pPr>
        <w:spacing w:before="4" w:after="0" w:line="140" w:lineRule="exact"/>
        <w:rPr>
          <w:rFonts w:ascii="Times New Roman" w:eastAsia="Times New Roman" w:hAnsi="Times New Roman"/>
          <w:b/>
          <w:sz w:val="14"/>
          <w:szCs w:val="14"/>
        </w:rPr>
      </w:pPr>
    </w:p>
    <w:tbl>
      <w:tblPr>
        <w:tblW w:w="0" w:type="auto"/>
        <w:tblInd w:w="21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8"/>
        <w:gridCol w:w="1585"/>
      </w:tblGrid>
      <w:tr w:rsidR="00CC44B5" w:rsidRPr="00CC44B5" w:rsidTr="00A10BAA">
        <w:trPr>
          <w:trHeight w:hRule="exact" w:val="286"/>
        </w:trPr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4B5" w:rsidRPr="00CC44B5" w:rsidRDefault="00CC44B5" w:rsidP="00CC44B5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44B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P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rti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c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ula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4B5" w:rsidRPr="00CC44B5" w:rsidRDefault="00CC44B5" w:rsidP="00CC44B5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Amount</w:t>
            </w:r>
          </w:p>
        </w:tc>
      </w:tr>
      <w:tr w:rsidR="00CC44B5" w:rsidRPr="00CC44B5" w:rsidTr="00A10BAA">
        <w:trPr>
          <w:trHeight w:hRule="exact" w:val="286"/>
        </w:trPr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4B5" w:rsidRPr="00CC44B5" w:rsidRDefault="00CC44B5" w:rsidP="00CC44B5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R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nue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f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om o</w:t>
            </w:r>
            <w:r w:rsidRPr="00CC44B5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p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r</w:t>
            </w:r>
            <w:r w:rsidRPr="00CC44B5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a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t</w:t>
            </w:r>
            <w:r w:rsidRPr="00CC44B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i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ons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4B5" w:rsidRPr="00CC44B5" w:rsidRDefault="00CC44B5" w:rsidP="00CC44B5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300000</w:t>
            </w:r>
          </w:p>
        </w:tc>
      </w:tr>
      <w:tr w:rsidR="00CC44B5" w:rsidRPr="00CC44B5" w:rsidTr="00A10BAA">
        <w:trPr>
          <w:trHeight w:hRule="exact" w:val="286"/>
        </w:trPr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4B5" w:rsidRPr="00CC44B5" w:rsidRDefault="00CC44B5" w:rsidP="00CC44B5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Cost of </w:t>
            </w:r>
            <w:r w:rsidRPr="00CC44B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les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4B5" w:rsidRPr="00CC44B5" w:rsidRDefault="00CC44B5" w:rsidP="00CC44B5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100000</w:t>
            </w:r>
          </w:p>
        </w:tc>
      </w:tr>
      <w:tr w:rsidR="00CC44B5" w:rsidRPr="00CC44B5" w:rsidTr="00A10BAA">
        <w:trPr>
          <w:trHeight w:hRule="exact" w:val="286"/>
        </w:trPr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4B5" w:rsidRPr="00CC44B5" w:rsidRDefault="00CC44B5" w:rsidP="00CC44B5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Admin</w:t>
            </w:r>
            <w:r w:rsidRPr="00CC44B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i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str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t</w:t>
            </w:r>
            <w:r w:rsidRPr="00CC44B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i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ve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e</w:t>
            </w:r>
            <w:r w:rsidRPr="00CC44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x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ns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4B5" w:rsidRPr="00CC44B5" w:rsidRDefault="00CC44B5" w:rsidP="00CC44B5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20000</w:t>
            </w:r>
          </w:p>
        </w:tc>
      </w:tr>
      <w:tr w:rsidR="00CC44B5" w:rsidRPr="00CC44B5" w:rsidTr="00A10BAA">
        <w:trPr>
          <w:trHeight w:hRule="exact" w:val="288"/>
        </w:trPr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4B5" w:rsidRPr="00CC44B5" w:rsidRDefault="00CC44B5" w:rsidP="00CC44B5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Com</w:t>
            </w:r>
            <w:r w:rsidRPr="00CC44B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m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is</w:t>
            </w:r>
            <w:r w:rsidRPr="00CC44B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ion on</w:t>
            </w:r>
            <w:r w:rsidRPr="00CC44B5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CC44B5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les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4B5" w:rsidRPr="00CC44B5" w:rsidRDefault="00CC44B5" w:rsidP="00CC44B5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10000</w:t>
            </w:r>
          </w:p>
        </w:tc>
      </w:tr>
      <w:tr w:rsidR="00CC44B5" w:rsidRPr="00CC44B5" w:rsidTr="00A10BAA">
        <w:trPr>
          <w:trHeight w:hRule="exact" w:val="286"/>
        </w:trPr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4B5" w:rsidRPr="00CC44B5" w:rsidRDefault="00CC44B5" w:rsidP="00CC44B5">
            <w:pPr>
              <w:spacing w:after="0" w:line="260" w:lineRule="exact"/>
              <w:ind w:left="10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Adv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rtisem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nt E</w:t>
            </w:r>
            <w:r w:rsidRPr="00CC44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x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ns</w:t>
            </w:r>
            <w:r w:rsidRPr="00CC44B5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4B5" w:rsidRPr="00CC44B5" w:rsidRDefault="00CC44B5" w:rsidP="00CC44B5">
            <w:pPr>
              <w:spacing w:after="0" w:line="260" w:lineRule="exact"/>
              <w:ind w:left="22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44B5">
              <w:rPr>
                <w:rFonts w:ascii="Times New Roman" w:eastAsia="Times New Roman" w:hAnsi="Times New Roman"/>
                <w:b/>
                <w:sz w:val="24"/>
                <w:szCs w:val="24"/>
              </w:rPr>
              <w:t>20000</w:t>
            </w:r>
          </w:p>
        </w:tc>
      </w:tr>
    </w:tbl>
    <w:p w:rsidR="00CC44B5" w:rsidRDefault="00CC44B5" w:rsidP="00CC44B5">
      <w:pPr>
        <w:spacing w:before="29" w:after="0" w:line="240" w:lineRule="auto"/>
        <w:ind w:left="384" w:right="-56"/>
        <w:rPr>
          <w:rFonts w:ascii="Times New Roman" w:eastAsia="Times New Roman" w:hAnsi="Times New Roman"/>
          <w:b/>
          <w:sz w:val="24"/>
          <w:szCs w:val="24"/>
        </w:rPr>
      </w:pPr>
    </w:p>
    <w:p w:rsidR="00CC44B5" w:rsidRPr="00CC44B5" w:rsidRDefault="00CC44B5" w:rsidP="00CC44B5">
      <w:pPr>
        <w:spacing w:before="29" w:after="0" w:line="240" w:lineRule="auto"/>
        <w:ind w:right="-56"/>
        <w:rPr>
          <w:rFonts w:ascii="Times New Roman" w:eastAsia="Times New Roman" w:hAnsi="Times New Roman"/>
          <w:b/>
          <w:sz w:val="24"/>
          <w:szCs w:val="24"/>
        </w:rPr>
      </w:pPr>
      <w:r w:rsidRPr="00CC44B5">
        <w:rPr>
          <w:rFonts w:ascii="Times New Roman" w:eastAsia="Times New Roman" w:hAnsi="Times New Roman"/>
          <w:b/>
          <w:sz w:val="24"/>
          <w:szCs w:val="24"/>
        </w:rPr>
        <w:t>C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z w:val="24"/>
          <w:szCs w:val="24"/>
        </w:rPr>
        <w:t>lcul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z w:val="24"/>
          <w:szCs w:val="24"/>
        </w:rPr>
        <w:t>te Pro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f</w:t>
      </w:r>
      <w:r w:rsidRPr="00CC44B5">
        <w:rPr>
          <w:rFonts w:ascii="Times New Roman" w:eastAsia="Times New Roman" w:hAnsi="Times New Roman"/>
          <w:b/>
          <w:sz w:val="24"/>
          <w:szCs w:val="24"/>
        </w:rPr>
        <w:t>i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t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z w:val="24"/>
          <w:szCs w:val="24"/>
        </w:rPr>
        <w:t>bi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l</w:t>
      </w:r>
      <w:r w:rsidRPr="00CC44B5">
        <w:rPr>
          <w:rFonts w:ascii="Times New Roman" w:eastAsia="Times New Roman" w:hAnsi="Times New Roman"/>
          <w:b/>
          <w:sz w:val="24"/>
          <w:szCs w:val="24"/>
        </w:rPr>
        <w:t>i</w:t>
      </w:r>
      <w:r w:rsidRPr="00CC44B5">
        <w:rPr>
          <w:rFonts w:ascii="Times New Roman" w:eastAsia="Times New Roman" w:hAnsi="Times New Roman"/>
          <w:b/>
          <w:spacing w:val="3"/>
          <w:sz w:val="24"/>
          <w:szCs w:val="24"/>
        </w:rPr>
        <w:t>t</w:t>
      </w:r>
      <w:r w:rsidRPr="00CC44B5">
        <w:rPr>
          <w:rFonts w:ascii="Times New Roman" w:eastAsia="Times New Roman" w:hAnsi="Times New Roman"/>
          <w:b/>
          <w:sz w:val="24"/>
          <w:szCs w:val="24"/>
        </w:rPr>
        <w:t>y</w:t>
      </w:r>
      <w:r w:rsidRPr="00CC44B5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r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z w:val="24"/>
          <w:szCs w:val="24"/>
        </w:rPr>
        <w:t>t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i</w:t>
      </w:r>
      <w:r w:rsidRPr="00CC44B5">
        <w:rPr>
          <w:rFonts w:ascii="Times New Roman" w:eastAsia="Times New Roman" w:hAnsi="Times New Roman"/>
          <w:b/>
          <w:sz w:val="24"/>
          <w:szCs w:val="24"/>
        </w:rPr>
        <w:t>os</w:t>
      </w:r>
      <w:r w:rsidRPr="00CC44B5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 xml:space="preserve">&amp; </w:t>
      </w:r>
      <w:r w:rsidRPr="00CC44B5">
        <w:rPr>
          <w:rFonts w:ascii="Times New Roman" w:eastAsia="Times New Roman" w:hAnsi="Times New Roman"/>
          <w:b/>
          <w:spacing w:val="-5"/>
          <w:sz w:val="24"/>
          <w:szCs w:val="24"/>
        </w:rPr>
        <w:t>L</w:t>
      </w:r>
      <w:r w:rsidRPr="00CC44B5">
        <w:rPr>
          <w:rFonts w:ascii="Times New Roman" w:eastAsia="Times New Roman" w:hAnsi="Times New Roman"/>
          <w:b/>
          <w:sz w:val="24"/>
          <w:szCs w:val="24"/>
        </w:rPr>
        <w:t>iqu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i</w:t>
      </w:r>
      <w:r w:rsidRPr="00CC44B5">
        <w:rPr>
          <w:rFonts w:ascii="Times New Roman" w:eastAsia="Times New Roman" w:hAnsi="Times New Roman"/>
          <w:b/>
          <w:sz w:val="24"/>
          <w:szCs w:val="24"/>
        </w:rPr>
        <w:t>di</w:t>
      </w:r>
      <w:r w:rsidRPr="00CC44B5">
        <w:rPr>
          <w:rFonts w:ascii="Times New Roman" w:eastAsia="Times New Roman" w:hAnsi="Times New Roman"/>
          <w:b/>
          <w:spacing w:val="6"/>
          <w:sz w:val="24"/>
          <w:szCs w:val="24"/>
        </w:rPr>
        <w:t>t</w:t>
      </w:r>
      <w:r w:rsidRPr="00CC44B5">
        <w:rPr>
          <w:rFonts w:ascii="Times New Roman" w:eastAsia="Times New Roman" w:hAnsi="Times New Roman"/>
          <w:b/>
          <w:sz w:val="24"/>
          <w:szCs w:val="24"/>
        </w:rPr>
        <w:t>y</w:t>
      </w:r>
      <w:r w:rsidRPr="00CC44B5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r</w:t>
      </w:r>
      <w:r w:rsidRPr="00CC44B5">
        <w:rPr>
          <w:rFonts w:ascii="Times New Roman" w:eastAsia="Times New Roman" w:hAnsi="Times New Roman"/>
          <w:b/>
          <w:spacing w:val="-2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z w:val="24"/>
          <w:szCs w:val="24"/>
        </w:rPr>
        <w:t>t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i</w:t>
      </w:r>
      <w:r w:rsidRPr="00CC44B5">
        <w:rPr>
          <w:rFonts w:ascii="Times New Roman" w:eastAsia="Times New Roman" w:hAnsi="Times New Roman"/>
          <w:b/>
          <w:sz w:val="24"/>
          <w:szCs w:val="24"/>
        </w:rPr>
        <w:t>o</w:t>
      </w:r>
      <w:r w:rsidRPr="00CC44B5">
        <w:rPr>
          <w:rFonts w:ascii="Times New Roman" w:eastAsia="Times New Roman" w:hAnsi="Times New Roman"/>
          <w:b/>
          <w:spacing w:val="4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z w:val="24"/>
          <w:szCs w:val="24"/>
        </w:rPr>
        <w:t>&amp;</w:t>
      </w:r>
      <w:r w:rsidRPr="00CC44B5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CC44B5">
        <w:rPr>
          <w:rFonts w:ascii="Times New Roman" w:eastAsia="Times New Roman" w:hAnsi="Times New Roman"/>
          <w:b/>
          <w:spacing w:val="3"/>
          <w:sz w:val="24"/>
          <w:szCs w:val="24"/>
        </w:rPr>
        <w:t>i</w:t>
      </w:r>
      <w:r w:rsidRPr="00CC44B5">
        <w:rPr>
          <w:rFonts w:ascii="Times New Roman" w:eastAsia="Times New Roman" w:hAnsi="Times New Roman"/>
          <w:b/>
          <w:sz w:val="24"/>
          <w:szCs w:val="24"/>
        </w:rPr>
        <w:t>nte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r</w:t>
      </w:r>
      <w:r w:rsidRPr="00CC44B5">
        <w:rPr>
          <w:rFonts w:ascii="Times New Roman" w:eastAsia="Times New Roman" w:hAnsi="Times New Roman"/>
          <w:b/>
          <w:sz w:val="24"/>
          <w:szCs w:val="24"/>
        </w:rPr>
        <w:t>pr</w:t>
      </w:r>
      <w:r w:rsidRPr="00CC44B5">
        <w:rPr>
          <w:rFonts w:ascii="Times New Roman" w:eastAsia="Times New Roman" w:hAnsi="Times New Roman"/>
          <w:b/>
          <w:spacing w:val="-2"/>
          <w:sz w:val="24"/>
          <w:szCs w:val="24"/>
        </w:rPr>
        <w:t>e</w:t>
      </w:r>
      <w:r w:rsidRPr="00CC44B5">
        <w:rPr>
          <w:rFonts w:ascii="Times New Roman" w:eastAsia="Times New Roman" w:hAnsi="Times New Roman"/>
          <w:b/>
          <w:sz w:val="24"/>
          <w:szCs w:val="24"/>
        </w:rPr>
        <w:t>t on bo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t</w:t>
      </w:r>
      <w:r w:rsidRPr="00CC44B5">
        <w:rPr>
          <w:rFonts w:ascii="Times New Roman" w:eastAsia="Times New Roman" w:hAnsi="Times New Roman"/>
          <w:b/>
          <w:sz w:val="24"/>
          <w:szCs w:val="24"/>
        </w:rPr>
        <w:t xml:space="preserve">h the 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r</w:t>
      </w:r>
      <w:r w:rsidRPr="00CC44B5">
        <w:rPr>
          <w:rFonts w:ascii="Times New Roman" w:eastAsia="Times New Roman" w:hAnsi="Times New Roman"/>
          <w:b/>
          <w:spacing w:val="-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z w:val="24"/>
          <w:szCs w:val="24"/>
        </w:rPr>
        <w:t>t</w:t>
      </w:r>
      <w:r w:rsidRPr="00CC44B5">
        <w:rPr>
          <w:rFonts w:ascii="Times New Roman" w:eastAsia="Times New Roman" w:hAnsi="Times New Roman"/>
          <w:b/>
          <w:spacing w:val="1"/>
          <w:sz w:val="24"/>
          <w:szCs w:val="24"/>
        </w:rPr>
        <w:t>i</w:t>
      </w:r>
      <w:r w:rsidRPr="00CC44B5">
        <w:rPr>
          <w:rFonts w:ascii="Times New Roman" w:eastAsia="Times New Roman" w:hAnsi="Times New Roman"/>
          <w:b/>
          <w:sz w:val="24"/>
          <w:szCs w:val="24"/>
        </w:rPr>
        <w:t>os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CC44B5">
        <w:rPr>
          <w:rFonts w:ascii="Times New Roman" w:eastAsia="Times New Roman" w:hAnsi="Times New Roman"/>
          <w:b/>
          <w:position w:val="-1"/>
          <w:sz w:val="24"/>
          <w:szCs w:val="24"/>
        </w:rPr>
        <w:t xml:space="preserve">(10 </w:t>
      </w:r>
      <w:r w:rsidRPr="00CC44B5">
        <w:rPr>
          <w:rFonts w:ascii="Times New Roman" w:eastAsia="Times New Roman" w:hAnsi="Times New Roman"/>
          <w:b/>
          <w:spacing w:val="-2"/>
          <w:position w:val="-1"/>
          <w:sz w:val="24"/>
          <w:szCs w:val="24"/>
        </w:rPr>
        <w:t>M</w:t>
      </w:r>
      <w:r w:rsidRPr="00CC44B5">
        <w:rPr>
          <w:rFonts w:ascii="Times New Roman" w:eastAsia="Times New Roman" w:hAnsi="Times New Roman"/>
          <w:b/>
          <w:position w:val="-1"/>
          <w:sz w:val="24"/>
          <w:szCs w:val="24"/>
        </w:rPr>
        <w:t>a</w:t>
      </w:r>
      <w:r w:rsidRPr="00CC44B5">
        <w:rPr>
          <w:rFonts w:ascii="Times New Roman" w:eastAsia="Times New Roman" w:hAnsi="Times New Roman"/>
          <w:b/>
          <w:spacing w:val="-1"/>
          <w:position w:val="-1"/>
          <w:sz w:val="24"/>
          <w:szCs w:val="24"/>
        </w:rPr>
        <w:t>r</w:t>
      </w:r>
      <w:r w:rsidRPr="00CC44B5">
        <w:rPr>
          <w:rFonts w:ascii="Times New Roman" w:eastAsia="Times New Roman" w:hAnsi="Times New Roman"/>
          <w:b/>
          <w:spacing w:val="1"/>
          <w:position w:val="-1"/>
          <w:sz w:val="24"/>
          <w:szCs w:val="24"/>
        </w:rPr>
        <w:t>k</w:t>
      </w:r>
      <w:r w:rsidRPr="00CC44B5">
        <w:rPr>
          <w:rFonts w:ascii="Times New Roman" w:eastAsia="Times New Roman" w:hAnsi="Times New Roman"/>
          <w:b/>
          <w:position w:val="-1"/>
          <w:sz w:val="24"/>
          <w:szCs w:val="24"/>
        </w:rPr>
        <w:t>s)</w:t>
      </w:r>
    </w:p>
    <w:p w:rsidR="00CC44B5" w:rsidRDefault="00CC44B5" w:rsidP="00CC44B5">
      <w:pPr>
        <w:spacing w:after="0" w:line="260" w:lineRule="exact"/>
        <w:rPr>
          <w:rFonts w:ascii="Times New Roman" w:eastAsia="Times New Roman" w:hAnsi="Times New Roman"/>
          <w:b/>
          <w:position w:val="-1"/>
          <w:sz w:val="24"/>
          <w:szCs w:val="24"/>
        </w:rPr>
      </w:pPr>
    </w:p>
    <w:p w:rsidR="00480F50" w:rsidRDefault="00480F50" w:rsidP="00480F5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Ans </w:t>
      </w:r>
      <w:r w:rsidR="003A483C" w:rsidRPr="00480F50">
        <w:rPr>
          <w:rFonts w:ascii="Times New Roman" w:eastAsia="Times New Roman" w:hAnsi="Times New Roman"/>
          <w:b/>
          <w:bCs/>
          <w:sz w:val="24"/>
          <w:szCs w:val="24"/>
        </w:rPr>
        <w:t xml:space="preserve">1. </w:t>
      </w:r>
    </w:p>
    <w:p w:rsidR="003A483C" w:rsidRPr="00480F50" w:rsidRDefault="003A483C" w:rsidP="00480F5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0F50">
        <w:rPr>
          <w:rFonts w:ascii="Times New Roman" w:eastAsia="Times New Roman" w:hAnsi="Times New Roman"/>
          <w:b/>
          <w:bCs/>
          <w:sz w:val="24"/>
          <w:szCs w:val="24"/>
        </w:rPr>
        <w:t xml:space="preserve">Introduction  </w:t>
      </w:r>
    </w:p>
    <w:p w:rsidR="003A483C" w:rsidRPr="00480F50" w:rsidRDefault="003A483C" w:rsidP="00480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F50">
        <w:rPr>
          <w:rFonts w:ascii="Times New Roman" w:hAnsi="Times New Roman"/>
          <w:sz w:val="24"/>
          <w:szCs w:val="24"/>
        </w:rPr>
        <w:t xml:space="preserve">Profitability ratios can be defined as financial metrics used to evaluate and assess a corporation's functionality to generate sales relative to its earnings, balance sheet assets, operating expenses, or shareholder's equity over time, using data from a particular factor in time.  </w:t>
      </w:r>
    </w:p>
    <w:p w:rsidR="003A483C" w:rsidRPr="00480F50" w:rsidRDefault="003A483C" w:rsidP="00480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F50">
        <w:rPr>
          <w:rFonts w:ascii="Times New Roman" w:hAnsi="Times New Roman"/>
          <w:sz w:val="24"/>
          <w:szCs w:val="24"/>
        </w:rPr>
        <w:t xml:space="preserve">Efficiency ratios can be compared with profitability ratios, which do not forget how properly a firm makes use of its assets internally to generate income (as opposed to after-cost profits)  </w:t>
      </w:r>
    </w:p>
    <w:p w:rsidR="003A483C" w:rsidRPr="00480F50" w:rsidRDefault="003A483C" w:rsidP="004D3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F50">
        <w:rPr>
          <w:rFonts w:ascii="Times New Roman" w:hAnsi="Times New Roman"/>
          <w:sz w:val="24"/>
          <w:szCs w:val="24"/>
        </w:rPr>
        <w:t xml:space="preserve">For many profitability ratios, having a maximum value relative to a competition or </w:t>
      </w:r>
    </w:p>
    <w:p w:rsidR="004D3EB0" w:rsidRDefault="004D3EB0" w:rsidP="004D3EB0">
      <w:pPr>
        <w:shd w:val="clear" w:color="auto" w:fill="FFFFFF"/>
        <w:spacing w:after="240"/>
        <w:rPr>
          <w:sz w:val="27"/>
          <w:szCs w:val="27"/>
        </w:rPr>
      </w:pPr>
      <w:r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6" w:tgtFrame="_blank" w:history="1">
        <w:r>
          <w:rPr>
            <w:rStyle w:val="Hyperlink"/>
            <w:rFonts w:ascii="Georgia" w:hAnsi="Georgia" w:cs="Calibri"/>
            <w:sz w:val="33"/>
          </w:rPr>
          <w:t>https://nmimsassignment.com/online-buy-2/</w:t>
        </w:r>
      </w:hyperlink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eastAsia="Times New Roman"/>
          <w:b/>
          <w:bCs/>
          <w:color w:val="222222"/>
          <w:sz w:val="33"/>
          <w:szCs w:val="33"/>
          <w:shd w:val="clear" w:color="auto" w:fill="FFFF00"/>
        </w:rPr>
        <w:t>APRIL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2023,</w:t>
      </w:r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</w:rPr>
      </w:pPr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r>
        <w:rPr>
          <w:rFonts w:ascii="Georgia" w:hAnsi="Georgia" w:cs="Calibri"/>
          <w:color w:val="222222"/>
          <w:sz w:val="33"/>
          <w:szCs w:val="33"/>
        </w:rPr>
        <w:t>your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25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March 2023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 w:rsidRPr="009A5A2E"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 no 8791490301.</w:t>
      </w:r>
    </w:p>
    <w:p w:rsidR="004D3EB0" w:rsidRDefault="004D3EB0" w:rsidP="004D3EB0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0238F5" w:rsidRDefault="000238F5" w:rsidP="00480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0F50" w:rsidRPr="00480F50" w:rsidRDefault="00480F50" w:rsidP="00480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0F50" w:rsidRPr="00480F50" w:rsidRDefault="00480F50" w:rsidP="00480F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0F50">
        <w:rPr>
          <w:rFonts w:ascii="Times New Roman" w:hAnsi="Times New Roman"/>
          <w:b/>
          <w:sz w:val="24"/>
          <w:szCs w:val="24"/>
        </w:rPr>
        <w:t>2. XYZ Ltd provides information regarding income statement of two financial year.  Prepare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80F50">
        <w:rPr>
          <w:rFonts w:ascii="Times New Roman" w:hAnsi="Times New Roman"/>
          <w:b/>
          <w:sz w:val="24"/>
          <w:szCs w:val="24"/>
        </w:rPr>
        <w:t>Comparative Income Statement &amp; do Interpretation on it.  (10 Marks)</w:t>
      </w:r>
    </w:p>
    <w:tbl>
      <w:tblPr>
        <w:tblW w:w="0" w:type="auto"/>
        <w:tblInd w:w="15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1659"/>
        <w:gridCol w:w="1460"/>
      </w:tblGrid>
      <w:tr w:rsidR="00480F50" w:rsidRPr="00480F50" w:rsidTr="00A10BAA">
        <w:trPr>
          <w:trHeight w:hRule="exact" w:val="28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t>31st Mar, 21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t>31st Mar, 22</w:t>
            </w:r>
          </w:p>
        </w:tc>
      </w:tr>
      <w:tr w:rsidR="00480F50" w:rsidRPr="00480F50" w:rsidTr="00A10BAA">
        <w:trPr>
          <w:trHeight w:hRule="exact" w:val="28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t>Revenue from Operation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t>300000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t>500000</w:t>
            </w:r>
          </w:p>
        </w:tc>
      </w:tr>
      <w:tr w:rsidR="00480F50" w:rsidRPr="00480F50" w:rsidTr="00A10BAA">
        <w:trPr>
          <w:trHeight w:hRule="exact" w:val="28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t>Cost of goods sold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t>100000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t>200000</w:t>
            </w:r>
          </w:p>
        </w:tc>
      </w:tr>
      <w:tr w:rsidR="00480F50" w:rsidRPr="00480F50" w:rsidTr="00A10BAA">
        <w:trPr>
          <w:trHeight w:hRule="exact" w:val="28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t>Administrative Expenses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</w:p>
        </w:tc>
      </w:tr>
      <w:tr w:rsidR="00480F50" w:rsidRPr="00480F50" w:rsidTr="00A10BAA">
        <w:trPr>
          <w:trHeight w:hRule="exact" w:val="28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t>Selling Expenses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t>10000</w:t>
            </w:r>
          </w:p>
        </w:tc>
      </w:tr>
      <w:tr w:rsidR="00480F50" w:rsidRPr="00480F50" w:rsidTr="00A10BAA">
        <w:trPr>
          <w:trHeight w:hRule="exact" w:val="28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Interest on Loan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F50">
              <w:rPr>
                <w:rFonts w:ascii="Times New Roman" w:hAnsi="Times New Roman"/>
                <w:b/>
                <w:sz w:val="24"/>
                <w:szCs w:val="24"/>
              </w:rPr>
              <w:t>5000</w:t>
            </w:r>
          </w:p>
        </w:tc>
      </w:tr>
    </w:tbl>
    <w:p w:rsidR="00480F50" w:rsidRPr="00480F50" w:rsidRDefault="00480F50" w:rsidP="00480F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0F50" w:rsidRPr="00480F50" w:rsidRDefault="00480F50" w:rsidP="00480F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0F50">
        <w:rPr>
          <w:rFonts w:ascii="Times New Roman" w:hAnsi="Times New Roman"/>
          <w:b/>
          <w:sz w:val="24"/>
          <w:szCs w:val="24"/>
        </w:rPr>
        <w:t>Tax Payable is 30 %</w:t>
      </w:r>
    </w:p>
    <w:p w:rsidR="00480F50" w:rsidRDefault="00480F50" w:rsidP="00480F5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Ans </w:t>
      </w:r>
      <w:r w:rsidR="003A483C" w:rsidRPr="00480F50">
        <w:rPr>
          <w:rFonts w:ascii="Times New Roman" w:eastAsia="Times New Roman" w:hAnsi="Times New Roman"/>
          <w:b/>
          <w:bCs/>
          <w:sz w:val="24"/>
          <w:szCs w:val="24"/>
        </w:rPr>
        <w:t xml:space="preserve">2. </w:t>
      </w:r>
    </w:p>
    <w:p w:rsidR="003A483C" w:rsidRPr="00480F50" w:rsidRDefault="003A483C" w:rsidP="00480F5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0F50">
        <w:rPr>
          <w:rFonts w:ascii="Times New Roman" w:eastAsia="Times New Roman" w:hAnsi="Times New Roman"/>
          <w:b/>
          <w:bCs/>
          <w:sz w:val="24"/>
          <w:szCs w:val="24"/>
        </w:rPr>
        <w:t xml:space="preserve">Introduction  </w:t>
      </w:r>
    </w:p>
    <w:p w:rsidR="003A483C" w:rsidRPr="00480F50" w:rsidRDefault="003A483C" w:rsidP="00480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F50">
        <w:rPr>
          <w:rFonts w:ascii="Times New Roman" w:hAnsi="Times New Roman"/>
          <w:sz w:val="24"/>
          <w:szCs w:val="24"/>
        </w:rPr>
        <w:t xml:space="preserve">An earnings statement is protected inside the list of 3 financial statements. It reviews a firm's overall financial performance over a specific accounting duration. The other two statements are the coins glide announcement and the balance sheet.  </w:t>
      </w:r>
    </w:p>
    <w:p w:rsidR="000238F5" w:rsidRPr="00480F50" w:rsidRDefault="003A483C" w:rsidP="004D3EB0">
      <w:pPr>
        <w:spacing w:line="360" w:lineRule="auto"/>
        <w:jc w:val="both"/>
        <w:rPr>
          <w:color w:val="0E101A"/>
        </w:rPr>
      </w:pPr>
      <w:r w:rsidRPr="00480F50">
        <w:rPr>
          <w:rFonts w:ascii="Times New Roman" w:hAnsi="Times New Roman"/>
          <w:sz w:val="24"/>
          <w:szCs w:val="24"/>
        </w:rPr>
        <w:t xml:space="preserve">The earnings statement mainly focuses on the extra firm's revenue, losses, and gains of a firm accounting length. Also called the P&amp;L (profit and loss) statement or the assertion of cost and price, a profits statement offers us treasured facts about a firm's operations, underperforming </w:t>
      </w:r>
    </w:p>
    <w:p w:rsidR="00480F50" w:rsidRDefault="00480F50" w:rsidP="00480F5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0F50" w:rsidRPr="00480F50" w:rsidRDefault="00480F50" w:rsidP="00480F5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0F50">
        <w:rPr>
          <w:rFonts w:ascii="Times New Roman" w:eastAsia="Times New Roman" w:hAnsi="Times New Roman"/>
          <w:b/>
          <w:bCs/>
          <w:sz w:val="24"/>
          <w:szCs w:val="24"/>
        </w:rPr>
        <w:t>3. Jay Ltd is providing information related to cash flow statements</w:t>
      </w:r>
    </w:p>
    <w:tbl>
      <w:tblPr>
        <w:tblW w:w="0" w:type="auto"/>
        <w:tblInd w:w="1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9"/>
        <w:gridCol w:w="1517"/>
        <w:gridCol w:w="1604"/>
      </w:tblGrid>
      <w:tr w:rsidR="00480F50" w:rsidRPr="00480F50" w:rsidTr="00A10BAA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P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rti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c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ula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r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  <w:r w:rsidRPr="00480F50">
              <w:rPr>
                <w:rFonts w:ascii="Times New Roman" w:eastAsia="Times New Roman" w:hAnsi="Times New Roman"/>
                <w:b/>
                <w:position w:val="9"/>
                <w:sz w:val="16"/>
                <w:szCs w:val="16"/>
              </w:rPr>
              <w:t>st</w:t>
            </w:r>
            <w:r w:rsidRPr="00480F50">
              <w:rPr>
                <w:rFonts w:ascii="Times New Roman" w:eastAsia="Times New Roman" w:hAnsi="Times New Roman"/>
                <w:b/>
                <w:spacing w:val="21"/>
                <w:position w:val="9"/>
                <w:sz w:val="16"/>
                <w:szCs w:val="16"/>
              </w:rPr>
              <w:t xml:space="preserve"> 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M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r21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  <w:r w:rsidRPr="00480F50">
              <w:rPr>
                <w:rFonts w:ascii="Times New Roman" w:eastAsia="Times New Roman" w:hAnsi="Times New Roman"/>
                <w:b/>
                <w:position w:val="9"/>
                <w:sz w:val="16"/>
                <w:szCs w:val="16"/>
              </w:rPr>
              <w:t>st</w:t>
            </w:r>
            <w:r w:rsidRPr="00480F50">
              <w:rPr>
                <w:rFonts w:ascii="Times New Roman" w:eastAsia="Times New Roman" w:hAnsi="Times New Roman"/>
                <w:b/>
                <w:spacing w:val="21"/>
                <w:position w:val="9"/>
                <w:sz w:val="16"/>
                <w:szCs w:val="16"/>
              </w:rPr>
              <w:t xml:space="preserve"> 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M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r22</w:t>
            </w:r>
          </w:p>
        </w:tc>
      </w:tr>
      <w:tr w:rsidR="00480F50" w:rsidRPr="00480F50" w:rsidTr="00A10BAA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I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r w:rsidRPr="00480F50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v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st</w:t>
            </w:r>
            <w:r w:rsidRPr="00480F5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m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e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nt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500000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600000</w:t>
            </w:r>
          </w:p>
        </w:tc>
      </w:tr>
      <w:tr w:rsidR="00480F50" w:rsidRPr="00480F50" w:rsidTr="00A10BAA">
        <w:trPr>
          <w:trHeight w:hRule="exact" w:val="28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P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lant &amp;</w:t>
            </w:r>
            <w:r w:rsidRPr="00480F5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M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ac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hin</w:t>
            </w:r>
            <w:r w:rsidRPr="00480F50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e</w:t>
            </w:r>
            <w:r w:rsidRPr="00480F50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r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200000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100000</w:t>
            </w:r>
          </w:p>
        </w:tc>
      </w:tr>
      <w:tr w:rsidR="00480F50" w:rsidRPr="00480F50" w:rsidTr="00A10BAA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L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nd</w:t>
            </w:r>
            <w:r w:rsidRPr="00480F50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&amp; </w:t>
            </w:r>
            <w:r w:rsidRPr="00480F5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B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ui</w:t>
            </w:r>
            <w:r w:rsidRPr="00480F5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l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ding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300000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350000</w:t>
            </w:r>
          </w:p>
        </w:tc>
      </w:tr>
      <w:tr w:rsidR="00480F50" w:rsidRPr="00480F50" w:rsidTr="00A10BAA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F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urniture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100000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100000</w:t>
            </w:r>
          </w:p>
        </w:tc>
      </w:tr>
      <w:tr w:rsidR="00480F50" w:rsidRPr="00480F50" w:rsidTr="00A10BAA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Equi</w:t>
            </w:r>
            <w:r w:rsidRPr="00480F50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t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y</w:t>
            </w:r>
            <w:r w:rsidRPr="00480F50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sh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480F5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r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e 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ca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pi</w:t>
            </w:r>
            <w:r w:rsidRPr="00480F5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500000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700000</w:t>
            </w:r>
          </w:p>
        </w:tc>
      </w:tr>
      <w:tr w:rsidR="00480F50" w:rsidRPr="00480F50" w:rsidTr="00A10BAA">
        <w:trPr>
          <w:trHeight w:hRule="exact" w:val="28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B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nk</w:t>
            </w:r>
            <w:r w:rsidRPr="00480F50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480F50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L</w:t>
            </w:r>
            <w:r w:rsidRPr="00480F50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o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300000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200000</w:t>
            </w:r>
          </w:p>
        </w:tc>
      </w:tr>
      <w:tr w:rsidR="00480F50" w:rsidRPr="00480F50" w:rsidTr="00A10BAA">
        <w:trPr>
          <w:trHeight w:hRule="exact" w:val="28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10%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80F5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P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r</w:t>
            </w:r>
            <w:r w:rsidRPr="00480F5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e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fer</w:t>
            </w:r>
            <w:r w:rsidRPr="00480F50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e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r w:rsidRPr="00480F5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c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sh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480F5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r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80F5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ca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pi</w:t>
            </w:r>
            <w:r w:rsidRPr="00480F50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480F50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a</w:t>
            </w: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700000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F50" w:rsidRPr="00480F50" w:rsidRDefault="00480F50" w:rsidP="00480F50">
            <w:pPr>
              <w:spacing w:after="0" w:line="260" w:lineRule="exact"/>
              <w:ind w:left="102"/>
              <w:rPr>
                <w:b/>
                <w:sz w:val="24"/>
                <w:szCs w:val="24"/>
              </w:rPr>
            </w:pPr>
            <w:r w:rsidRPr="00480F50">
              <w:rPr>
                <w:rFonts w:ascii="Times New Roman" w:eastAsia="Times New Roman" w:hAnsi="Times New Roman"/>
                <w:b/>
                <w:sz w:val="24"/>
                <w:szCs w:val="24"/>
              </w:rPr>
              <w:t>500000</w:t>
            </w:r>
          </w:p>
        </w:tc>
      </w:tr>
    </w:tbl>
    <w:p w:rsidR="00480F50" w:rsidRDefault="00480F50" w:rsidP="00480F5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0F50" w:rsidRPr="00480F50" w:rsidRDefault="00480F50" w:rsidP="00480F5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0F50">
        <w:rPr>
          <w:rFonts w:ascii="Times New Roman" w:eastAsia="Times New Roman" w:hAnsi="Times New Roman"/>
          <w:b/>
          <w:bCs/>
          <w:sz w:val="24"/>
          <w:szCs w:val="24"/>
        </w:rPr>
        <w:t>Other information is Interest paid is Rs 50000 &amp; Interest received on investment is Rs 20000 during the year.</w:t>
      </w:r>
    </w:p>
    <w:p w:rsidR="00480F50" w:rsidRPr="00480F50" w:rsidRDefault="00480F50" w:rsidP="00480F5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0F50">
        <w:rPr>
          <w:rFonts w:ascii="Times New Roman" w:eastAsia="Times New Roman" w:hAnsi="Times New Roman"/>
          <w:b/>
          <w:bCs/>
          <w:sz w:val="24"/>
          <w:szCs w:val="24"/>
        </w:rPr>
        <w:t>a. Calculate cash flow from Investing Activities   (5 Marks)</w:t>
      </w:r>
    </w:p>
    <w:p w:rsidR="00480F50" w:rsidRDefault="00480F50" w:rsidP="00480F5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Ans </w:t>
      </w:r>
      <w:r w:rsidR="003A483C" w:rsidRPr="00480F50">
        <w:rPr>
          <w:rFonts w:ascii="Times New Roman" w:eastAsia="Times New Roman" w:hAnsi="Times New Roman"/>
          <w:b/>
          <w:bCs/>
          <w:sz w:val="24"/>
          <w:szCs w:val="24"/>
        </w:rPr>
        <w:t xml:space="preserve">3a. </w:t>
      </w:r>
    </w:p>
    <w:p w:rsidR="003A483C" w:rsidRPr="00480F50" w:rsidRDefault="003A483C" w:rsidP="00480F5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0F50">
        <w:rPr>
          <w:rFonts w:ascii="Times New Roman" w:eastAsia="Times New Roman" w:hAnsi="Times New Roman"/>
          <w:b/>
          <w:bCs/>
          <w:sz w:val="24"/>
          <w:szCs w:val="24"/>
        </w:rPr>
        <w:t xml:space="preserve">Introduction </w:t>
      </w:r>
    </w:p>
    <w:p w:rsidR="003A483C" w:rsidRPr="00480F50" w:rsidRDefault="003A483C" w:rsidP="004D3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F50">
        <w:rPr>
          <w:rFonts w:ascii="Times New Roman" w:hAnsi="Times New Roman"/>
          <w:sz w:val="24"/>
          <w:szCs w:val="24"/>
        </w:rPr>
        <w:t xml:space="preserve">The cash flow statement is a financial statement that briefs the motion of cash equivalents and cash that goes out and is derived from a company. The cash flow declaration determines and calculates how nicely a company manages its cash position, meaning how well it generates cash to pay its debt obligations and fund its working charges. It is one of the three </w:t>
      </w:r>
    </w:p>
    <w:p w:rsidR="00480F50" w:rsidRPr="00480F50" w:rsidRDefault="00480F50" w:rsidP="00480F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0F50" w:rsidRPr="00480F50" w:rsidRDefault="00480F50" w:rsidP="00480F5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80F50">
        <w:rPr>
          <w:rFonts w:ascii="Times New Roman" w:hAnsi="Times New Roman"/>
          <w:b/>
          <w:sz w:val="24"/>
          <w:szCs w:val="24"/>
        </w:rPr>
        <w:lastRenderedPageBreak/>
        <w:t>b. Calculate cash flow from Financing Activities  (5 Marks)</w:t>
      </w:r>
    </w:p>
    <w:p w:rsidR="00480F50" w:rsidRDefault="00480F50" w:rsidP="00480F5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Ans </w:t>
      </w:r>
      <w:r w:rsidR="003A483C" w:rsidRPr="00480F50">
        <w:rPr>
          <w:rFonts w:ascii="Times New Roman" w:eastAsia="Times New Roman" w:hAnsi="Times New Roman"/>
          <w:b/>
          <w:bCs/>
          <w:sz w:val="24"/>
          <w:szCs w:val="24"/>
        </w:rPr>
        <w:t xml:space="preserve">3b. </w:t>
      </w:r>
    </w:p>
    <w:p w:rsidR="003A483C" w:rsidRPr="00480F50" w:rsidRDefault="003A483C" w:rsidP="00480F50">
      <w:pPr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0F50">
        <w:rPr>
          <w:rFonts w:ascii="Times New Roman" w:eastAsia="Times New Roman" w:hAnsi="Times New Roman"/>
          <w:b/>
          <w:bCs/>
          <w:sz w:val="24"/>
          <w:szCs w:val="24"/>
        </w:rPr>
        <w:t xml:space="preserve">Introduction </w:t>
      </w:r>
    </w:p>
    <w:p w:rsidR="003A483C" w:rsidRPr="00480F50" w:rsidRDefault="003A483C" w:rsidP="00480F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F50">
        <w:rPr>
          <w:rFonts w:ascii="Times New Roman" w:hAnsi="Times New Roman"/>
          <w:sz w:val="24"/>
          <w:szCs w:val="24"/>
        </w:rPr>
        <w:t>Cash flow from financing sports may be described as a segment of a company's cash flow statement, which depicts the net cash flows used to fund the company. Financing activities involve transactions including equity, debt, and dividends.</w:t>
      </w:r>
    </w:p>
    <w:p w:rsidR="003A483C" w:rsidRPr="00480F50" w:rsidRDefault="003A483C" w:rsidP="004D3E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F50">
        <w:rPr>
          <w:rFonts w:ascii="Times New Roman" w:hAnsi="Times New Roman"/>
          <w:sz w:val="24"/>
          <w:szCs w:val="24"/>
        </w:rPr>
        <w:t xml:space="preserve">Cash flow from financing activities </w:t>
      </w:r>
    </w:p>
    <w:sectPr w:rsidR="003A483C" w:rsidRPr="00480F50" w:rsidSect="009335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3A" w:rsidRDefault="00AA123A" w:rsidP="0001440B">
      <w:pPr>
        <w:spacing w:after="0" w:line="240" w:lineRule="auto"/>
      </w:pPr>
      <w:r>
        <w:separator/>
      </w:r>
    </w:p>
  </w:endnote>
  <w:endnote w:type="continuationSeparator" w:id="1">
    <w:p w:rsidR="00AA123A" w:rsidRDefault="00AA123A" w:rsidP="0001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3A" w:rsidRDefault="00AA123A" w:rsidP="0001440B">
      <w:pPr>
        <w:spacing w:after="0" w:line="240" w:lineRule="auto"/>
      </w:pPr>
      <w:r>
        <w:separator/>
      </w:r>
    </w:p>
  </w:footnote>
  <w:footnote w:type="continuationSeparator" w:id="1">
    <w:p w:rsidR="00AA123A" w:rsidRDefault="00AA123A" w:rsidP="0001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F50" w:rsidRDefault="00480F50">
    <w:pPr>
      <w:spacing w:line="20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jQzNDAxMjUzsLQ0MTZW0lEKTi0uzszPAykwrAUAY/YZJiwAAAA="/>
  </w:docVars>
  <w:rsids>
    <w:rsidRoot w:val="003A483C"/>
    <w:rsid w:val="0001440B"/>
    <w:rsid w:val="000238F5"/>
    <w:rsid w:val="001045B6"/>
    <w:rsid w:val="002A5F0F"/>
    <w:rsid w:val="003A483C"/>
    <w:rsid w:val="00474C3C"/>
    <w:rsid w:val="00480F50"/>
    <w:rsid w:val="004D3EB0"/>
    <w:rsid w:val="00537F6E"/>
    <w:rsid w:val="00697FA9"/>
    <w:rsid w:val="007220E0"/>
    <w:rsid w:val="009335BC"/>
    <w:rsid w:val="009470F2"/>
    <w:rsid w:val="00AA123A"/>
    <w:rsid w:val="00CC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3C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5B6"/>
    <w:pPr>
      <w:keepNext/>
      <w:spacing w:before="240" w:after="6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45B6"/>
    <w:pPr>
      <w:keepNext/>
      <w:spacing w:before="240" w:after="6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5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45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74C3C"/>
    <w:pPr>
      <w:spacing w:after="200" w:line="276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C3C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474C3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74C3C"/>
    <w:rPr>
      <w:b/>
      <w:bCs/>
    </w:rPr>
  </w:style>
  <w:style w:type="character" w:styleId="Emphasis">
    <w:name w:val="Emphasis"/>
    <w:basedOn w:val="DefaultParagraphFont"/>
    <w:uiPriority w:val="20"/>
    <w:qFormat/>
    <w:rsid w:val="00474C3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74C3C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3A4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4D3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apkieduc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imsassignment.com/online-buy-2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dcterms:created xsi:type="dcterms:W3CDTF">2023-02-23T07:20:00Z</dcterms:created>
  <dcterms:modified xsi:type="dcterms:W3CDTF">2023-02-23T15:15:00Z</dcterms:modified>
</cp:coreProperties>
</file>