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46" w:rsidRPr="007779E1" w:rsidRDefault="00651046" w:rsidP="007779E1">
      <w:pPr>
        <w:autoSpaceDE w:val="0"/>
        <w:autoSpaceDN w:val="0"/>
        <w:adjustRightInd w:val="0"/>
        <w:spacing w:after="0"/>
        <w:jc w:val="center"/>
        <w:rPr>
          <w:szCs w:val="24"/>
          <w:lang w:val="en-US"/>
        </w:rPr>
      </w:pPr>
      <w:r w:rsidRPr="007779E1">
        <w:rPr>
          <w:b/>
          <w:bCs/>
          <w:szCs w:val="24"/>
          <w:lang w:eastAsia="en-IN"/>
        </w:rPr>
        <w:t>Export-Import Procedures and Documentation</w:t>
      </w:r>
    </w:p>
    <w:p w:rsidR="002E5FA8" w:rsidRPr="009D7444" w:rsidRDefault="002E5FA8" w:rsidP="002E5FA8">
      <w:pPr>
        <w:jc w:val="center"/>
        <w:rPr>
          <w:rFonts w:eastAsia="Times New Roman"/>
          <w:b/>
          <w:bCs/>
          <w:color w:val="0E101A"/>
          <w:szCs w:val="24"/>
        </w:rPr>
      </w:pPr>
      <w:r w:rsidRPr="009D7444">
        <w:rPr>
          <w:rFonts w:eastAsia="Times New Roman"/>
          <w:b/>
          <w:bCs/>
          <w:color w:val="0E101A"/>
          <w:szCs w:val="24"/>
        </w:rPr>
        <w:t>April 2023 Examination</w:t>
      </w:r>
    </w:p>
    <w:p w:rsidR="007779E1" w:rsidRDefault="007779E1" w:rsidP="007779E1">
      <w:pPr>
        <w:rPr>
          <w:szCs w:val="24"/>
          <w:lang w:val="en-US"/>
        </w:rPr>
      </w:pPr>
    </w:p>
    <w:p w:rsidR="002E5FA8" w:rsidRPr="007779E1" w:rsidRDefault="002E5FA8" w:rsidP="007779E1">
      <w:pPr>
        <w:rPr>
          <w:szCs w:val="24"/>
          <w:lang w:val="en-US"/>
        </w:rPr>
      </w:pPr>
    </w:p>
    <w:p w:rsidR="00651046" w:rsidRPr="007779E1" w:rsidRDefault="00FB253A" w:rsidP="007779E1">
      <w:pPr>
        <w:rPr>
          <w:b/>
          <w:szCs w:val="24"/>
        </w:rPr>
      </w:pPr>
      <w:r w:rsidRPr="007779E1">
        <w:rPr>
          <w:b/>
          <w:szCs w:val="24"/>
        </w:rPr>
        <w:t>1. You</w:t>
      </w:r>
      <w:r w:rsidR="00651046" w:rsidRPr="007779E1">
        <w:rPr>
          <w:b/>
          <w:szCs w:val="24"/>
        </w:rPr>
        <w:t xml:space="preserve"> have joined an export-import company with a dilemma on one product, i.e., whether to import or procure locally. Your Head of the department seeks your opinion to decide on this. You suggested importing the goods as they are quality sensitive. Your HOD requires you to put your views in writing on the views for this international trade</w:t>
      </w:r>
    </w:p>
    <w:p w:rsidR="007779E1" w:rsidRDefault="007779E1" w:rsidP="007779E1">
      <w:pPr>
        <w:rPr>
          <w:b/>
          <w:szCs w:val="24"/>
          <w:lang w:val="en-US"/>
        </w:rPr>
      </w:pPr>
      <w:proofErr w:type="gramStart"/>
      <w:r>
        <w:rPr>
          <w:b/>
          <w:szCs w:val="24"/>
          <w:lang w:val="en-US"/>
        </w:rPr>
        <w:t>Ans 1.</w:t>
      </w:r>
      <w:proofErr w:type="gramEnd"/>
    </w:p>
    <w:p w:rsidR="00651046" w:rsidRPr="007779E1" w:rsidRDefault="00651046" w:rsidP="007779E1">
      <w:pPr>
        <w:rPr>
          <w:b/>
          <w:szCs w:val="24"/>
          <w:u w:val="single"/>
          <w:lang w:val="en-US"/>
        </w:rPr>
      </w:pPr>
      <w:r w:rsidRPr="007779E1">
        <w:rPr>
          <w:b/>
          <w:szCs w:val="24"/>
          <w:lang w:val="en-US"/>
        </w:rPr>
        <w:t>Introduction</w:t>
      </w:r>
      <w:r w:rsidRPr="007779E1">
        <w:rPr>
          <w:b/>
          <w:szCs w:val="24"/>
          <w:u w:val="single"/>
          <w:lang w:val="en-US"/>
        </w:rPr>
        <w:t xml:space="preserve"> </w:t>
      </w:r>
    </w:p>
    <w:p w:rsidR="009335BC" w:rsidRPr="007779E1" w:rsidRDefault="00651046" w:rsidP="00B07BE9">
      <w:pPr>
        <w:rPr>
          <w:szCs w:val="24"/>
        </w:rPr>
      </w:pPr>
      <w:r w:rsidRPr="007779E1">
        <w:rPr>
          <w:szCs w:val="24"/>
        </w:rPr>
        <w:t xml:space="preserve">The case in question no. 1 states a scenario where I joined an export-import company. The context presented in the case study states that the company that appointed me is in a dilemma concerning one product. The company's dilemma concerning the product is regarding whether to import or procure the product regionally. In today's global economy, customers worldwide are used to discovering products and items from every nook and corner of the globe. The local retail and grocery stores are expected to keep products of many variations so that purchasers and customers may be provided with more excellent picks. Additionally, </w:t>
      </w:r>
    </w:p>
    <w:p w:rsidR="00B07BE9" w:rsidRDefault="00B07BE9" w:rsidP="00B07BE9">
      <w:pPr>
        <w:shd w:val="clear" w:color="auto" w:fill="FFFFFF"/>
        <w:spacing w:after="240"/>
        <w:rPr>
          <w:sz w:val="27"/>
          <w:szCs w:val="27"/>
        </w:rPr>
      </w:pPr>
      <w:r>
        <w:rPr>
          <w:rFonts w:ascii="Georgia" w:hAnsi="Georgia"/>
          <w:sz w:val="33"/>
          <w:szCs w:val="33"/>
          <w:highlight w:val="red"/>
          <w:shd w:val="clear" w:color="auto" w:fill="FFFF00"/>
        </w:rPr>
        <w:t>It is only half solved</w:t>
      </w:r>
    </w:p>
    <w:p w:rsidR="00B07BE9" w:rsidRDefault="00B07BE9" w:rsidP="00B07BE9">
      <w:pPr>
        <w:shd w:val="clear" w:color="auto" w:fill="FFFFFF"/>
        <w:spacing w:after="0"/>
        <w:jc w:val="center"/>
        <w:rPr>
          <w:rFonts w:ascii="Georgia" w:hAnsi="Georgia" w:cs="Calibri"/>
          <w:color w:val="222222"/>
          <w:sz w:val="33"/>
          <w:szCs w:val="33"/>
          <w:shd w:val="clear" w:color="auto" w:fill="FFFF00"/>
        </w:rPr>
      </w:pPr>
    </w:p>
    <w:p w:rsidR="00B07BE9" w:rsidRDefault="00B07BE9" w:rsidP="00B07BE9">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B07BE9" w:rsidRDefault="00B07BE9" w:rsidP="00B07BE9">
      <w:pPr>
        <w:shd w:val="clear" w:color="auto" w:fill="FFFFFF"/>
        <w:spacing w:after="0"/>
        <w:jc w:val="center"/>
        <w:rPr>
          <w:rFonts w:cs="Calibri"/>
          <w:color w:val="222222"/>
        </w:rPr>
      </w:pPr>
    </w:p>
    <w:p w:rsidR="00B07BE9" w:rsidRDefault="00B07BE9" w:rsidP="00B07BE9">
      <w:pPr>
        <w:shd w:val="clear" w:color="auto" w:fill="FFFFFF"/>
        <w:spacing w:after="0"/>
        <w:jc w:val="center"/>
        <w:rPr>
          <w:rFonts w:cs="Calibri"/>
          <w:color w:val="222222"/>
        </w:rPr>
      </w:pPr>
      <w:hyperlink r:id="rId5" w:tgtFrame="_blank" w:history="1">
        <w:r>
          <w:rPr>
            <w:rStyle w:val="Hyperlink"/>
            <w:rFonts w:ascii="Georgia" w:hAnsi="Georgia" w:cs="Calibri"/>
            <w:sz w:val="33"/>
          </w:rPr>
          <w:t>https://nmimsassignment.com/online-buy-2/</w:t>
        </w:r>
      </w:hyperlink>
    </w:p>
    <w:p w:rsidR="00B07BE9" w:rsidRDefault="00B07BE9" w:rsidP="00B07BE9">
      <w:pPr>
        <w:shd w:val="clear" w:color="auto" w:fill="FFFFFF"/>
        <w:spacing w:after="0"/>
        <w:jc w:val="center"/>
        <w:rPr>
          <w:rFonts w:cs="Calibri"/>
          <w:color w:val="222222"/>
        </w:rPr>
      </w:pPr>
    </w:p>
    <w:p w:rsidR="00B07BE9" w:rsidRDefault="00B07BE9" w:rsidP="00B07BE9">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07BE9" w:rsidRDefault="00B07BE9" w:rsidP="00B07BE9">
      <w:pPr>
        <w:shd w:val="clear" w:color="auto" w:fill="FFFFFF"/>
        <w:spacing w:after="0"/>
        <w:jc w:val="center"/>
        <w:rPr>
          <w:rFonts w:ascii="Arial" w:hAnsi="Arial" w:cs="Calibri"/>
          <w:color w:val="222222"/>
        </w:rPr>
      </w:pPr>
    </w:p>
    <w:p w:rsidR="00B07BE9" w:rsidRDefault="00B07BE9" w:rsidP="00B07BE9">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B07BE9" w:rsidRDefault="00B07BE9" w:rsidP="00B07BE9">
      <w:pPr>
        <w:shd w:val="clear" w:color="auto" w:fill="FFFFFF"/>
        <w:spacing w:after="0"/>
        <w:jc w:val="center"/>
        <w:rPr>
          <w:rFonts w:ascii="Georgia" w:hAnsi="Georgia" w:cs="Calibri"/>
          <w:color w:val="500050"/>
          <w:sz w:val="33"/>
          <w:szCs w:val="33"/>
        </w:rPr>
      </w:pPr>
    </w:p>
    <w:p w:rsidR="00B07BE9" w:rsidRDefault="00B07BE9" w:rsidP="00B07BE9">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B07BE9" w:rsidRDefault="00B07BE9" w:rsidP="00B07BE9">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07BE9" w:rsidRDefault="00B07BE9" w:rsidP="00B07BE9">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B07BE9" w:rsidRDefault="00B07BE9" w:rsidP="00B07BE9">
      <w:pPr>
        <w:shd w:val="clear" w:color="auto" w:fill="FFFFFF"/>
        <w:spacing w:after="0"/>
        <w:jc w:val="center"/>
        <w:rPr>
          <w:rFonts w:cs="Calibri"/>
          <w:color w:val="500050"/>
        </w:rPr>
      </w:pPr>
    </w:p>
    <w:p w:rsidR="00B07BE9" w:rsidRDefault="00B07BE9" w:rsidP="00B07BE9">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B07BE9" w:rsidRDefault="00B07BE9" w:rsidP="00B07BE9">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B07BE9" w:rsidRDefault="00B07BE9" w:rsidP="00B07BE9">
      <w:pPr>
        <w:shd w:val="clear" w:color="auto" w:fill="FFFFFF"/>
        <w:spacing w:after="0"/>
        <w:jc w:val="center"/>
        <w:rPr>
          <w:rFonts w:cs="Calibri"/>
          <w:color w:val="500050"/>
        </w:rPr>
      </w:pPr>
      <w:r>
        <w:rPr>
          <w:rFonts w:ascii="Georgia" w:hAnsi="Georgia" w:cs="Calibri"/>
          <w:color w:val="500050"/>
          <w:sz w:val="33"/>
          <w:szCs w:val="33"/>
        </w:rPr>
        <w:t>1 hour.</w:t>
      </w:r>
    </w:p>
    <w:p w:rsidR="00B07BE9" w:rsidRDefault="00B07BE9" w:rsidP="00B07BE9">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07BE9" w:rsidRDefault="00B07BE9" w:rsidP="00B07BE9">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07BE9" w:rsidRDefault="00B07BE9" w:rsidP="00B07BE9">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7779E1" w:rsidRDefault="007779E1" w:rsidP="007779E1">
      <w:pPr>
        <w:rPr>
          <w:b/>
          <w:bCs/>
          <w:color w:val="000000"/>
          <w:szCs w:val="24"/>
          <w:lang w:eastAsia="en-IN"/>
        </w:rPr>
      </w:pPr>
    </w:p>
    <w:p w:rsidR="007779E1" w:rsidRDefault="007779E1" w:rsidP="007779E1">
      <w:pPr>
        <w:rPr>
          <w:b/>
          <w:bCs/>
          <w:color w:val="000000"/>
          <w:szCs w:val="24"/>
          <w:lang w:eastAsia="en-IN"/>
        </w:rPr>
      </w:pPr>
    </w:p>
    <w:p w:rsidR="00651046" w:rsidRPr="007779E1" w:rsidRDefault="00651046" w:rsidP="007779E1">
      <w:pPr>
        <w:rPr>
          <w:b/>
          <w:bCs/>
          <w:color w:val="000000"/>
          <w:szCs w:val="24"/>
          <w:lang w:eastAsia="en-IN"/>
        </w:rPr>
      </w:pPr>
      <w:r w:rsidRPr="007779E1">
        <w:rPr>
          <w:b/>
          <w:bCs/>
          <w:color w:val="000000"/>
          <w:szCs w:val="24"/>
          <w:lang w:eastAsia="en-IN"/>
        </w:rPr>
        <w:t>Question 2: Your friend has got an interview with an export-oriented organization. He wants your help explaining various export assistance available in India so that he can face the question in the interview. Give your input on Export Assistance in India.</w:t>
      </w:r>
    </w:p>
    <w:p w:rsidR="007779E1" w:rsidRDefault="007779E1" w:rsidP="007779E1">
      <w:pPr>
        <w:rPr>
          <w:b/>
          <w:bCs/>
          <w:color w:val="000000"/>
          <w:szCs w:val="24"/>
          <w:lang w:eastAsia="en-IN"/>
        </w:rPr>
      </w:pPr>
      <w:proofErr w:type="gramStart"/>
      <w:r>
        <w:rPr>
          <w:b/>
          <w:bCs/>
          <w:color w:val="000000"/>
          <w:szCs w:val="24"/>
          <w:lang w:eastAsia="en-IN"/>
        </w:rPr>
        <w:t>Ans 2.</w:t>
      </w:r>
      <w:proofErr w:type="gramEnd"/>
    </w:p>
    <w:p w:rsidR="00651046" w:rsidRPr="007779E1" w:rsidRDefault="00651046" w:rsidP="007779E1">
      <w:pPr>
        <w:rPr>
          <w:b/>
          <w:bCs/>
          <w:color w:val="000000"/>
          <w:szCs w:val="24"/>
          <w:lang w:eastAsia="en-IN"/>
        </w:rPr>
      </w:pPr>
      <w:r w:rsidRPr="007779E1">
        <w:rPr>
          <w:b/>
          <w:bCs/>
          <w:color w:val="000000"/>
          <w:szCs w:val="24"/>
          <w:lang w:eastAsia="en-IN"/>
        </w:rPr>
        <w:t xml:space="preserve">Introduction </w:t>
      </w:r>
    </w:p>
    <w:p w:rsidR="00651046" w:rsidRPr="007779E1" w:rsidRDefault="00651046" w:rsidP="00B07BE9">
      <w:pPr>
        <w:rPr>
          <w:szCs w:val="24"/>
        </w:rPr>
      </w:pPr>
      <w:r w:rsidRPr="007779E1">
        <w:rPr>
          <w:szCs w:val="24"/>
        </w:rPr>
        <w:t xml:space="preserve">In recognition of the overseas currency and different prices which can be incurred as a direct result of exporting services and products, exporters are eligible for diverse tax breaks and other benefits from the government. These benefits are given in reputation that becomes exporting products and services effects these prices. Imports utilized inside the production of goods destined for export can be eligible for tariff exemptions and remissions. Those benefits can be granted in favorable circumstances (which enable post-export replenishment of </w:t>
      </w:r>
    </w:p>
    <w:p w:rsidR="007779E1" w:rsidRDefault="007779E1" w:rsidP="007779E1">
      <w:pPr>
        <w:rPr>
          <w:b/>
          <w:szCs w:val="24"/>
        </w:rPr>
      </w:pPr>
    </w:p>
    <w:p w:rsidR="007779E1" w:rsidRDefault="007779E1" w:rsidP="007779E1">
      <w:pPr>
        <w:rPr>
          <w:b/>
          <w:szCs w:val="24"/>
        </w:rPr>
      </w:pPr>
    </w:p>
    <w:p w:rsidR="00651046" w:rsidRPr="007779E1" w:rsidRDefault="009F5A4D" w:rsidP="007779E1">
      <w:pPr>
        <w:rPr>
          <w:b/>
          <w:szCs w:val="24"/>
        </w:rPr>
      </w:pPr>
      <w:r w:rsidRPr="007779E1">
        <w:rPr>
          <w:b/>
          <w:szCs w:val="24"/>
        </w:rPr>
        <w:t>3. Your</w:t>
      </w:r>
      <w:r w:rsidR="00651046" w:rsidRPr="007779E1">
        <w:rPr>
          <w:b/>
          <w:szCs w:val="24"/>
        </w:rPr>
        <w:t xml:space="preserve"> company has given you a new assignment in the insurance department. You have to handle cargo insurance. The company wants to know the following so the department can be organized better. </w:t>
      </w:r>
    </w:p>
    <w:p w:rsidR="00651046" w:rsidRPr="007779E1" w:rsidRDefault="00FB253A" w:rsidP="007779E1">
      <w:pPr>
        <w:rPr>
          <w:b/>
          <w:szCs w:val="24"/>
        </w:rPr>
      </w:pPr>
      <w:r w:rsidRPr="007779E1">
        <w:rPr>
          <w:b/>
          <w:szCs w:val="24"/>
        </w:rPr>
        <w:t>a. What</w:t>
      </w:r>
      <w:r w:rsidR="00651046" w:rsidRPr="007779E1">
        <w:rPr>
          <w:b/>
          <w:szCs w:val="24"/>
        </w:rPr>
        <w:t xml:space="preserve"> is cargo </w:t>
      </w:r>
      <w:r w:rsidRPr="007779E1">
        <w:rPr>
          <w:b/>
          <w:szCs w:val="24"/>
        </w:rPr>
        <w:t>insurance?</w:t>
      </w:r>
      <w:r w:rsidR="00651046" w:rsidRPr="007779E1">
        <w:rPr>
          <w:b/>
          <w:szCs w:val="24"/>
        </w:rPr>
        <w:t xml:space="preserve"> </w:t>
      </w:r>
    </w:p>
    <w:p w:rsidR="007779E1" w:rsidRDefault="007779E1" w:rsidP="007779E1">
      <w:pPr>
        <w:rPr>
          <w:b/>
          <w:szCs w:val="24"/>
          <w:lang w:val="en-US"/>
        </w:rPr>
      </w:pPr>
      <w:proofErr w:type="gramStart"/>
      <w:r>
        <w:rPr>
          <w:b/>
          <w:szCs w:val="24"/>
          <w:lang w:val="en-US"/>
        </w:rPr>
        <w:t>Ans 3a.</w:t>
      </w:r>
      <w:proofErr w:type="gramEnd"/>
    </w:p>
    <w:p w:rsidR="00651046" w:rsidRPr="007779E1" w:rsidRDefault="00651046" w:rsidP="007779E1">
      <w:pPr>
        <w:rPr>
          <w:b/>
          <w:szCs w:val="24"/>
          <w:u w:val="single"/>
          <w:lang w:val="en-US"/>
        </w:rPr>
      </w:pPr>
      <w:r w:rsidRPr="007779E1">
        <w:rPr>
          <w:b/>
          <w:szCs w:val="24"/>
          <w:lang w:val="en-US"/>
        </w:rPr>
        <w:t>Introduction</w:t>
      </w:r>
      <w:r w:rsidRPr="007779E1">
        <w:rPr>
          <w:b/>
          <w:szCs w:val="24"/>
          <w:u w:val="single"/>
          <w:lang w:val="en-US"/>
        </w:rPr>
        <w:t>:</w:t>
      </w:r>
    </w:p>
    <w:p w:rsidR="00651046" w:rsidRPr="007779E1" w:rsidRDefault="00651046" w:rsidP="00B07BE9">
      <w:pPr>
        <w:pStyle w:val="NormalWeb"/>
        <w:spacing w:before="0" w:beforeAutospacing="0" w:after="0" w:afterAutospacing="0" w:line="360" w:lineRule="auto"/>
        <w:jc w:val="both"/>
        <w:rPr>
          <w:b/>
        </w:rPr>
      </w:pPr>
      <w:r w:rsidRPr="007779E1">
        <w:rPr>
          <w:color w:val="0E101A"/>
        </w:rPr>
        <w:t xml:space="preserve">According to the case examination offered in question 3, the organization below which I am currently working has given me a new assignment regarding the insurance department. Consistent with the new mission assigned to me, I am responsible for searching out and managing the cargo's insurance. And therefore, let us talk about this </w:t>
      </w:r>
    </w:p>
    <w:p w:rsidR="007779E1" w:rsidRDefault="007779E1" w:rsidP="007779E1">
      <w:pPr>
        <w:rPr>
          <w:b/>
          <w:szCs w:val="24"/>
        </w:rPr>
      </w:pPr>
    </w:p>
    <w:p w:rsidR="00651046" w:rsidRPr="007779E1" w:rsidRDefault="00FB253A" w:rsidP="007779E1">
      <w:pPr>
        <w:rPr>
          <w:b/>
          <w:szCs w:val="24"/>
        </w:rPr>
      </w:pPr>
      <w:r w:rsidRPr="007779E1">
        <w:rPr>
          <w:b/>
          <w:szCs w:val="24"/>
        </w:rPr>
        <w:t>b.</w:t>
      </w:r>
      <w:r w:rsidR="00651046" w:rsidRPr="007779E1">
        <w:rPr>
          <w:b/>
          <w:szCs w:val="24"/>
        </w:rPr>
        <w:t xml:space="preserve"> What are the perils covered under cargo insurance so that the company can cover the insurance of export goods accordingly?</w:t>
      </w:r>
    </w:p>
    <w:p w:rsidR="007779E1" w:rsidRDefault="007779E1" w:rsidP="007779E1">
      <w:pPr>
        <w:rPr>
          <w:b/>
          <w:szCs w:val="24"/>
          <w:lang w:val="en-US"/>
        </w:rPr>
      </w:pPr>
      <w:r>
        <w:rPr>
          <w:b/>
          <w:szCs w:val="24"/>
          <w:lang w:val="en-US"/>
        </w:rPr>
        <w:t>Ans 3b.</w:t>
      </w:r>
    </w:p>
    <w:p w:rsidR="00651046" w:rsidRPr="007779E1" w:rsidRDefault="00651046" w:rsidP="007779E1">
      <w:pPr>
        <w:rPr>
          <w:b/>
          <w:szCs w:val="24"/>
          <w:lang w:val="en-US"/>
        </w:rPr>
      </w:pPr>
      <w:r w:rsidRPr="007779E1">
        <w:rPr>
          <w:b/>
          <w:szCs w:val="24"/>
          <w:lang w:val="en-US"/>
        </w:rPr>
        <w:t>Introduction:</w:t>
      </w:r>
    </w:p>
    <w:p w:rsidR="00651046" w:rsidRPr="007779E1" w:rsidRDefault="00FB253A" w:rsidP="00B07BE9">
      <w:pPr>
        <w:rPr>
          <w:szCs w:val="24"/>
          <w:lang w:val="en-US"/>
        </w:rPr>
      </w:pPr>
      <w:r w:rsidRPr="007779E1">
        <w:rPr>
          <w:szCs w:val="24"/>
          <w:lang w:val="en-US"/>
        </w:rPr>
        <w:t xml:space="preserve">As stated earlier, cargo insurance is not anything but an insurance type that usually acts as a danger control tool to guard the commercial enterprise against any economic losses due to thefts and damage of the cargo. By ensuring the cargo, the companies ensure that the fee of </w:t>
      </w:r>
    </w:p>
    <w:p w:rsidR="00651046" w:rsidRPr="007779E1" w:rsidRDefault="00651046" w:rsidP="007779E1">
      <w:pPr>
        <w:pStyle w:val="NormalWeb"/>
        <w:spacing w:before="0" w:beforeAutospacing="0" w:after="0" w:afterAutospacing="0" w:line="360" w:lineRule="auto"/>
        <w:jc w:val="both"/>
        <w:rPr>
          <w:color w:val="0E101A"/>
        </w:rPr>
      </w:pPr>
    </w:p>
    <w:sectPr w:rsidR="00651046" w:rsidRPr="007779E1"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B0C"/>
    <w:multiLevelType w:val="hybridMultilevel"/>
    <w:tmpl w:val="7EFE5100"/>
    <w:lvl w:ilvl="0" w:tplc="2CA64DF6">
      <w:start w:val="1"/>
      <w:numFmt w:val="lowerLetter"/>
      <w:lvlText w:val="%1)"/>
      <w:lvlJc w:val="left"/>
      <w:pPr>
        <w:ind w:left="720" w:hanging="360"/>
      </w:pPr>
      <w:rPr>
        <w:rFonts w:hint="default"/>
      </w:rPr>
    </w:lvl>
    <w:lvl w:ilvl="1" w:tplc="3E92CB0C" w:tentative="1">
      <w:start w:val="1"/>
      <w:numFmt w:val="lowerLetter"/>
      <w:lvlText w:val="%2."/>
      <w:lvlJc w:val="left"/>
      <w:pPr>
        <w:ind w:left="1440" w:hanging="360"/>
      </w:pPr>
    </w:lvl>
    <w:lvl w:ilvl="2" w:tplc="230E33C0" w:tentative="1">
      <w:start w:val="1"/>
      <w:numFmt w:val="lowerRoman"/>
      <w:lvlText w:val="%3."/>
      <w:lvlJc w:val="right"/>
      <w:pPr>
        <w:ind w:left="2160" w:hanging="180"/>
      </w:pPr>
    </w:lvl>
    <w:lvl w:ilvl="3" w:tplc="B8E24D74" w:tentative="1">
      <w:start w:val="1"/>
      <w:numFmt w:val="decimal"/>
      <w:lvlText w:val="%4."/>
      <w:lvlJc w:val="left"/>
      <w:pPr>
        <w:ind w:left="2880" w:hanging="360"/>
      </w:pPr>
    </w:lvl>
    <w:lvl w:ilvl="4" w:tplc="B31CD1F2" w:tentative="1">
      <w:start w:val="1"/>
      <w:numFmt w:val="lowerLetter"/>
      <w:lvlText w:val="%5."/>
      <w:lvlJc w:val="left"/>
      <w:pPr>
        <w:ind w:left="3600" w:hanging="360"/>
      </w:pPr>
    </w:lvl>
    <w:lvl w:ilvl="5" w:tplc="B0287302" w:tentative="1">
      <w:start w:val="1"/>
      <w:numFmt w:val="lowerRoman"/>
      <w:lvlText w:val="%6."/>
      <w:lvlJc w:val="right"/>
      <w:pPr>
        <w:ind w:left="4320" w:hanging="180"/>
      </w:pPr>
    </w:lvl>
    <w:lvl w:ilvl="6" w:tplc="767253A4" w:tentative="1">
      <w:start w:val="1"/>
      <w:numFmt w:val="decimal"/>
      <w:lvlText w:val="%7."/>
      <w:lvlJc w:val="left"/>
      <w:pPr>
        <w:ind w:left="5040" w:hanging="360"/>
      </w:pPr>
    </w:lvl>
    <w:lvl w:ilvl="7" w:tplc="2AAC6DE2" w:tentative="1">
      <w:start w:val="1"/>
      <w:numFmt w:val="lowerLetter"/>
      <w:lvlText w:val="%8."/>
      <w:lvlJc w:val="left"/>
      <w:pPr>
        <w:ind w:left="5760" w:hanging="360"/>
      </w:pPr>
    </w:lvl>
    <w:lvl w:ilvl="8" w:tplc="D2744028" w:tentative="1">
      <w:start w:val="1"/>
      <w:numFmt w:val="lowerRoman"/>
      <w:lvlText w:val="%9."/>
      <w:lvlJc w:val="right"/>
      <w:pPr>
        <w:ind w:left="6480" w:hanging="180"/>
      </w:pPr>
    </w:lvl>
  </w:abstractNum>
  <w:abstractNum w:abstractNumId="1">
    <w:nsid w:val="187162B3"/>
    <w:multiLevelType w:val="hybridMultilevel"/>
    <w:tmpl w:val="3EACA632"/>
    <w:lvl w:ilvl="0" w:tplc="ADE46E4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843779"/>
    <w:multiLevelType w:val="hybridMultilevel"/>
    <w:tmpl w:val="DAEC37F8"/>
    <w:lvl w:ilvl="0" w:tplc="8B26C434">
      <w:start w:val="3"/>
      <w:numFmt w:val="decimal"/>
      <w:lvlText w:val="%1"/>
      <w:lvlJc w:val="left"/>
      <w:pPr>
        <w:ind w:left="720" w:hanging="360"/>
      </w:pPr>
      <w:rPr>
        <w:rFonts w:hint="default"/>
      </w:rPr>
    </w:lvl>
    <w:lvl w:ilvl="1" w:tplc="B080D122" w:tentative="1">
      <w:start w:val="1"/>
      <w:numFmt w:val="lowerLetter"/>
      <w:lvlText w:val="%2."/>
      <w:lvlJc w:val="left"/>
      <w:pPr>
        <w:ind w:left="1440" w:hanging="360"/>
      </w:pPr>
    </w:lvl>
    <w:lvl w:ilvl="2" w:tplc="9F4A7996" w:tentative="1">
      <w:start w:val="1"/>
      <w:numFmt w:val="lowerRoman"/>
      <w:lvlText w:val="%3."/>
      <w:lvlJc w:val="right"/>
      <w:pPr>
        <w:ind w:left="2160" w:hanging="180"/>
      </w:pPr>
    </w:lvl>
    <w:lvl w:ilvl="3" w:tplc="04F69F8A" w:tentative="1">
      <w:start w:val="1"/>
      <w:numFmt w:val="decimal"/>
      <w:lvlText w:val="%4."/>
      <w:lvlJc w:val="left"/>
      <w:pPr>
        <w:ind w:left="2880" w:hanging="360"/>
      </w:pPr>
    </w:lvl>
    <w:lvl w:ilvl="4" w:tplc="FB581F7A" w:tentative="1">
      <w:start w:val="1"/>
      <w:numFmt w:val="lowerLetter"/>
      <w:lvlText w:val="%5."/>
      <w:lvlJc w:val="left"/>
      <w:pPr>
        <w:ind w:left="3600" w:hanging="360"/>
      </w:pPr>
    </w:lvl>
    <w:lvl w:ilvl="5" w:tplc="E996B3B0" w:tentative="1">
      <w:start w:val="1"/>
      <w:numFmt w:val="lowerRoman"/>
      <w:lvlText w:val="%6."/>
      <w:lvlJc w:val="right"/>
      <w:pPr>
        <w:ind w:left="4320" w:hanging="180"/>
      </w:pPr>
    </w:lvl>
    <w:lvl w:ilvl="6" w:tplc="E2660F4C" w:tentative="1">
      <w:start w:val="1"/>
      <w:numFmt w:val="decimal"/>
      <w:lvlText w:val="%7."/>
      <w:lvlJc w:val="left"/>
      <w:pPr>
        <w:ind w:left="5040" w:hanging="360"/>
      </w:pPr>
    </w:lvl>
    <w:lvl w:ilvl="7" w:tplc="11FE7C76" w:tentative="1">
      <w:start w:val="1"/>
      <w:numFmt w:val="lowerLetter"/>
      <w:lvlText w:val="%8."/>
      <w:lvlJc w:val="left"/>
      <w:pPr>
        <w:ind w:left="5760" w:hanging="360"/>
      </w:pPr>
    </w:lvl>
    <w:lvl w:ilvl="8" w:tplc="21BA50B0" w:tentative="1">
      <w:start w:val="1"/>
      <w:numFmt w:val="lowerRoman"/>
      <w:lvlText w:val="%9."/>
      <w:lvlJc w:val="right"/>
      <w:pPr>
        <w:ind w:left="6480" w:hanging="180"/>
      </w:pPr>
    </w:lvl>
  </w:abstractNum>
  <w:abstractNum w:abstractNumId="3">
    <w:nsid w:val="3652195C"/>
    <w:multiLevelType w:val="hybridMultilevel"/>
    <w:tmpl w:val="7EFE5100"/>
    <w:lvl w:ilvl="0" w:tplc="2CA64DF6">
      <w:start w:val="1"/>
      <w:numFmt w:val="lowerLetter"/>
      <w:lvlText w:val="%1)"/>
      <w:lvlJc w:val="left"/>
      <w:pPr>
        <w:ind w:left="720" w:hanging="360"/>
      </w:pPr>
      <w:rPr>
        <w:rFonts w:hint="default"/>
      </w:rPr>
    </w:lvl>
    <w:lvl w:ilvl="1" w:tplc="3E92CB0C" w:tentative="1">
      <w:start w:val="1"/>
      <w:numFmt w:val="lowerLetter"/>
      <w:lvlText w:val="%2."/>
      <w:lvlJc w:val="left"/>
      <w:pPr>
        <w:ind w:left="1440" w:hanging="360"/>
      </w:pPr>
    </w:lvl>
    <w:lvl w:ilvl="2" w:tplc="230E33C0" w:tentative="1">
      <w:start w:val="1"/>
      <w:numFmt w:val="lowerRoman"/>
      <w:lvlText w:val="%3."/>
      <w:lvlJc w:val="right"/>
      <w:pPr>
        <w:ind w:left="2160" w:hanging="180"/>
      </w:pPr>
    </w:lvl>
    <w:lvl w:ilvl="3" w:tplc="B8E24D74" w:tentative="1">
      <w:start w:val="1"/>
      <w:numFmt w:val="decimal"/>
      <w:lvlText w:val="%4."/>
      <w:lvlJc w:val="left"/>
      <w:pPr>
        <w:ind w:left="2880" w:hanging="360"/>
      </w:pPr>
    </w:lvl>
    <w:lvl w:ilvl="4" w:tplc="B31CD1F2" w:tentative="1">
      <w:start w:val="1"/>
      <w:numFmt w:val="lowerLetter"/>
      <w:lvlText w:val="%5."/>
      <w:lvlJc w:val="left"/>
      <w:pPr>
        <w:ind w:left="3600" w:hanging="360"/>
      </w:pPr>
    </w:lvl>
    <w:lvl w:ilvl="5" w:tplc="B0287302" w:tentative="1">
      <w:start w:val="1"/>
      <w:numFmt w:val="lowerRoman"/>
      <w:lvlText w:val="%6."/>
      <w:lvlJc w:val="right"/>
      <w:pPr>
        <w:ind w:left="4320" w:hanging="180"/>
      </w:pPr>
    </w:lvl>
    <w:lvl w:ilvl="6" w:tplc="767253A4" w:tentative="1">
      <w:start w:val="1"/>
      <w:numFmt w:val="decimal"/>
      <w:lvlText w:val="%7."/>
      <w:lvlJc w:val="left"/>
      <w:pPr>
        <w:ind w:left="5040" w:hanging="360"/>
      </w:pPr>
    </w:lvl>
    <w:lvl w:ilvl="7" w:tplc="2AAC6DE2" w:tentative="1">
      <w:start w:val="1"/>
      <w:numFmt w:val="lowerLetter"/>
      <w:lvlText w:val="%8."/>
      <w:lvlJc w:val="left"/>
      <w:pPr>
        <w:ind w:left="5760" w:hanging="360"/>
      </w:pPr>
    </w:lvl>
    <w:lvl w:ilvl="8" w:tplc="D2744028" w:tentative="1">
      <w:start w:val="1"/>
      <w:numFmt w:val="lowerRoman"/>
      <w:lvlText w:val="%9."/>
      <w:lvlJc w:val="right"/>
      <w:pPr>
        <w:ind w:left="6480" w:hanging="180"/>
      </w:pPr>
    </w:lvl>
  </w:abstractNum>
  <w:abstractNum w:abstractNumId="4">
    <w:nsid w:val="46AE54F3"/>
    <w:multiLevelType w:val="hybridMultilevel"/>
    <w:tmpl w:val="7EFE5100"/>
    <w:lvl w:ilvl="0" w:tplc="2CA64DF6">
      <w:start w:val="1"/>
      <w:numFmt w:val="lowerLetter"/>
      <w:lvlText w:val="%1)"/>
      <w:lvlJc w:val="left"/>
      <w:pPr>
        <w:ind w:left="720" w:hanging="360"/>
      </w:pPr>
      <w:rPr>
        <w:rFonts w:hint="default"/>
      </w:rPr>
    </w:lvl>
    <w:lvl w:ilvl="1" w:tplc="3E92CB0C" w:tentative="1">
      <w:start w:val="1"/>
      <w:numFmt w:val="lowerLetter"/>
      <w:lvlText w:val="%2."/>
      <w:lvlJc w:val="left"/>
      <w:pPr>
        <w:ind w:left="1440" w:hanging="360"/>
      </w:pPr>
    </w:lvl>
    <w:lvl w:ilvl="2" w:tplc="230E33C0" w:tentative="1">
      <w:start w:val="1"/>
      <w:numFmt w:val="lowerRoman"/>
      <w:lvlText w:val="%3."/>
      <w:lvlJc w:val="right"/>
      <w:pPr>
        <w:ind w:left="2160" w:hanging="180"/>
      </w:pPr>
    </w:lvl>
    <w:lvl w:ilvl="3" w:tplc="B8E24D74" w:tentative="1">
      <w:start w:val="1"/>
      <w:numFmt w:val="decimal"/>
      <w:lvlText w:val="%4."/>
      <w:lvlJc w:val="left"/>
      <w:pPr>
        <w:ind w:left="2880" w:hanging="360"/>
      </w:pPr>
    </w:lvl>
    <w:lvl w:ilvl="4" w:tplc="B31CD1F2" w:tentative="1">
      <w:start w:val="1"/>
      <w:numFmt w:val="lowerLetter"/>
      <w:lvlText w:val="%5."/>
      <w:lvlJc w:val="left"/>
      <w:pPr>
        <w:ind w:left="3600" w:hanging="360"/>
      </w:pPr>
    </w:lvl>
    <w:lvl w:ilvl="5" w:tplc="B0287302" w:tentative="1">
      <w:start w:val="1"/>
      <w:numFmt w:val="lowerRoman"/>
      <w:lvlText w:val="%6."/>
      <w:lvlJc w:val="right"/>
      <w:pPr>
        <w:ind w:left="4320" w:hanging="180"/>
      </w:pPr>
    </w:lvl>
    <w:lvl w:ilvl="6" w:tplc="767253A4" w:tentative="1">
      <w:start w:val="1"/>
      <w:numFmt w:val="decimal"/>
      <w:lvlText w:val="%7."/>
      <w:lvlJc w:val="left"/>
      <w:pPr>
        <w:ind w:left="5040" w:hanging="360"/>
      </w:pPr>
    </w:lvl>
    <w:lvl w:ilvl="7" w:tplc="2AAC6DE2" w:tentative="1">
      <w:start w:val="1"/>
      <w:numFmt w:val="lowerLetter"/>
      <w:lvlText w:val="%8."/>
      <w:lvlJc w:val="left"/>
      <w:pPr>
        <w:ind w:left="5760" w:hanging="360"/>
      </w:pPr>
    </w:lvl>
    <w:lvl w:ilvl="8" w:tplc="D2744028" w:tentative="1">
      <w:start w:val="1"/>
      <w:numFmt w:val="lowerRoman"/>
      <w:lvlText w:val="%9."/>
      <w:lvlJc w:val="right"/>
      <w:pPr>
        <w:ind w:left="6480" w:hanging="180"/>
      </w:pPr>
    </w:lvl>
  </w:abstractNum>
  <w:abstractNum w:abstractNumId="5">
    <w:nsid w:val="4AF00CAB"/>
    <w:multiLevelType w:val="hybridMultilevel"/>
    <w:tmpl w:val="724C5306"/>
    <w:lvl w:ilvl="0" w:tplc="28F6EDE4">
      <w:start w:val="1"/>
      <w:numFmt w:val="decimal"/>
      <w:lvlText w:val="%1."/>
      <w:lvlJc w:val="left"/>
      <w:pPr>
        <w:ind w:left="720" w:hanging="360"/>
      </w:pPr>
      <w:rPr>
        <w:rFonts w:hint="default"/>
      </w:rPr>
    </w:lvl>
    <w:lvl w:ilvl="1" w:tplc="F3300F28" w:tentative="1">
      <w:start w:val="1"/>
      <w:numFmt w:val="lowerLetter"/>
      <w:lvlText w:val="%2."/>
      <w:lvlJc w:val="left"/>
      <w:pPr>
        <w:ind w:left="1440" w:hanging="360"/>
      </w:pPr>
    </w:lvl>
    <w:lvl w:ilvl="2" w:tplc="F59882AC" w:tentative="1">
      <w:start w:val="1"/>
      <w:numFmt w:val="lowerRoman"/>
      <w:lvlText w:val="%3."/>
      <w:lvlJc w:val="right"/>
      <w:pPr>
        <w:ind w:left="2160" w:hanging="180"/>
      </w:pPr>
    </w:lvl>
    <w:lvl w:ilvl="3" w:tplc="6A9E9D8E" w:tentative="1">
      <w:start w:val="1"/>
      <w:numFmt w:val="decimal"/>
      <w:lvlText w:val="%4."/>
      <w:lvlJc w:val="left"/>
      <w:pPr>
        <w:ind w:left="2880" w:hanging="360"/>
      </w:pPr>
    </w:lvl>
    <w:lvl w:ilvl="4" w:tplc="BE265EF8" w:tentative="1">
      <w:start w:val="1"/>
      <w:numFmt w:val="lowerLetter"/>
      <w:lvlText w:val="%5."/>
      <w:lvlJc w:val="left"/>
      <w:pPr>
        <w:ind w:left="3600" w:hanging="360"/>
      </w:pPr>
    </w:lvl>
    <w:lvl w:ilvl="5" w:tplc="AAEA5A3E" w:tentative="1">
      <w:start w:val="1"/>
      <w:numFmt w:val="lowerRoman"/>
      <w:lvlText w:val="%6."/>
      <w:lvlJc w:val="right"/>
      <w:pPr>
        <w:ind w:left="4320" w:hanging="180"/>
      </w:pPr>
    </w:lvl>
    <w:lvl w:ilvl="6" w:tplc="6166F3B6" w:tentative="1">
      <w:start w:val="1"/>
      <w:numFmt w:val="decimal"/>
      <w:lvlText w:val="%7."/>
      <w:lvlJc w:val="left"/>
      <w:pPr>
        <w:ind w:left="5040" w:hanging="360"/>
      </w:pPr>
    </w:lvl>
    <w:lvl w:ilvl="7" w:tplc="3C5C01FE" w:tentative="1">
      <w:start w:val="1"/>
      <w:numFmt w:val="lowerLetter"/>
      <w:lvlText w:val="%8."/>
      <w:lvlJc w:val="left"/>
      <w:pPr>
        <w:ind w:left="5760" w:hanging="360"/>
      </w:pPr>
    </w:lvl>
    <w:lvl w:ilvl="8" w:tplc="D1BEE37E"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SwMLUwNTUwMTE3MjdS0lEKTi0uzszPAykwqgUAGmT/PywAAAA="/>
  </w:docVars>
  <w:rsids>
    <w:rsidRoot w:val="00651046"/>
    <w:rsid w:val="00007D4A"/>
    <w:rsid w:val="000211E2"/>
    <w:rsid w:val="001045B6"/>
    <w:rsid w:val="00251AFE"/>
    <w:rsid w:val="002A5F0F"/>
    <w:rsid w:val="002E5FA8"/>
    <w:rsid w:val="00474C3C"/>
    <w:rsid w:val="00591344"/>
    <w:rsid w:val="00651046"/>
    <w:rsid w:val="00697FA9"/>
    <w:rsid w:val="007220E0"/>
    <w:rsid w:val="007779E1"/>
    <w:rsid w:val="00812CD9"/>
    <w:rsid w:val="009335BC"/>
    <w:rsid w:val="009F5A4D"/>
    <w:rsid w:val="00B07BE9"/>
    <w:rsid w:val="00C74FC1"/>
    <w:rsid w:val="00D424BC"/>
    <w:rsid w:val="00FB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46"/>
    <w:pPr>
      <w:spacing w:after="160" w:line="36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651046"/>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B07BE9"/>
    <w:rPr>
      <w:color w:val="0000FF"/>
      <w:u w:val="single"/>
    </w:rPr>
  </w:style>
</w:styles>
</file>

<file path=word/webSettings.xml><?xml version="1.0" encoding="utf-8"?>
<w:webSettings xmlns:r="http://schemas.openxmlformats.org/officeDocument/2006/relationships" xmlns:w="http://schemas.openxmlformats.org/wordprocessingml/2006/main">
  <w:divs>
    <w:div w:id="3795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2023-02-17T05:37:00Z</dcterms:created>
  <dcterms:modified xsi:type="dcterms:W3CDTF">2023-02-19T15:47:00Z</dcterms:modified>
</cp:coreProperties>
</file>