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33B" w:rsidRPr="005655B8" w:rsidRDefault="00DB733B" w:rsidP="005655B8">
      <w:pPr>
        <w:autoSpaceDE w:val="0"/>
        <w:autoSpaceDN w:val="0"/>
        <w:adjustRightInd w:val="0"/>
        <w:spacing w:after="0" w:line="360" w:lineRule="auto"/>
        <w:jc w:val="center"/>
        <w:rPr>
          <w:b/>
          <w:bCs/>
          <w:szCs w:val="24"/>
          <w:lang w:eastAsia="en-IN"/>
        </w:rPr>
      </w:pPr>
      <w:r w:rsidRPr="005655B8">
        <w:rPr>
          <w:b/>
          <w:bCs/>
          <w:szCs w:val="24"/>
          <w:lang w:eastAsia="en-IN"/>
        </w:rPr>
        <w:t>Custom Shipping and Insurance</w:t>
      </w:r>
    </w:p>
    <w:p w:rsidR="007F3F32" w:rsidRPr="009D7444" w:rsidRDefault="007F3F32" w:rsidP="007F3F32">
      <w:pPr>
        <w:spacing w:line="360" w:lineRule="auto"/>
        <w:jc w:val="center"/>
        <w:rPr>
          <w:rFonts w:eastAsia="Times New Roman"/>
          <w:b/>
          <w:bCs/>
          <w:color w:val="0E101A"/>
          <w:szCs w:val="24"/>
        </w:rPr>
      </w:pPr>
      <w:r w:rsidRPr="009D7444">
        <w:rPr>
          <w:rFonts w:eastAsia="Times New Roman"/>
          <w:b/>
          <w:bCs/>
          <w:color w:val="0E101A"/>
          <w:szCs w:val="24"/>
        </w:rPr>
        <w:t>April 2023 Examination</w:t>
      </w:r>
    </w:p>
    <w:p w:rsidR="00DB733B" w:rsidRDefault="00DB733B" w:rsidP="005655B8">
      <w:pPr>
        <w:autoSpaceDE w:val="0"/>
        <w:autoSpaceDN w:val="0"/>
        <w:adjustRightInd w:val="0"/>
        <w:spacing w:after="0" w:line="360" w:lineRule="auto"/>
        <w:rPr>
          <w:szCs w:val="24"/>
        </w:rPr>
      </w:pPr>
    </w:p>
    <w:p w:rsidR="005655B8" w:rsidRPr="005655B8" w:rsidRDefault="005655B8" w:rsidP="005655B8">
      <w:pPr>
        <w:autoSpaceDE w:val="0"/>
        <w:autoSpaceDN w:val="0"/>
        <w:adjustRightInd w:val="0"/>
        <w:spacing w:after="0" w:line="360" w:lineRule="auto"/>
        <w:rPr>
          <w:szCs w:val="24"/>
        </w:rPr>
      </w:pPr>
    </w:p>
    <w:p w:rsidR="00DB733B" w:rsidRPr="005655B8" w:rsidRDefault="00DB733B" w:rsidP="005655B8">
      <w:pPr>
        <w:spacing w:line="360" w:lineRule="auto"/>
        <w:rPr>
          <w:b/>
          <w:bCs/>
          <w:szCs w:val="24"/>
        </w:rPr>
      </w:pPr>
      <w:r w:rsidRPr="005655B8">
        <w:rPr>
          <w:b/>
          <w:bCs/>
          <w:szCs w:val="24"/>
        </w:rPr>
        <w:t xml:space="preserve">Question 1: </w:t>
      </w:r>
      <w:r w:rsidRPr="005655B8">
        <w:rPr>
          <w:b/>
          <w:bCs/>
          <w:color w:val="222222"/>
          <w:szCs w:val="24"/>
          <w:lang w:eastAsia="en-IN"/>
        </w:rPr>
        <w:t>During an interview with a Shipping company your interviewer asks you to explain the Section 106 of The Customs Act 1962 as it pertains to any conveyance. Please give your answer in a simple language</w:t>
      </w:r>
    </w:p>
    <w:p w:rsidR="005655B8" w:rsidRDefault="005655B8" w:rsidP="005655B8">
      <w:pPr>
        <w:spacing w:line="360" w:lineRule="auto"/>
        <w:rPr>
          <w:b/>
          <w:bCs/>
          <w:szCs w:val="24"/>
        </w:rPr>
      </w:pPr>
      <w:proofErr w:type="gramStart"/>
      <w:r>
        <w:rPr>
          <w:b/>
          <w:bCs/>
          <w:szCs w:val="24"/>
        </w:rPr>
        <w:t>Ans 1.</w:t>
      </w:r>
      <w:proofErr w:type="gramEnd"/>
    </w:p>
    <w:p w:rsidR="00DB733B" w:rsidRPr="005655B8" w:rsidRDefault="00DB733B" w:rsidP="005655B8">
      <w:pPr>
        <w:spacing w:line="360" w:lineRule="auto"/>
        <w:rPr>
          <w:b/>
          <w:bCs/>
          <w:szCs w:val="24"/>
        </w:rPr>
      </w:pPr>
      <w:r w:rsidRPr="005655B8">
        <w:rPr>
          <w:b/>
          <w:bCs/>
          <w:szCs w:val="24"/>
        </w:rPr>
        <w:t xml:space="preserve">Introduction </w:t>
      </w:r>
    </w:p>
    <w:p w:rsidR="009335BC" w:rsidRPr="005655B8" w:rsidRDefault="00DB733B" w:rsidP="00761E7F">
      <w:pPr>
        <w:spacing w:line="360" w:lineRule="auto"/>
        <w:rPr>
          <w:szCs w:val="24"/>
        </w:rPr>
      </w:pPr>
      <w:r w:rsidRPr="005655B8">
        <w:rPr>
          <w:szCs w:val="24"/>
        </w:rPr>
        <w:t xml:space="preserve">Suppose a customs official in India has reason to consider that an aircraft, car, animal, or ship has been, is being, or may be utilized in smuggling goods or sporting commodities smuggled. In that case, that professional can detain and investigate the plane, car, animal, or ship. This authority applies even if the reputable does now not have reason to believe that the item in question has been used in smuggling goods. Even supposing the reputable has no cause to suspect that the item in query has been utilized in illegally uploading or exporting </w:t>
      </w:r>
    </w:p>
    <w:p w:rsidR="00761E7F" w:rsidRDefault="00761E7F" w:rsidP="00761E7F">
      <w:pPr>
        <w:shd w:val="clear" w:color="auto" w:fill="FFFFFF"/>
        <w:spacing w:after="240"/>
        <w:rPr>
          <w:sz w:val="27"/>
          <w:szCs w:val="27"/>
        </w:rPr>
      </w:pPr>
      <w:r>
        <w:rPr>
          <w:rFonts w:ascii="Georgia" w:hAnsi="Georgia"/>
          <w:sz w:val="33"/>
          <w:szCs w:val="33"/>
          <w:highlight w:val="red"/>
          <w:shd w:val="clear" w:color="auto" w:fill="FFFF00"/>
        </w:rPr>
        <w:t>It is only half solved</w:t>
      </w:r>
    </w:p>
    <w:p w:rsidR="00761E7F" w:rsidRDefault="00761E7F" w:rsidP="00761E7F">
      <w:pPr>
        <w:shd w:val="clear" w:color="auto" w:fill="FFFFFF"/>
        <w:spacing w:after="0" w:line="360" w:lineRule="auto"/>
        <w:jc w:val="center"/>
        <w:rPr>
          <w:rFonts w:ascii="Georgia" w:hAnsi="Georgia" w:cs="Calibri"/>
          <w:color w:val="222222"/>
          <w:sz w:val="33"/>
          <w:szCs w:val="33"/>
          <w:shd w:val="clear" w:color="auto" w:fill="FFFF00"/>
        </w:rPr>
      </w:pPr>
    </w:p>
    <w:p w:rsidR="00761E7F" w:rsidRDefault="00761E7F" w:rsidP="00761E7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61E7F" w:rsidRDefault="00761E7F" w:rsidP="00761E7F">
      <w:pPr>
        <w:shd w:val="clear" w:color="auto" w:fill="FFFFFF"/>
        <w:spacing w:after="0" w:line="360" w:lineRule="auto"/>
        <w:jc w:val="center"/>
        <w:rPr>
          <w:rFonts w:cs="Calibri"/>
          <w:color w:val="222222"/>
        </w:rPr>
      </w:pPr>
    </w:p>
    <w:p w:rsidR="00761E7F" w:rsidRDefault="00761E7F" w:rsidP="00761E7F">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761E7F" w:rsidRDefault="00761E7F" w:rsidP="00761E7F">
      <w:pPr>
        <w:shd w:val="clear" w:color="auto" w:fill="FFFFFF"/>
        <w:spacing w:after="0" w:line="360" w:lineRule="auto"/>
        <w:jc w:val="center"/>
        <w:rPr>
          <w:rFonts w:cs="Calibri"/>
          <w:color w:val="222222"/>
        </w:rPr>
      </w:pPr>
    </w:p>
    <w:p w:rsidR="00761E7F" w:rsidRDefault="00761E7F" w:rsidP="00761E7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761E7F" w:rsidRDefault="00761E7F" w:rsidP="00761E7F">
      <w:pPr>
        <w:shd w:val="clear" w:color="auto" w:fill="FFFFFF"/>
        <w:spacing w:after="0" w:line="360" w:lineRule="auto"/>
        <w:jc w:val="center"/>
        <w:rPr>
          <w:rFonts w:ascii="Arial" w:hAnsi="Arial" w:cs="Calibri"/>
          <w:color w:val="222222"/>
        </w:rPr>
      </w:pPr>
    </w:p>
    <w:p w:rsidR="00761E7F" w:rsidRDefault="00761E7F" w:rsidP="00761E7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761E7F" w:rsidRDefault="00761E7F" w:rsidP="00761E7F">
      <w:pPr>
        <w:shd w:val="clear" w:color="auto" w:fill="FFFFFF"/>
        <w:spacing w:after="0" w:line="360" w:lineRule="auto"/>
        <w:jc w:val="center"/>
        <w:rPr>
          <w:rFonts w:ascii="Georgia" w:hAnsi="Georgia" w:cs="Calibri"/>
          <w:color w:val="500050"/>
          <w:sz w:val="33"/>
          <w:szCs w:val="33"/>
        </w:rPr>
      </w:pPr>
    </w:p>
    <w:p w:rsidR="00761E7F" w:rsidRDefault="00761E7F" w:rsidP="00761E7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61E7F" w:rsidRDefault="00761E7F" w:rsidP="00761E7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61E7F" w:rsidRDefault="00761E7F" w:rsidP="00761E7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761E7F" w:rsidRDefault="00761E7F" w:rsidP="00761E7F">
      <w:pPr>
        <w:shd w:val="clear" w:color="auto" w:fill="FFFFFF"/>
        <w:spacing w:after="0" w:line="360" w:lineRule="auto"/>
        <w:jc w:val="center"/>
        <w:rPr>
          <w:rFonts w:cs="Calibri"/>
          <w:color w:val="500050"/>
        </w:rPr>
      </w:pPr>
    </w:p>
    <w:p w:rsidR="00761E7F" w:rsidRDefault="00761E7F" w:rsidP="00761E7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761E7F" w:rsidRDefault="00761E7F" w:rsidP="00761E7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61E7F" w:rsidRDefault="00761E7F" w:rsidP="00761E7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61E7F" w:rsidRDefault="00761E7F" w:rsidP="00761E7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61E7F" w:rsidRDefault="00761E7F" w:rsidP="00761E7F">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61E7F" w:rsidRDefault="00761E7F" w:rsidP="00761E7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C25B9" w:rsidRPr="005655B8" w:rsidRDefault="008C25B9" w:rsidP="005655B8">
      <w:pPr>
        <w:spacing w:line="360" w:lineRule="auto"/>
        <w:rPr>
          <w:szCs w:val="24"/>
        </w:rPr>
      </w:pPr>
    </w:p>
    <w:p w:rsidR="00DB733B" w:rsidRPr="005655B8" w:rsidRDefault="00DB733B" w:rsidP="005655B8">
      <w:pPr>
        <w:spacing w:line="360" w:lineRule="auto"/>
        <w:rPr>
          <w:b/>
          <w:bCs/>
          <w:szCs w:val="24"/>
        </w:rPr>
      </w:pPr>
      <w:r w:rsidRPr="005655B8">
        <w:rPr>
          <w:b/>
          <w:bCs/>
          <w:szCs w:val="24"/>
        </w:rPr>
        <w:t xml:space="preserve">Question 2: </w:t>
      </w:r>
      <w:r w:rsidRPr="005655B8">
        <w:rPr>
          <w:b/>
          <w:bCs/>
          <w:color w:val="222222"/>
          <w:szCs w:val="24"/>
          <w:lang w:eastAsia="en-IN"/>
        </w:rPr>
        <w:t>You are handling cargo insurance of your company. Your company has imported one consignment. You have received a mail from the shipping company stating that your consignment has been thrown into the sea to lessen the weight and save the ship and other goods. Shipping company informs that your loss will be compensated. Your company received this new with shock and asks you under which clause this can take place. Explain this clause in marine insurance policy to the management</w:t>
      </w:r>
    </w:p>
    <w:p w:rsidR="005655B8" w:rsidRDefault="005655B8" w:rsidP="005655B8">
      <w:pPr>
        <w:spacing w:line="360" w:lineRule="auto"/>
        <w:rPr>
          <w:b/>
          <w:bCs/>
          <w:szCs w:val="24"/>
        </w:rPr>
      </w:pPr>
      <w:proofErr w:type="gramStart"/>
      <w:r>
        <w:rPr>
          <w:b/>
          <w:bCs/>
          <w:szCs w:val="24"/>
        </w:rPr>
        <w:t>Ans 2.</w:t>
      </w:r>
      <w:proofErr w:type="gramEnd"/>
    </w:p>
    <w:p w:rsidR="00DB733B" w:rsidRPr="005655B8" w:rsidRDefault="00DB733B" w:rsidP="005655B8">
      <w:pPr>
        <w:spacing w:line="360" w:lineRule="auto"/>
        <w:rPr>
          <w:b/>
          <w:bCs/>
          <w:szCs w:val="24"/>
        </w:rPr>
      </w:pPr>
      <w:r w:rsidRPr="005655B8">
        <w:rPr>
          <w:b/>
          <w:bCs/>
          <w:szCs w:val="24"/>
        </w:rPr>
        <w:t xml:space="preserve">Introduction </w:t>
      </w:r>
    </w:p>
    <w:p w:rsidR="008C25B9" w:rsidRPr="005655B8" w:rsidRDefault="00DB733B" w:rsidP="005655B8">
      <w:pPr>
        <w:pStyle w:val="NormalWeb"/>
        <w:spacing w:before="0" w:beforeAutospacing="0" w:after="0" w:afterAutospacing="0" w:line="360" w:lineRule="auto"/>
        <w:jc w:val="both"/>
        <w:rPr>
          <w:color w:val="0E101A"/>
        </w:rPr>
      </w:pPr>
      <w:r w:rsidRPr="005655B8">
        <w:rPr>
          <w:color w:val="0E101A"/>
        </w:rPr>
        <w:t xml:space="preserve">Marine insurance is the only kind that utilizes the idea of a complete constructive loss. According to this theory, the Assured is regarded to have suffered a loss of the Insured Subject Matter even though the subject matter has not been destroyed in any tangible way. </w:t>
      </w:r>
    </w:p>
    <w:p w:rsidR="008C25B9" w:rsidRPr="005655B8" w:rsidRDefault="008C25B9" w:rsidP="005655B8">
      <w:pPr>
        <w:pStyle w:val="NormalWeb"/>
        <w:spacing w:before="0" w:beforeAutospacing="0" w:after="0" w:afterAutospacing="0" w:line="360" w:lineRule="auto"/>
        <w:jc w:val="both"/>
        <w:rPr>
          <w:color w:val="0E101A"/>
        </w:rPr>
      </w:pPr>
    </w:p>
    <w:p w:rsidR="00DB733B" w:rsidRPr="005655B8" w:rsidRDefault="00DB733B" w:rsidP="00761E7F">
      <w:pPr>
        <w:pStyle w:val="NormalWeb"/>
        <w:spacing w:before="0" w:beforeAutospacing="0" w:after="0" w:afterAutospacing="0" w:line="360" w:lineRule="auto"/>
        <w:jc w:val="both"/>
        <w:rPr>
          <w:color w:val="0E101A"/>
        </w:rPr>
      </w:pPr>
      <w:r w:rsidRPr="005655B8">
        <w:rPr>
          <w:color w:val="0E101A"/>
        </w:rPr>
        <w:t xml:space="preserve">The following is an explanation of this topic that may be found in section 60 of the MIA: If the insured item is abandoned because its actual total loss appears unavoidable or because it could not have been preserved from actual total loss without an expenditure that would have </w:t>
      </w:r>
    </w:p>
    <w:p w:rsidR="008C25B9" w:rsidRPr="005655B8" w:rsidRDefault="008C25B9" w:rsidP="005655B8">
      <w:pPr>
        <w:pStyle w:val="NormalWeb"/>
        <w:spacing w:before="0" w:beforeAutospacing="0" w:after="0" w:afterAutospacing="0" w:line="360" w:lineRule="auto"/>
        <w:jc w:val="both"/>
        <w:rPr>
          <w:color w:val="0E101A"/>
        </w:rPr>
      </w:pPr>
    </w:p>
    <w:p w:rsidR="005655B8" w:rsidRDefault="005655B8" w:rsidP="005655B8">
      <w:pPr>
        <w:spacing w:line="360" w:lineRule="auto"/>
        <w:rPr>
          <w:b/>
          <w:bCs/>
          <w:szCs w:val="24"/>
        </w:rPr>
      </w:pPr>
    </w:p>
    <w:p w:rsidR="00DB733B" w:rsidRPr="005655B8" w:rsidRDefault="00DB733B" w:rsidP="005655B8">
      <w:pPr>
        <w:spacing w:line="360" w:lineRule="auto"/>
        <w:rPr>
          <w:b/>
          <w:bCs/>
          <w:szCs w:val="24"/>
        </w:rPr>
      </w:pPr>
      <w:proofErr w:type="gramStart"/>
      <w:r w:rsidRPr="005655B8">
        <w:rPr>
          <w:b/>
          <w:bCs/>
          <w:szCs w:val="24"/>
        </w:rPr>
        <w:t>Question 3.</w:t>
      </w:r>
      <w:proofErr w:type="gramEnd"/>
      <w:r w:rsidRPr="005655B8">
        <w:rPr>
          <w:b/>
          <w:bCs/>
          <w:szCs w:val="24"/>
        </w:rPr>
        <w:t xml:space="preserve"> </w:t>
      </w:r>
      <w:proofErr w:type="gramStart"/>
      <w:r w:rsidRPr="005655B8">
        <w:rPr>
          <w:b/>
          <w:bCs/>
          <w:szCs w:val="24"/>
        </w:rPr>
        <w:t>a</w:t>
      </w:r>
      <w:proofErr w:type="gramEnd"/>
      <w:r w:rsidRPr="005655B8">
        <w:rPr>
          <w:b/>
          <w:bCs/>
          <w:szCs w:val="24"/>
        </w:rPr>
        <w:t xml:space="preserve">: </w:t>
      </w:r>
      <w:r w:rsidRPr="005655B8">
        <w:rPr>
          <w:b/>
          <w:bCs/>
          <w:color w:val="222222"/>
          <w:szCs w:val="24"/>
          <w:lang w:eastAsia="en-IN"/>
        </w:rPr>
        <w:t>What is first check and second check?</w:t>
      </w:r>
    </w:p>
    <w:p w:rsidR="005655B8" w:rsidRDefault="005655B8" w:rsidP="005655B8">
      <w:pPr>
        <w:spacing w:line="360" w:lineRule="auto"/>
        <w:rPr>
          <w:b/>
          <w:bCs/>
          <w:szCs w:val="24"/>
        </w:rPr>
      </w:pPr>
      <w:proofErr w:type="gramStart"/>
      <w:r>
        <w:rPr>
          <w:b/>
          <w:bCs/>
          <w:szCs w:val="24"/>
        </w:rPr>
        <w:t>Ans 3a.</w:t>
      </w:r>
      <w:proofErr w:type="gramEnd"/>
    </w:p>
    <w:p w:rsidR="00DB733B" w:rsidRPr="005655B8" w:rsidRDefault="00DB733B" w:rsidP="005655B8">
      <w:pPr>
        <w:spacing w:line="360" w:lineRule="auto"/>
        <w:rPr>
          <w:b/>
          <w:bCs/>
          <w:szCs w:val="24"/>
        </w:rPr>
      </w:pPr>
      <w:r w:rsidRPr="005655B8">
        <w:rPr>
          <w:b/>
          <w:bCs/>
          <w:szCs w:val="24"/>
        </w:rPr>
        <w:t xml:space="preserve">Introduction </w:t>
      </w:r>
    </w:p>
    <w:p w:rsidR="00DB733B" w:rsidRPr="005655B8" w:rsidRDefault="00DB733B" w:rsidP="00761E7F">
      <w:pPr>
        <w:spacing w:line="360" w:lineRule="auto"/>
        <w:rPr>
          <w:szCs w:val="24"/>
        </w:rPr>
      </w:pPr>
      <w:r w:rsidRPr="005655B8">
        <w:rPr>
          <w:szCs w:val="24"/>
        </w:rPr>
        <w:t xml:space="preserve">To deliver products into or out of the country, the customs office requires the presentation of an invoice of access. Inconsistency between the individual and secondary assessments of the items imported from different countries. A shipment evaluation is crucial. </w:t>
      </w:r>
      <w:r w:rsidR="008C25B9" w:rsidRPr="005655B8">
        <w:rPr>
          <w:szCs w:val="24"/>
        </w:rPr>
        <w:t>Because</w:t>
      </w:r>
      <w:r w:rsidRPr="005655B8">
        <w:rPr>
          <w:szCs w:val="24"/>
        </w:rPr>
        <w:t xml:space="preserve"> of </w:t>
      </w:r>
    </w:p>
    <w:p w:rsidR="008C25B9" w:rsidRDefault="008C25B9" w:rsidP="005655B8">
      <w:pPr>
        <w:spacing w:line="360" w:lineRule="auto"/>
        <w:rPr>
          <w:szCs w:val="24"/>
        </w:rPr>
      </w:pPr>
    </w:p>
    <w:p w:rsidR="005655B8" w:rsidRPr="005655B8" w:rsidRDefault="005655B8" w:rsidP="005655B8">
      <w:pPr>
        <w:spacing w:line="360" w:lineRule="auto"/>
        <w:rPr>
          <w:szCs w:val="24"/>
        </w:rPr>
      </w:pPr>
    </w:p>
    <w:p w:rsidR="00DB733B" w:rsidRPr="005655B8" w:rsidRDefault="00DB733B" w:rsidP="005655B8">
      <w:pPr>
        <w:spacing w:line="360" w:lineRule="auto"/>
        <w:rPr>
          <w:b/>
          <w:bCs/>
          <w:szCs w:val="24"/>
        </w:rPr>
      </w:pPr>
      <w:proofErr w:type="gramStart"/>
      <w:r w:rsidRPr="005655B8">
        <w:rPr>
          <w:b/>
          <w:bCs/>
          <w:szCs w:val="24"/>
        </w:rPr>
        <w:t>Question 3.</w:t>
      </w:r>
      <w:proofErr w:type="gramEnd"/>
      <w:r w:rsidRPr="005655B8">
        <w:rPr>
          <w:b/>
          <w:bCs/>
          <w:szCs w:val="24"/>
        </w:rPr>
        <w:t xml:space="preserve"> </w:t>
      </w:r>
      <w:proofErr w:type="gramStart"/>
      <w:r w:rsidRPr="005655B8">
        <w:rPr>
          <w:b/>
          <w:bCs/>
          <w:szCs w:val="24"/>
        </w:rPr>
        <w:t>b</w:t>
      </w:r>
      <w:proofErr w:type="gramEnd"/>
      <w:r w:rsidRPr="005655B8">
        <w:rPr>
          <w:b/>
          <w:bCs/>
          <w:szCs w:val="24"/>
        </w:rPr>
        <w:t xml:space="preserve">: </w:t>
      </w:r>
      <w:r w:rsidRPr="005655B8">
        <w:rPr>
          <w:b/>
          <w:bCs/>
          <w:color w:val="222222"/>
          <w:szCs w:val="24"/>
          <w:lang w:eastAsia="en-IN"/>
        </w:rPr>
        <w:t>Which one you will advise to your customs clearing agent and why?</w:t>
      </w:r>
    </w:p>
    <w:p w:rsidR="005655B8" w:rsidRDefault="005655B8" w:rsidP="005655B8">
      <w:pPr>
        <w:spacing w:line="360" w:lineRule="auto"/>
        <w:rPr>
          <w:b/>
          <w:bCs/>
          <w:szCs w:val="24"/>
        </w:rPr>
      </w:pPr>
      <w:r>
        <w:rPr>
          <w:b/>
          <w:bCs/>
          <w:szCs w:val="24"/>
        </w:rPr>
        <w:t>Ans 3b.</w:t>
      </w:r>
    </w:p>
    <w:p w:rsidR="00DB733B" w:rsidRPr="005655B8" w:rsidRDefault="00DB733B" w:rsidP="005655B8">
      <w:pPr>
        <w:spacing w:line="360" w:lineRule="auto"/>
        <w:rPr>
          <w:b/>
          <w:bCs/>
          <w:szCs w:val="24"/>
        </w:rPr>
      </w:pPr>
      <w:r w:rsidRPr="005655B8">
        <w:rPr>
          <w:b/>
          <w:bCs/>
          <w:szCs w:val="24"/>
        </w:rPr>
        <w:t xml:space="preserve">Introduction </w:t>
      </w:r>
    </w:p>
    <w:p w:rsidR="00DB733B" w:rsidRPr="005655B8" w:rsidRDefault="008C25B9" w:rsidP="00761E7F">
      <w:pPr>
        <w:spacing w:line="360" w:lineRule="auto"/>
        <w:rPr>
          <w:szCs w:val="24"/>
        </w:rPr>
      </w:pPr>
      <w:r w:rsidRPr="005655B8">
        <w:rPr>
          <w:szCs w:val="24"/>
        </w:rPr>
        <w:t xml:space="preserve">The procedure of clearing goods via customs depends on clearing agents since </w:t>
      </w:r>
      <w:proofErr w:type="gramStart"/>
      <w:r w:rsidRPr="005655B8">
        <w:rPr>
          <w:szCs w:val="24"/>
        </w:rPr>
        <w:t>it's</w:t>
      </w:r>
      <w:proofErr w:type="gramEnd"/>
      <w:r w:rsidRPr="005655B8">
        <w:rPr>
          <w:szCs w:val="24"/>
        </w:rPr>
        <w:t xml:space="preserve"> miles from their process to generate the essential customs documentation and hand it over to the relevant authorities. Clearing marketers are an integral part of the technique. In almost all the world's economies running in the present day technology, the clearing agent now submits the </w:t>
      </w:r>
    </w:p>
    <w:sectPr w:rsidR="00DB733B" w:rsidRPr="005655B8"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DY2MjSwMDI2NjE2NTA2NTVQ0lEKTi0uzszPAykwqgUASSmlBiwAAAA="/>
  </w:docVars>
  <w:rsids>
    <w:rsidRoot w:val="00DB733B"/>
    <w:rsid w:val="00007D4A"/>
    <w:rsid w:val="001045B6"/>
    <w:rsid w:val="00255201"/>
    <w:rsid w:val="002A5F0F"/>
    <w:rsid w:val="002D5C81"/>
    <w:rsid w:val="00474C3C"/>
    <w:rsid w:val="005655B8"/>
    <w:rsid w:val="00697FA9"/>
    <w:rsid w:val="007220E0"/>
    <w:rsid w:val="00761E7F"/>
    <w:rsid w:val="007F3F32"/>
    <w:rsid w:val="008C25B9"/>
    <w:rsid w:val="009335BC"/>
    <w:rsid w:val="00982574"/>
    <w:rsid w:val="00B30D18"/>
    <w:rsid w:val="00B77C6F"/>
    <w:rsid w:val="00D33C54"/>
    <w:rsid w:val="00DB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3B"/>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DB733B"/>
    <w:pPr>
      <w:spacing w:before="100" w:beforeAutospacing="1" w:after="100" w:afterAutospacing="1" w:line="240" w:lineRule="auto"/>
      <w:jc w:val="left"/>
    </w:pPr>
    <w:rPr>
      <w:rFonts w:eastAsia="Times New Roman"/>
      <w:szCs w:val="24"/>
      <w:lang w:eastAsia="en-IN"/>
    </w:rPr>
  </w:style>
  <w:style w:type="character" w:styleId="Hyperlink">
    <w:name w:val="Hyperlink"/>
    <w:basedOn w:val="DefaultParagraphFont"/>
    <w:uiPriority w:val="99"/>
    <w:semiHidden/>
    <w:unhideWhenUsed/>
    <w:rsid w:val="00761E7F"/>
    <w:rPr>
      <w:color w:val="0000FF"/>
      <w:u w:val="single"/>
    </w:rPr>
  </w:style>
</w:styles>
</file>

<file path=word/webSettings.xml><?xml version="1.0" encoding="utf-8"?>
<w:webSettings xmlns:r="http://schemas.openxmlformats.org/officeDocument/2006/relationships" xmlns:w="http://schemas.openxmlformats.org/wordprocessingml/2006/main">
  <w:divs>
    <w:div w:id="35114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2023-02-17T04:38:00Z</dcterms:created>
  <dcterms:modified xsi:type="dcterms:W3CDTF">2023-02-19T15:50:00Z</dcterms:modified>
</cp:coreProperties>
</file>