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67" w:rsidRPr="00B5209D" w:rsidRDefault="003C2467" w:rsidP="00B5209D">
      <w:pPr>
        <w:spacing w:line="360" w:lineRule="auto"/>
        <w:jc w:val="center"/>
        <w:rPr>
          <w:rFonts w:ascii="Times New Roman" w:eastAsia="Times New Roman" w:hAnsi="Times New Roman"/>
          <w:b/>
          <w:bCs/>
          <w:color w:val="000000"/>
          <w:sz w:val="24"/>
          <w:szCs w:val="24"/>
        </w:rPr>
      </w:pPr>
      <w:r w:rsidRPr="00B5209D">
        <w:rPr>
          <w:rFonts w:ascii="Times New Roman" w:eastAsia="Times New Roman" w:hAnsi="Times New Roman"/>
          <w:b/>
          <w:bCs/>
          <w:color w:val="000000"/>
          <w:sz w:val="24"/>
          <w:szCs w:val="24"/>
        </w:rPr>
        <w:t>Capital Market and Portfolio Management</w:t>
      </w:r>
    </w:p>
    <w:p w:rsidR="00B5209D" w:rsidRDefault="00C0678A" w:rsidP="00B5209D">
      <w:pPr>
        <w:spacing w:line="360" w:lineRule="auto"/>
        <w:jc w:val="center"/>
        <w:rPr>
          <w:rFonts w:ascii="Times New Roman" w:eastAsia="Times New Roman" w:hAnsi="Times New Roman"/>
          <w:b/>
          <w:bCs/>
          <w:color w:val="000000"/>
          <w:sz w:val="24"/>
          <w:szCs w:val="24"/>
        </w:rPr>
      </w:pPr>
      <w:r w:rsidRPr="00C0678A">
        <w:rPr>
          <w:rFonts w:ascii="Times New Roman" w:eastAsia="Times New Roman" w:hAnsi="Times New Roman"/>
          <w:b/>
          <w:bCs/>
          <w:color w:val="000000"/>
          <w:sz w:val="24"/>
          <w:szCs w:val="24"/>
        </w:rPr>
        <w:t>April 2023 Examination</w:t>
      </w:r>
    </w:p>
    <w:p w:rsidR="00C0678A" w:rsidRDefault="00C0678A" w:rsidP="00B5209D">
      <w:pPr>
        <w:spacing w:line="360" w:lineRule="auto"/>
        <w:jc w:val="center"/>
        <w:rPr>
          <w:rFonts w:ascii="Times New Roman" w:eastAsia="Times New Roman" w:hAnsi="Times New Roman"/>
          <w:b/>
          <w:bCs/>
          <w:color w:val="000000"/>
          <w:sz w:val="24"/>
          <w:szCs w:val="24"/>
        </w:rPr>
      </w:pPr>
    </w:p>
    <w:p w:rsidR="00C0678A" w:rsidRDefault="00C0678A" w:rsidP="00C0678A">
      <w:pPr>
        <w:spacing w:line="360" w:lineRule="auto"/>
        <w:jc w:val="both"/>
        <w:rPr>
          <w:rFonts w:ascii="Times New Roman" w:eastAsia="Times New Roman" w:hAnsi="Times New Roman"/>
          <w:b/>
          <w:bCs/>
          <w:color w:val="000000"/>
          <w:sz w:val="24"/>
          <w:szCs w:val="24"/>
        </w:rPr>
      </w:pPr>
    </w:p>
    <w:p w:rsidR="00B5209D" w:rsidRPr="00B5209D" w:rsidRDefault="00C0678A" w:rsidP="00C0678A">
      <w:pPr>
        <w:spacing w:line="360" w:lineRule="auto"/>
        <w:jc w:val="both"/>
        <w:rPr>
          <w:rFonts w:ascii="Times New Roman" w:eastAsia="Times New Roman" w:hAnsi="Times New Roman"/>
          <w:b/>
          <w:bCs/>
          <w:color w:val="000000"/>
          <w:sz w:val="24"/>
          <w:szCs w:val="24"/>
        </w:rPr>
      </w:pPr>
      <w:r w:rsidRPr="00C0678A">
        <w:rPr>
          <w:rFonts w:ascii="Times New Roman" w:eastAsia="Times New Roman" w:hAnsi="Times New Roman"/>
          <w:b/>
          <w:bCs/>
          <w:color w:val="000000"/>
          <w:sz w:val="24"/>
          <w:szCs w:val="24"/>
        </w:rPr>
        <w:t>1. What distinguishes marketable financial instruments from the non-marketable financial instruments. Support the comparison with an illustration</w:t>
      </w:r>
      <w:r>
        <w:rPr>
          <w:rFonts w:ascii="Times New Roman" w:eastAsia="Times New Roman" w:hAnsi="Times New Roman"/>
          <w:b/>
          <w:bCs/>
          <w:color w:val="000000"/>
          <w:sz w:val="24"/>
          <w:szCs w:val="24"/>
        </w:rPr>
        <w:t xml:space="preserve">   </w:t>
      </w:r>
      <w:r w:rsidRPr="00C0678A">
        <w:rPr>
          <w:rFonts w:ascii="Times New Roman" w:eastAsia="Times New Roman" w:hAnsi="Times New Roman"/>
          <w:b/>
          <w:bCs/>
          <w:color w:val="000000"/>
          <w:sz w:val="24"/>
          <w:szCs w:val="24"/>
        </w:rPr>
        <w:t>(10 Marks)</w:t>
      </w:r>
    </w:p>
    <w:p w:rsidR="00B5209D" w:rsidRDefault="00B5209D" w:rsidP="00B5209D">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Ans </w:t>
      </w:r>
      <w:r w:rsidR="003C2467" w:rsidRPr="00B5209D">
        <w:rPr>
          <w:rFonts w:ascii="Times New Roman" w:eastAsia="Times New Roman" w:hAnsi="Times New Roman"/>
          <w:b/>
          <w:bCs/>
          <w:color w:val="000000"/>
          <w:sz w:val="24"/>
          <w:szCs w:val="24"/>
        </w:rPr>
        <w:t xml:space="preserve">1. </w:t>
      </w:r>
    </w:p>
    <w:p w:rsidR="003C2467" w:rsidRPr="00B5209D" w:rsidRDefault="003C2467" w:rsidP="00B5209D">
      <w:pPr>
        <w:spacing w:line="360" w:lineRule="auto"/>
        <w:jc w:val="both"/>
        <w:rPr>
          <w:rFonts w:ascii="Times New Roman" w:eastAsia="Times New Roman" w:hAnsi="Times New Roman"/>
          <w:b/>
          <w:bCs/>
          <w:color w:val="000000"/>
          <w:sz w:val="24"/>
          <w:szCs w:val="24"/>
        </w:rPr>
      </w:pPr>
      <w:r w:rsidRPr="00B5209D">
        <w:rPr>
          <w:rFonts w:ascii="Times New Roman" w:eastAsia="Times New Roman" w:hAnsi="Times New Roman"/>
          <w:b/>
          <w:bCs/>
          <w:color w:val="000000"/>
          <w:sz w:val="24"/>
          <w:szCs w:val="24"/>
        </w:rPr>
        <w:t xml:space="preserve">Introduction  </w:t>
      </w:r>
    </w:p>
    <w:p w:rsidR="003C2467" w:rsidRPr="00B5209D" w:rsidRDefault="003C2467" w:rsidP="00B5209D">
      <w:pPr>
        <w:spacing w:line="360" w:lineRule="auto"/>
        <w:jc w:val="both"/>
        <w:rPr>
          <w:rFonts w:ascii="Times New Roman" w:hAnsi="Times New Roman"/>
          <w:sz w:val="24"/>
          <w:szCs w:val="24"/>
        </w:rPr>
      </w:pPr>
      <w:r w:rsidRPr="00B5209D">
        <w:rPr>
          <w:rFonts w:ascii="Times New Roman" w:hAnsi="Times New Roman"/>
          <w:sz w:val="24"/>
          <w:szCs w:val="24"/>
        </w:rPr>
        <w:t>Monetary units can be described as belongings that can be bought or offered, or they can also be considered packages of capital that may be bought and sold. These assets are primarily in cash, a contractual proper to acquire or supply cash or another financial instrument, or evidence of a character's ownership in some entity. Many financial devices provide ok flow and transfer of capital amounts throughout the world's traders and investors.</w:t>
      </w:r>
    </w:p>
    <w:p w:rsidR="00450EE2" w:rsidRPr="00450EE2" w:rsidRDefault="003C2467" w:rsidP="00450EE2">
      <w:pPr>
        <w:spacing w:line="360" w:lineRule="auto"/>
        <w:jc w:val="both"/>
        <w:rPr>
          <w:rFonts w:ascii="Times New Roman" w:hAnsi="Times New Roman"/>
          <w:sz w:val="24"/>
          <w:szCs w:val="24"/>
        </w:rPr>
      </w:pPr>
      <w:r w:rsidRPr="00B5209D">
        <w:rPr>
          <w:rFonts w:ascii="Times New Roman" w:hAnsi="Times New Roman"/>
          <w:sz w:val="24"/>
          <w:szCs w:val="24"/>
        </w:rPr>
        <w:t xml:space="preserve">Examples of financial instruments are ETFs, shares, mutual price ranges, CDs, derivatives contracts, and </w:t>
      </w:r>
      <w:r w:rsidR="00450EE2">
        <w:rPr>
          <w:rFonts w:ascii="Times New Roman" w:hAnsi="Times New Roman"/>
          <w:sz w:val="24"/>
          <w:szCs w:val="24"/>
        </w:rPr>
        <w:t xml:space="preserve"> </w:t>
      </w:r>
      <w:r w:rsidR="00450EE2">
        <w:rPr>
          <w:rFonts w:ascii="Georgia" w:hAnsi="Georgia"/>
          <w:sz w:val="33"/>
          <w:szCs w:val="33"/>
          <w:highlight w:val="red"/>
          <w:shd w:val="clear" w:color="auto" w:fill="FFFF00"/>
        </w:rPr>
        <w:t>It is only half solved</w:t>
      </w:r>
    </w:p>
    <w:p w:rsidR="00450EE2" w:rsidRDefault="00450EE2" w:rsidP="00450EE2">
      <w:pPr>
        <w:shd w:val="clear" w:color="auto" w:fill="FFFFFF"/>
        <w:spacing w:after="0" w:line="360" w:lineRule="auto"/>
        <w:jc w:val="center"/>
        <w:rPr>
          <w:rFonts w:ascii="Georgia" w:hAnsi="Georgia" w:cs="Calibri"/>
          <w:color w:val="222222"/>
          <w:sz w:val="33"/>
          <w:szCs w:val="33"/>
          <w:shd w:val="clear" w:color="auto" w:fill="FFFF00"/>
        </w:rPr>
      </w:pPr>
    </w:p>
    <w:p w:rsidR="00450EE2" w:rsidRDefault="00450EE2" w:rsidP="00450EE2">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50EE2" w:rsidRDefault="00450EE2" w:rsidP="00450EE2">
      <w:pPr>
        <w:shd w:val="clear" w:color="auto" w:fill="FFFFFF"/>
        <w:spacing w:after="0" w:line="360" w:lineRule="auto"/>
        <w:jc w:val="center"/>
        <w:rPr>
          <w:rFonts w:cs="Calibri"/>
          <w:color w:val="222222"/>
        </w:rPr>
      </w:pPr>
    </w:p>
    <w:p w:rsidR="00450EE2" w:rsidRDefault="00450EE2" w:rsidP="00450EE2">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450EE2" w:rsidRDefault="00450EE2" w:rsidP="00450EE2">
      <w:pPr>
        <w:shd w:val="clear" w:color="auto" w:fill="FFFFFF"/>
        <w:spacing w:after="0" w:line="360" w:lineRule="auto"/>
        <w:jc w:val="center"/>
        <w:rPr>
          <w:rFonts w:cs="Calibri"/>
          <w:color w:val="222222"/>
        </w:rPr>
      </w:pPr>
    </w:p>
    <w:p w:rsidR="00450EE2" w:rsidRDefault="00450EE2" w:rsidP="00450EE2">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50EE2" w:rsidRDefault="00450EE2" w:rsidP="00450EE2">
      <w:pPr>
        <w:shd w:val="clear" w:color="auto" w:fill="FFFFFF"/>
        <w:spacing w:after="0" w:line="360" w:lineRule="auto"/>
        <w:jc w:val="center"/>
        <w:rPr>
          <w:rFonts w:ascii="Arial" w:hAnsi="Arial" w:cs="Calibri"/>
          <w:color w:val="222222"/>
        </w:rPr>
      </w:pPr>
    </w:p>
    <w:p w:rsidR="00450EE2" w:rsidRDefault="00450EE2" w:rsidP="00450EE2">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50EE2" w:rsidRDefault="00450EE2" w:rsidP="00450EE2">
      <w:pPr>
        <w:shd w:val="clear" w:color="auto" w:fill="FFFFFF"/>
        <w:spacing w:after="0" w:line="360" w:lineRule="auto"/>
        <w:jc w:val="center"/>
        <w:rPr>
          <w:rFonts w:ascii="Georgia" w:hAnsi="Georgia" w:cs="Calibri"/>
          <w:color w:val="500050"/>
          <w:sz w:val="33"/>
          <w:szCs w:val="33"/>
        </w:rPr>
      </w:pPr>
    </w:p>
    <w:p w:rsidR="00450EE2" w:rsidRDefault="00450EE2" w:rsidP="00450EE2">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50EE2" w:rsidRDefault="00450EE2" w:rsidP="00450EE2">
      <w:pPr>
        <w:shd w:val="clear" w:color="auto" w:fill="FFFFFF"/>
        <w:spacing w:after="0" w:line="360" w:lineRule="auto"/>
        <w:jc w:val="center"/>
        <w:rPr>
          <w:rFonts w:ascii="Arial" w:hAnsi="Arial"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50EE2" w:rsidRDefault="00450EE2" w:rsidP="00450EE2">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450EE2" w:rsidRDefault="00450EE2" w:rsidP="00450EE2">
      <w:pPr>
        <w:shd w:val="clear" w:color="auto" w:fill="FFFFFF"/>
        <w:spacing w:after="0" w:line="360" w:lineRule="auto"/>
        <w:jc w:val="center"/>
        <w:rPr>
          <w:rFonts w:cs="Calibri"/>
          <w:color w:val="500050"/>
        </w:rPr>
      </w:pPr>
    </w:p>
    <w:p w:rsidR="00450EE2" w:rsidRDefault="00450EE2" w:rsidP="00450EE2">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450EE2" w:rsidRDefault="00450EE2" w:rsidP="00450EE2">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50EE2" w:rsidRDefault="00450EE2" w:rsidP="00450EE2">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50EE2" w:rsidRDefault="00450EE2" w:rsidP="00450EE2">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50EE2" w:rsidRDefault="00450EE2" w:rsidP="00450EE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450EE2" w:rsidRDefault="00450EE2" w:rsidP="00450EE2">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0678A" w:rsidRDefault="00C0678A" w:rsidP="00B5209D">
      <w:pPr>
        <w:spacing w:line="360" w:lineRule="auto"/>
        <w:jc w:val="both"/>
        <w:rPr>
          <w:rFonts w:ascii="Times New Roman" w:eastAsia="Times New Roman" w:hAnsi="Times New Roman"/>
          <w:b/>
          <w:bCs/>
          <w:color w:val="000000"/>
          <w:sz w:val="24"/>
          <w:szCs w:val="24"/>
        </w:rPr>
      </w:pPr>
    </w:p>
    <w:p w:rsidR="00C0678A" w:rsidRDefault="00C0678A" w:rsidP="00B5209D">
      <w:pPr>
        <w:spacing w:line="360" w:lineRule="auto"/>
        <w:jc w:val="both"/>
        <w:rPr>
          <w:rFonts w:ascii="Times New Roman" w:eastAsia="Times New Roman" w:hAnsi="Times New Roman"/>
          <w:b/>
          <w:bCs/>
          <w:color w:val="000000"/>
          <w:sz w:val="24"/>
          <w:szCs w:val="24"/>
        </w:rPr>
      </w:pPr>
      <w:r w:rsidRPr="00C0678A">
        <w:rPr>
          <w:rFonts w:ascii="Times New Roman" w:eastAsia="Times New Roman" w:hAnsi="Times New Roman"/>
          <w:b/>
          <w:bCs/>
          <w:color w:val="000000"/>
          <w:sz w:val="24"/>
          <w:szCs w:val="24"/>
        </w:rPr>
        <w:t>2. “Stock markets are more efficient and less predictable”. Comment on and justify your answer   (10 Marks)</w:t>
      </w:r>
    </w:p>
    <w:p w:rsidR="00B5209D" w:rsidRDefault="00B5209D" w:rsidP="00B5209D">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Ans </w:t>
      </w:r>
      <w:r w:rsidR="003C2467" w:rsidRPr="00B5209D">
        <w:rPr>
          <w:rFonts w:ascii="Times New Roman" w:eastAsia="Times New Roman" w:hAnsi="Times New Roman"/>
          <w:b/>
          <w:bCs/>
          <w:color w:val="000000"/>
          <w:sz w:val="24"/>
          <w:szCs w:val="24"/>
        </w:rPr>
        <w:t xml:space="preserve">2. </w:t>
      </w:r>
    </w:p>
    <w:p w:rsidR="003C2467" w:rsidRPr="00B5209D" w:rsidRDefault="003C2467" w:rsidP="00B5209D">
      <w:pPr>
        <w:spacing w:line="360" w:lineRule="auto"/>
        <w:jc w:val="both"/>
        <w:rPr>
          <w:rFonts w:ascii="Times New Roman" w:eastAsia="Times New Roman" w:hAnsi="Times New Roman"/>
          <w:b/>
          <w:bCs/>
          <w:color w:val="000000"/>
          <w:sz w:val="24"/>
          <w:szCs w:val="24"/>
        </w:rPr>
      </w:pPr>
      <w:r w:rsidRPr="00B5209D">
        <w:rPr>
          <w:rFonts w:ascii="Times New Roman" w:eastAsia="Times New Roman" w:hAnsi="Times New Roman"/>
          <w:b/>
          <w:bCs/>
          <w:color w:val="000000"/>
          <w:sz w:val="24"/>
          <w:szCs w:val="24"/>
        </w:rPr>
        <w:t xml:space="preserve">Introduction  </w:t>
      </w:r>
    </w:p>
    <w:p w:rsidR="00CD20B9" w:rsidRPr="00B5209D" w:rsidRDefault="003C2467" w:rsidP="00B5209D">
      <w:pPr>
        <w:spacing w:line="360" w:lineRule="auto"/>
        <w:jc w:val="both"/>
        <w:rPr>
          <w:rFonts w:ascii="Times New Roman" w:eastAsia="Times New Roman" w:hAnsi="Times New Roman"/>
          <w:color w:val="000000"/>
          <w:sz w:val="24"/>
          <w:szCs w:val="24"/>
        </w:rPr>
      </w:pPr>
      <w:r w:rsidRPr="00B5209D">
        <w:rPr>
          <w:rFonts w:ascii="Times New Roman" w:hAnsi="Times New Roman"/>
          <w:sz w:val="24"/>
          <w:szCs w:val="24"/>
        </w:rPr>
        <w:t>The term stock market can be defined because of the several exchanges in which shares of publicly listed companies are bought and acquired. Such financial activities are performed through vario</w:t>
      </w:r>
      <w:r w:rsidR="00CD20B9" w:rsidRPr="00B5209D">
        <w:rPr>
          <w:rFonts w:ascii="Times New Roman" w:hAnsi="Times New Roman"/>
          <w:sz w:val="24"/>
          <w:szCs w:val="24"/>
        </w:rPr>
        <w:t xml:space="preserve">us formal exchanges through OTC </w:t>
      </w:r>
      <w:r w:rsidR="00CD20B9" w:rsidRPr="00B5209D">
        <w:rPr>
          <w:rFonts w:ascii="Times New Roman" w:eastAsia="Times New Roman" w:hAnsi="Times New Roman"/>
          <w:color w:val="000000"/>
          <w:sz w:val="24"/>
          <w:szCs w:val="24"/>
        </w:rPr>
        <w:t>(over-the-counter)</w:t>
      </w:r>
      <w:r w:rsidR="00CD20B9" w:rsidRPr="00B5209D">
        <w:rPr>
          <w:rFonts w:ascii="Times New Roman" w:hAnsi="Times New Roman"/>
          <w:sz w:val="24"/>
          <w:szCs w:val="24"/>
        </w:rPr>
        <w:t xml:space="preserve"> </w:t>
      </w:r>
      <w:r w:rsidR="00CD20B9" w:rsidRPr="00B5209D">
        <w:rPr>
          <w:rFonts w:ascii="Times New Roman" w:eastAsia="Times New Roman" w:hAnsi="Times New Roman"/>
          <w:color w:val="000000"/>
          <w:sz w:val="24"/>
          <w:szCs w:val="24"/>
        </w:rPr>
        <w:t xml:space="preserve">Marketplaces that operate below a described set of regulations.  </w:t>
      </w:r>
    </w:p>
    <w:p w:rsidR="003C2467" w:rsidRPr="00B5209D" w:rsidRDefault="00CD20B9" w:rsidP="00450EE2">
      <w:pPr>
        <w:spacing w:line="360" w:lineRule="auto"/>
        <w:jc w:val="both"/>
        <w:rPr>
          <w:rFonts w:ascii="Times New Roman" w:eastAsia="Times New Roman" w:hAnsi="Times New Roman"/>
          <w:color w:val="000000"/>
          <w:sz w:val="24"/>
          <w:szCs w:val="24"/>
        </w:rPr>
      </w:pPr>
      <w:r w:rsidRPr="00B5209D">
        <w:rPr>
          <w:rFonts w:ascii="Times New Roman" w:eastAsia="Times New Roman" w:hAnsi="Times New Roman"/>
          <w:color w:val="000000"/>
          <w:sz w:val="24"/>
          <w:szCs w:val="24"/>
        </w:rPr>
        <w:t>"</w:t>
      </w:r>
      <w:r w:rsidR="00C965C3" w:rsidRPr="00B5209D">
        <w:rPr>
          <w:rFonts w:ascii="Times New Roman" w:eastAsia="Times New Roman" w:hAnsi="Times New Roman"/>
          <w:color w:val="000000"/>
          <w:sz w:val="24"/>
          <w:szCs w:val="24"/>
        </w:rPr>
        <w:t>Stock</w:t>
      </w:r>
      <w:r w:rsidRPr="00B5209D">
        <w:rPr>
          <w:rFonts w:ascii="Times New Roman" w:eastAsia="Times New Roman" w:hAnsi="Times New Roman"/>
          <w:color w:val="000000"/>
          <w:sz w:val="24"/>
          <w:szCs w:val="24"/>
        </w:rPr>
        <w:t xml:space="preserve"> trade" and "stock market" are typically used interchangeably. Traders and traders in the stock market promote or buy shares at the stock exchanges, which might be a part of the </w:t>
      </w:r>
    </w:p>
    <w:p w:rsidR="00C0678A" w:rsidRDefault="00C0678A" w:rsidP="00B5209D">
      <w:pPr>
        <w:spacing w:line="360" w:lineRule="auto"/>
        <w:jc w:val="both"/>
        <w:rPr>
          <w:rFonts w:ascii="Times New Roman" w:eastAsia="Times New Roman" w:hAnsi="Times New Roman"/>
          <w:color w:val="000000"/>
          <w:sz w:val="24"/>
          <w:szCs w:val="24"/>
        </w:rPr>
      </w:pPr>
    </w:p>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3. An analyst calculates the expected return of the two stocks in comparison to the particular market return, as</w:t>
      </w:r>
    </w:p>
    <w:tbl>
      <w:tblPr>
        <w:tblW w:w="0" w:type="auto"/>
        <w:tblInd w:w="382" w:type="dxa"/>
        <w:tblLayout w:type="fixed"/>
        <w:tblCellMar>
          <w:left w:w="0" w:type="dxa"/>
          <w:right w:w="0" w:type="dxa"/>
        </w:tblCellMar>
        <w:tblLook w:val="01E0"/>
      </w:tblPr>
      <w:tblGrid>
        <w:gridCol w:w="2830"/>
        <w:gridCol w:w="2823"/>
        <w:gridCol w:w="2821"/>
      </w:tblGrid>
      <w:tr w:rsidR="00C0678A" w:rsidRPr="00C0678A" w:rsidTr="006D1FBA">
        <w:trPr>
          <w:trHeight w:hRule="exact" w:val="425"/>
        </w:trPr>
        <w:tc>
          <w:tcPr>
            <w:tcW w:w="2830"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Market Return</w:t>
            </w:r>
          </w:p>
        </w:tc>
        <w:tc>
          <w:tcPr>
            <w:tcW w:w="2823"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Stock Z</w:t>
            </w:r>
          </w:p>
        </w:tc>
        <w:tc>
          <w:tcPr>
            <w:tcW w:w="2821"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Stock Y</w:t>
            </w:r>
          </w:p>
        </w:tc>
      </w:tr>
      <w:tr w:rsidR="00C0678A" w:rsidRPr="00C0678A" w:rsidTr="006D1FBA">
        <w:trPr>
          <w:trHeight w:hRule="exact" w:val="425"/>
        </w:trPr>
        <w:tc>
          <w:tcPr>
            <w:tcW w:w="2830"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lastRenderedPageBreak/>
              <w:t>5%</w:t>
            </w:r>
          </w:p>
        </w:tc>
        <w:tc>
          <w:tcPr>
            <w:tcW w:w="2823"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3%</w:t>
            </w:r>
          </w:p>
        </w:tc>
        <w:tc>
          <w:tcPr>
            <w:tcW w:w="2821"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10%</w:t>
            </w:r>
          </w:p>
        </w:tc>
      </w:tr>
      <w:tr w:rsidR="00C0678A" w:rsidRPr="00C0678A" w:rsidTr="006D1FBA">
        <w:trPr>
          <w:trHeight w:hRule="exact" w:val="838"/>
        </w:trPr>
        <w:tc>
          <w:tcPr>
            <w:tcW w:w="2830"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20%</w:t>
            </w:r>
          </w:p>
        </w:tc>
        <w:tc>
          <w:tcPr>
            <w:tcW w:w="2823"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25%</w:t>
            </w:r>
          </w:p>
        </w:tc>
        <w:tc>
          <w:tcPr>
            <w:tcW w:w="2821" w:type="dxa"/>
            <w:tcBorders>
              <w:top w:val="single" w:sz="5" w:space="0" w:color="000000"/>
              <w:left w:val="single" w:sz="5" w:space="0" w:color="000000"/>
              <w:bottom w:val="single" w:sz="5" w:space="0" w:color="000000"/>
              <w:right w:val="single" w:sz="5" w:space="0" w:color="000000"/>
            </w:tcBorders>
          </w:tcPr>
          <w:p w:rsidR="00C0678A" w:rsidRPr="00C0678A" w:rsidRDefault="00C0678A" w:rsidP="00C0678A">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20%</w:t>
            </w:r>
          </w:p>
        </w:tc>
      </w:tr>
    </w:tbl>
    <w:p w:rsidR="00C0678A" w:rsidRPr="00C0678A" w:rsidRDefault="00C0678A" w:rsidP="00C0678A">
      <w:pPr>
        <w:spacing w:line="360" w:lineRule="auto"/>
        <w:jc w:val="both"/>
        <w:rPr>
          <w:rFonts w:ascii="Times New Roman" w:eastAsia="Times New Roman" w:hAnsi="Times New Roman"/>
          <w:b/>
          <w:color w:val="000000"/>
          <w:sz w:val="24"/>
          <w:szCs w:val="24"/>
        </w:rPr>
      </w:pPr>
    </w:p>
    <w:p w:rsidR="00C0678A" w:rsidRPr="00C0678A" w:rsidRDefault="00C0678A" w:rsidP="00B5209D">
      <w:pPr>
        <w:spacing w:line="360" w:lineRule="auto"/>
        <w:jc w:val="both"/>
        <w:rPr>
          <w:rFonts w:ascii="Times New Roman" w:eastAsia="Times New Roman" w:hAnsi="Times New Roman"/>
          <w:b/>
          <w:color w:val="000000"/>
          <w:sz w:val="24"/>
          <w:szCs w:val="24"/>
        </w:rPr>
      </w:pPr>
      <w:r w:rsidRPr="00C0678A">
        <w:rPr>
          <w:rFonts w:ascii="Times New Roman" w:eastAsia="Times New Roman" w:hAnsi="Times New Roman"/>
          <w:b/>
          <w:color w:val="000000"/>
          <w:sz w:val="24"/>
          <w:szCs w:val="24"/>
        </w:rPr>
        <w:t>a. Calculate the beta of the stocks        (5 Marks)</w:t>
      </w:r>
    </w:p>
    <w:p w:rsidR="00B5209D" w:rsidRDefault="00B5209D" w:rsidP="00B5209D">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Ans </w:t>
      </w:r>
      <w:r w:rsidR="00CD20B9" w:rsidRPr="00B5209D">
        <w:rPr>
          <w:rFonts w:ascii="Times New Roman" w:eastAsia="Times New Roman" w:hAnsi="Times New Roman"/>
          <w:b/>
          <w:bCs/>
          <w:color w:val="000000"/>
          <w:sz w:val="24"/>
          <w:szCs w:val="24"/>
        </w:rPr>
        <w:t xml:space="preserve">3a. </w:t>
      </w:r>
    </w:p>
    <w:p w:rsidR="00CD20B9" w:rsidRPr="00B5209D" w:rsidRDefault="00CD20B9" w:rsidP="00B5209D">
      <w:pPr>
        <w:spacing w:line="360" w:lineRule="auto"/>
        <w:jc w:val="both"/>
        <w:rPr>
          <w:rFonts w:ascii="Times New Roman" w:eastAsia="Times New Roman" w:hAnsi="Times New Roman"/>
          <w:b/>
          <w:bCs/>
          <w:color w:val="000000"/>
          <w:sz w:val="24"/>
          <w:szCs w:val="24"/>
        </w:rPr>
      </w:pPr>
      <w:r w:rsidRPr="00B5209D">
        <w:rPr>
          <w:rFonts w:ascii="Times New Roman" w:eastAsia="Times New Roman" w:hAnsi="Times New Roman"/>
          <w:b/>
          <w:bCs/>
          <w:color w:val="000000"/>
          <w:sz w:val="24"/>
          <w:szCs w:val="24"/>
        </w:rPr>
        <w:t xml:space="preserve">Introduction </w:t>
      </w:r>
    </w:p>
    <w:p w:rsidR="00CD20B9" w:rsidRPr="00B5209D" w:rsidRDefault="00CD20B9" w:rsidP="00450EE2">
      <w:pPr>
        <w:spacing w:line="360" w:lineRule="auto"/>
        <w:jc w:val="both"/>
        <w:rPr>
          <w:rFonts w:ascii="Times New Roman" w:hAnsi="Times New Roman"/>
          <w:sz w:val="24"/>
          <w:szCs w:val="24"/>
        </w:rPr>
      </w:pPr>
      <w:r w:rsidRPr="00B5209D">
        <w:rPr>
          <w:rFonts w:ascii="Times New Roman" w:hAnsi="Times New Roman"/>
          <w:sz w:val="24"/>
          <w:szCs w:val="24"/>
        </w:rPr>
        <w:t xml:space="preserve">A stock of a corporation that swings more than the market as an entire over </w:t>
      </w:r>
      <w:r w:rsidR="00C965C3" w:rsidRPr="00B5209D">
        <w:rPr>
          <w:rFonts w:ascii="Times New Roman" w:hAnsi="Times New Roman"/>
          <w:sz w:val="24"/>
          <w:szCs w:val="24"/>
        </w:rPr>
        <w:t>duration</w:t>
      </w:r>
      <w:r w:rsidRPr="00B5209D">
        <w:rPr>
          <w:rFonts w:ascii="Times New Roman" w:hAnsi="Times New Roman"/>
          <w:sz w:val="24"/>
          <w:szCs w:val="24"/>
        </w:rPr>
        <w:t xml:space="preserve"> has a beta of more than 1.0. If a stock moves less than the market as a whole, then the beta of a stock is less than 1.0. </w:t>
      </w:r>
      <w:r w:rsidR="00C965C3" w:rsidRPr="00B5209D">
        <w:rPr>
          <w:rFonts w:ascii="Times New Roman" w:hAnsi="Times New Roman"/>
          <w:sz w:val="24"/>
          <w:szCs w:val="24"/>
        </w:rPr>
        <w:t>Shares</w:t>
      </w:r>
      <w:r w:rsidRPr="00B5209D">
        <w:rPr>
          <w:rFonts w:ascii="Times New Roman" w:hAnsi="Times New Roman"/>
          <w:sz w:val="24"/>
          <w:szCs w:val="24"/>
        </w:rPr>
        <w:t xml:space="preserve"> with excessive beta are riskier but provide a high rate of returns. On the other hand, low-beta shares are viewed </w:t>
      </w:r>
    </w:p>
    <w:p w:rsidR="00CD20B9" w:rsidRPr="00B5209D" w:rsidRDefault="00CD20B9" w:rsidP="00B5209D">
      <w:pPr>
        <w:spacing w:line="360" w:lineRule="auto"/>
        <w:jc w:val="both"/>
        <w:rPr>
          <w:rFonts w:ascii="Times New Roman" w:hAnsi="Times New Roman"/>
          <w:sz w:val="24"/>
          <w:szCs w:val="24"/>
        </w:rPr>
      </w:pPr>
      <w:r w:rsidRPr="00B5209D">
        <w:rPr>
          <w:rFonts w:ascii="Times New Roman" w:hAnsi="Times New Roman"/>
          <w:sz w:val="24"/>
          <w:szCs w:val="24"/>
        </w:rPr>
        <w:t>Investors can measure or determine the correct chance-praise ratio of their portfolios. Investors looking for average danger returns may lean toward low beta shares, which means their prices could fall less than the total market during downfalls. However, investors looking for a high fee of returns gravitate to high-beta stocks.</w:t>
      </w:r>
    </w:p>
    <w:p w:rsidR="00C0678A" w:rsidRDefault="00C0678A" w:rsidP="00B5209D">
      <w:pPr>
        <w:spacing w:line="360" w:lineRule="auto"/>
        <w:jc w:val="both"/>
        <w:rPr>
          <w:rFonts w:ascii="Times New Roman" w:hAnsi="Times New Roman"/>
          <w:sz w:val="24"/>
          <w:szCs w:val="24"/>
        </w:rPr>
      </w:pPr>
    </w:p>
    <w:p w:rsidR="00C0678A" w:rsidRPr="00C0678A" w:rsidRDefault="00C0678A" w:rsidP="00B5209D">
      <w:pPr>
        <w:spacing w:line="360" w:lineRule="auto"/>
        <w:jc w:val="both"/>
        <w:rPr>
          <w:rFonts w:ascii="Times New Roman" w:hAnsi="Times New Roman"/>
          <w:b/>
          <w:sz w:val="24"/>
          <w:szCs w:val="24"/>
        </w:rPr>
      </w:pPr>
      <w:r w:rsidRPr="00C0678A">
        <w:rPr>
          <w:rFonts w:ascii="Times New Roman" w:hAnsi="Times New Roman"/>
          <w:b/>
          <w:sz w:val="24"/>
          <w:szCs w:val="24"/>
        </w:rPr>
        <w:t>b. What would be the expected return of the two stocks in case there is equal chance of market return to be 5% and 20%    (5 Marks)</w:t>
      </w:r>
    </w:p>
    <w:p w:rsidR="00B5209D" w:rsidRDefault="00B5209D" w:rsidP="00B5209D">
      <w:pPr>
        <w:spacing w:line="36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Ans </w:t>
      </w:r>
      <w:r w:rsidR="00CD20B9" w:rsidRPr="00B5209D">
        <w:rPr>
          <w:rFonts w:ascii="Times New Roman" w:eastAsia="Times New Roman" w:hAnsi="Times New Roman"/>
          <w:b/>
          <w:bCs/>
          <w:color w:val="000000"/>
          <w:sz w:val="24"/>
          <w:szCs w:val="24"/>
        </w:rPr>
        <w:t xml:space="preserve">3b. </w:t>
      </w:r>
    </w:p>
    <w:p w:rsidR="00CD20B9" w:rsidRPr="00B5209D" w:rsidRDefault="00CD20B9" w:rsidP="00B5209D">
      <w:pPr>
        <w:spacing w:line="360" w:lineRule="auto"/>
        <w:jc w:val="both"/>
        <w:rPr>
          <w:rFonts w:ascii="Times New Roman" w:eastAsia="Times New Roman" w:hAnsi="Times New Roman"/>
          <w:b/>
          <w:bCs/>
          <w:color w:val="000000"/>
          <w:sz w:val="24"/>
          <w:szCs w:val="24"/>
        </w:rPr>
      </w:pPr>
      <w:r w:rsidRPr="00B5209D">
        <w:rPr>
          <w:rFonts w:ascii="Times New Roman" w:eastAsia="Times New Roman" w:hAnsi="Times New Roman"/>
          <w:b/>
          <w:bCs/>
          <w:color w:val="000000"/>
          <w:sz w:val="24"/>
          <w:szCs w:val="24"/>
        </w:rPr>
        <w:t xml:space="preserve">Introduction </w:t>
      </w:r>
    </w:p>
    <w:p w:rsidR="00CD20B9" w:rsidRPr="00B5209D" w:rsidRDefault="00CD20B9" w:rsidP="00450EE2">
      <w:pPr>
        <w:spacing w:line="360" w:lineRule="auto"/>
        <w:jc w:val="both"/>
        <w:rPr>
          <w:rFonts w:ascii="Times New Roman" w:hAnsi="Times New Roman"/>
          <w:sz w:val="24"/>
          <w:szCs w:val="24"/>
        </w:rPr>
      </w:pPr>
      <w:r w:rsidRPr="00B5209D">
        <w:rPr>
          <w:rFonts w:ascii="Times New Roman" w:hAnsi="Times New Roman"/>
          <w:sz w:val="24"/>
          <w:szCs w:val="24"/>
        </w:rPr>
        <w:t xml:space="preserve">Every investor appears for a higher return charge when investing in stocks and mutual funds. However, the risk-taking capacities of all buyers are unique from every other. Some investors have a massive appetite for risk and are more likely to generate better returns than investors </w:t>
      </w:r>
    </w:p>
    <w:sectPr w:rsidR="00CD20B9" w:rsidRPr="00B5209D" w:rsidSect="009335B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3D" w:rsidRDefault="00D6443D" w:rsidP="001D6B25">
      <w:pPr>
        <w:spacing w:after="0" w:line="240" w:lineRule="auto"/>
      </w:pPr>
      <w:r>
        <w:separator/>
      </w:r>
    </w:p>
  </w:endnote>
  <w:endnote w:type="continuationSeparator" w:id="1">
    <w:p w:rsidR="00D6443D" w:rsidRDefault="00D6443D" w:rsidP="001D6B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3D" w:rsidRDefault="00D6443D" w:rsidP="001D6B25">
      <w:pPr>
        <w:spacing w:after="0" w:line="240" w:lineRule="auto"/>
      </w:pPr>
      <w:r>
        <w:separator/>
      </w:r>
    </w:p>
  </w:footnote>
  <w:footnote w:type="continuationSeparator" w:id="1">
    <w:p w:rsidR="00D6443D" w:rsidRDefault="00D6443D" w:rsidP="001D6B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rAwsjQxsbQwNTIyNTJT0lEKTi0uzszPAykwrAUAvwi+XSwAAAA="/>
  </w:docVars>
  <w:rsids>
    <w:rsidRoot w:val="003C2467"/>
    <w:rsid w:val="00023DA4"/>
    <w:rsid w:val="000F634D"/>
    <w:rsid w:val="001045B6"/>
    <w:rsid w:val="001D6B25"/>
    <w:rsid w:val="002A5F0F"/>
    <w:rsid w:val="003C2467"/>
    <w:rsid w:val="00450EE2"/>
    <w:rsid w:val="00474C3C"/>
    <w:rsid w:val="00697FA9"/>
    <w:rsid w:val="007220E0"/>
    <w:rsid w:val="007749CA"/>
    <w:rsid w:val="009335BC"/>
    <w:rsid w:val="00B5209D"/>
    <w:rsid w:val="00C0678A"/>
    <w:rsid w:val="00C965C3"/>
    <w:rsid w:val="00CD20B9"/>
    <w:rsid w:val="00D64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67"/>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450E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2023-02-14T06:24:00Z</dcterms:created>
  <dcterms:modified xsi:type="dcterms:W3CDTF">2023-02-14T09:11:00Z</dcterms:modified>
</cp:coreProperties>
</file>