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F3" w:rsidRPr="00F855B0" w:rsidRDefault="00167FF3" w:rsidP="00F855B0">
      <w:pPr>
        <w:spacing w:line="360" w:lineRule="auto"/>
        <w:jc w:val="center"/>
        <w:rPr>
          <w:b/>
          <w:bCs/>
          <w:szCs w:val="24"/>
          <w:lang w:eastAsia="en-IN"/>
        </w:rPr>
      </w:pPr>
      <w:r w:rsidRPr="00F855B0">
        <w:rPr>
          <w:b/>
          <w:bCs/>
          <w:szCs w:val="24"/>
          <w:lang w:eastAsia="en-IN"/>
        </w:rPr>
        <w:t>Essentials of Financial Accounting</w:t>
      </w:r>
    </w:p>
    <w:p w:rsidR="003E597B" w:rsidRPr="00A56D99" w:rsidRDefault="003E597B" w:rsidP="003E597B">
      <w:pPr>
        <w:jc w:val="center"/>
        <w:rPr>
          <w:b/>
          <w:bCs/>
          <w:szCs w:val="24"/>
        </w:rPr>
      </w:pPr>
      <w:r w:rsidRPr="00A56D99">
        <w:rPr>
          <w:b/>
          <w:bCs/>
          <w:szCs w:val="24"/>
        </w:rPr>
        <w:t>December 2022 Examination</w:t>
      </w:r>
    </w:p>
    <w:p w:rsidR="00167FF3" w:rsidRDefault="00167FF3" w:rsidP="00F855B0">
      <w:pPr>
        <w:spacing w:line="360" w:lineRule="auto"/>
        <w:rPr>
          <w:b/>
          <w:bCs/>
          <w:szCs w:val="24"/>
          <w:lang w:eastAsia="en-IN"/>
        </w:rPr>
      </w:pPr>
    </w:p>
    <w:p w:rsidR="00F855B0" w:rsidRPr="00F855B0" w:rsidRDefault="00F855B0" w:rsidP="00F855B0">
      <w:pPr>
        <w:spacing w:line="360" w:lineRule="auto"/>
        <w:rPr>
          <w:b/>
          <w:bCs/>
          <w:szCs w:val="24"/>
          <w:lang w:eastAsia="en-IN"/>
        </w:rPr>
      </w:pPr>
    </w:p>
    <w:p w:rsidR="00167FF3" w:rsidRPr="00F855B0" w:rsidRDefault="00167FF3" w:rsidP="00F855B0">
      <w:pPr>
        <w:spacing w:line="360" w:lineRule="auto"/>
        <w:rPr>
          <w:b/>
          <w:bCs/>
          <w:color w:val="222222"/>
          <w:szCs w:val="24"/>
          <w:lang w:eastAsia="en-IN"/>
        </w:rPr>
      </w:pPr>
      <w:r w:rsidRPr="00F855B0">
        <w:rPr>
          <w:b/>
          <w:bCs/>
          <w:color w:val="222222"/>
          <w:szCs w:val="24"/>
          <w:lang w:eastAsia="en-IN"/>
        </w:rPr>
        <w:t xml:space="preserve">1. Pass the journal entries for the following transactions (10 Marks) </w:t>
      </w:r>
    </w:p>
    <w:p w:rsidR="00167FF3" w:rsidRPr="00F855B0" w:rsidRDefault="00167FF3" w:rsidP="00F855B0">
      <w:pPr>
        <w:spacing w:line="360" w:lineRule="auto"/>
        <w:rPr>
          <w:b/>
          <w:bCs/>
          <w:color w:val="222222"/>
          <w:szCs w:val="24"/>
          <w:lang w:eastAsia="en-IN"/>
        </w:rPr>
      </w:pPr>
      <w:r w:rsidRPr="00F855B0">
        <w:rPr>
          <w:b/>
          <w:bCs/>
          <w:color w:val="222222"/>
          <w:szCs w:val="24"/>
          <w:lang w:eastAsia="en-IN"/>
        </w:rPr>
        <w:t>Please Check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291"/>
      </w:tblGrid>
      <w:tr w:rsidR="00167FF3" w:rsidRPr="00F855B0" w:rsidTr="00960BAF">
        <w:tc>
          <w:tcPr>
            <w:tcW w:w="1951" w:type="dxa"/>
          </w:tcPr>
          <w:p w:rsidR="00167FF3" w:rsidRPr="00F855B0" w:rsidRDefault="00167FF3" w:rsidP="00F855B0">
            <w:pPr>
              <w:spacing w:line="360" w:lineRule="auto"/>
              <w:rPr>
                <w:b/>
                <w:bCs/>
                <w:szCs w:val="24"/>
              </w:rPr>
            </w:pPr>
            <w:r w:rsidRPr="00F855B0">
              <w:rPr>
                <w:b/>
                <w:bCs/>
                <w:color w:val="222222"/>
                <w:szCs w:val="24"/>
                <w:lang w:eastAsia="en-IN"/>
              </w:rPr>
              <w:t>December 3</w:t>
            </w:r>
          </w:p>
        </w:tc>
        <w:tc>
          <w:tcPr>
            <w:tcW w:w="7291" w:type="dxa"/>
          </w:tcPr>
          <w:p w:rsidR="00167FF3" w:rsidRPr="00F855B0" w:rsidRDefault="00167FF3" w:rsidP="00F855B0">
            <w:pPr>
              <w:spacing w:line="360" w:lineRule="auto"/>
              <w:rPr>
                <w:b/>
                <w:bCs/>
                <w:szCs w:val="24"/>
              </w:rPr>
            </w:pPr>
            <w:r w:rsidRPr="00F855B0">
              <w:rPr>
                <w:b/>
                <w:bCs/>
                <w:color w:val="222222"/>
                <w:szCs w:val="24"/>
                <w:lang w:eastAsia="en-IN"/>
              </w:rPr>
              <w:t>Mrs. Vinita started the business by introducing cash Rs50000 in the business</w:t>
            </w:r>
          </w:p>
        </w:tc>
      </w:tr>
      <w:tr w:rsidR="00167FF3" w:rsidRPr="00F855B0" w:rsidTr="00960BAF">
        <w:tc>
          <w:tcPr>
            <w:tcW w:w="1951" w:type="dxa"/>
          </w:tcPr>
          <w:p w:rsidR="00167FF3" w:rsidRPr="00F855B0" w:rsidRDefault="00167FF3" w:rsidP="00F855B0">
            <w:pPr>
              <w:spacing w:line="360" w:lineRule="auto"/>
              <w:rPr>
                <w:b/>
                <w:bCs/>
                <w:szCs w:val="24"/>
              </w:rPr>
            </w:pPr>
            <w:r w:rsidRPr="00F855B0">
              <w:rPr>
                <w:b/>
                <w:bCs/>
                <w:color w:val="222222"/>
                <w:szCs w:val="24"/>
                <w:lang w:eastAsia="en-IN"/>
              </w:rPr>
              <w:t>December 5</w:t>
            </w:r>
          </w:p>
        </w:tc>
        <w:tc>
          <w:tcPr>
            <w:tcW w:w="7291" w:type="dxa"/>
          </w:tcPr>
          <w:p w:rsidR="00167FF3" w:rsidRPr="00F855B0" w:rsidRDefault="00167FF3" w:rsidP="00F855B0">
            <w:pPr>
              <w:spacing w:line="360" w:lineRule="auto"/>
              <w:rPr>
                <w:b/>
                <w:bCs/>
                <w:szCs w:val="24"/>
              </w:rPr>
            </w:pPr>
            <w:r w:rsidRPr="00F855B0">
              <w:rPr>
                <w:b/>
                <w:bCs/>
                <w:color w:val="222222"/>
                <w:szCs w:val="24"/>
                <w:lang w:eastAsia="en-IN"/>
              </w:rPr>
              <w:t>She Purchased furniture worth Rs 10000</w:t>
            </w:r>
          </w:p>
        </w:tc>
      </w:tr>
      <w:tr w:rsidR="00167FF3" w:rsidRPr="00F855B0" w:rsidTr="00960BAF">
        <w:tc>
          <w:tcPr>
            <w:tcW w:w="1951" w:type="dxa"/>
          </w:tcPr>
          <w:p w:rsidR="00167FF3" w:rsidRPr="00F855B0" w:rsidRDefault="00167FF3" w:rsidP="00F855B0">
            <w:pPr>
              <w:spacing w:line="360" w:lineRule="auto"/>
              <w:rPr>
                <w:b/>
                <w:bCs/>
                <w:szCs w:val="24"/>
              </w:rPr>
            </w:pPr>
            <w:r w:rsidRPr="00F855B0">
              <w:rPr>
                <w:b/>
                <w:bCs/>
                <w:color w:val="222222"/>
                <w:szCs w:val="24"/>
                <w:lang w:eastAsia="en-IN"/>
              </w:rPr>
              <w:t>December 7</w:t>
            </w:r>
          </w:p>
        </w:tc>
        <w:tc>
          <w:tcPr>
            <w:tcW w:w="7291" w:type="dxa"/>
          </w:tcPr>
          <w:p w:rsidR="00167FF3" w:rsidRPr="00F855B0" w:rsidRDefault="00167FF3" w:rsidP="00F855B0">
            <w:pPr>
              <w:spacing w:line="360" w:lineRule="auto"/>
              <w:rPr>
                <w:b/>
                <w:bCs/>
                <w:szCs w:val="24"/>
              </w:rPr>
            </w:pPr>
            <w:r w:rsidRPr="00F855B0">
              <w:rPr>
                <w:b/>
                <w:bCs/>
                <w:color w:val="222222"/>
                <w:szCs w:val="24"/>
                <w:lang w:eastAsia="en-IN"/>
              </w:rPr>
              <w:t>She purchased goods for sale, costing her Rs 35000</w:t>
            </w:r>
          </w:p>
        </w:tc>
      </w:tr>
      <w:tr w:rsidR="00167FF3" w:rsidRPr="00F855B0" w:rsidTr="00960BAF">
        <w:tc>
          <w:tcPr>
            <w:tcW w:w="1951" w:type="dxa"/>
          </w:tcPr>
          <w:p w:rsidR="00167FF3" w:rsidRPr="00F855B0" w:rsidRDefault="00167FF3" w:rsidP="00F855B0">
            <w:pPr>
              <w:spacing w:line="360" w:lineRule="auto"/>
              <w:rPr>
                <w:b/>
                <w:bCs/>
                <w:szCs w:val="24"/>
              </w:rPr>
            </w:pPr>
            <w:r w:rsidRPr="00F855B0">
              <w:rPr>
                <w:b/>
                <w:bCs/>
                <w:color w:val="222222"/>
                <w:szCs w:val="24"/>
                <w:lang w:eastAsia="en-IN"/>
              </w:rPr>
              <w:t>December 8</w:t>
            </w:r>
          </w:p>
        </w:tc>
        <w:tc>
          <w:tcPr>
            <w:tcW w:w="7291" w:type="dxa"/>
          </w:tcPr>
          <w:p w:rsidR="00167FF3" w:rsidRPr="00F855B0" w:rsidRDefault="00167FF3" w:rsidP="00F855B0">
            <w:pPr>
              <w:spacing w:line="360" w:lineRule="auto"/>
              <w:rPr>
                <w:b/>
                <w:bCs/>
                <w:szCs w:val="24"/>
              </w:rPr>
            </w:pPr>
            <w:r w:rsidRPr="00F855B0">
              <w:rPr>
                <w:b/>
                <w:bCs/>
                <w:color w:val="222222"/>
                <w:szCs w:val="24"/>
                <w:lang w:eastAsia="en-IN"/>
              </w:rPr>
              <w:t>She sold off the entire goods at Rs 50000</w:t>
            </w:r>
          </w:p>
        </w:tc>
      </w:tr>
      <w:tr w:rsidR="00167FF3" w:rsidRPr="00F855B0" w:rsidTr="00960BAF">
        <w:tc>
          <w:tcPr>
            <w:tcW w:w="1951" w:type="dxa"/>
          </w:tcPr>
          <w:p w:rsidR="00167FF3" w:rsidRPr="00F855B0" w:rsidRDefault="00167FF3" w:rsidP="00F855B0">
            <w:pPr>
              <w:spacing w:line="360" w:lineRule="auto"/>
              <w:rPr>
                <w:b/>
                <w:bCs/>
                <w:szCs w:val="24"/>
              </w:rPr>
            </w:pPr>
            <w:r w:rsidRPr="00F855B0">
              <w:rPr>
                <w:b/>
                <w:bCs/>
                <w:color w:val="222222"/>
                <w:szCs w:val="24"/>
                <w:lang w:eastAsia="en-IN"/>
              </w:rPr>
              <w:t>December 10</w:t>
            </w:r>
          </w:p>
        </w:tc>
        <w:tc>
          <w:tcPr>
            <w:tcW w:w="7291" w:type="dxa"/>
          </w:tcPr>
          <w:p w:rsidR="00167FF3" w:rsidRPr="00F855B0" w:rsidRDefault="00167FF3" w:rsidP="00F855B0">
            <w:pPr>
              <w:spacing w:line="360" w:lineRule="auto"/>
              <w:rPr>
                <w:b/>
                <w:bCs/>
                <w:szCs w:val="24"/>
              </w:rPr>
            </w:pPr>
            <w:r w:rsidRPr="00F855B0">
              <w:rPr>
                <w:b/>
                <w:bCs/>
                <w:color w:val="222222"/>
                <w:szCs w:val="24"/>
                <w:lang w:eastAsia="en-IN"/>
              </w:rPr>
              <w:t>She paid a salary to employees of Rs 1000</w:t>
            </w:r>
          </w:p>
        </w:tc>
      </w:tr>
    </w:tbl>
    <w:p w:rsidR="00167FF3" w:rsidRPr="00F855B0" w:rsidRDefault="00167FF3" w:rsidP="00F855B0">
      <w:pPr>
        <w:spacing w:line="360" w:lineRule="auto"/>
        <w:rPr>
          <w:b/>
          <w:bCs/>
          <w:szCs w:val="24"/>
        </w:rPr>
      </w:pPr>
    </w:p>
    <w:p w:rsidR="00F855B0" w:rsidRDefault="00F855B0" w:rsidP="00F855B0">
      <w:pPr>
        <w:pStyle w:val="Heading1"/>
        <w:spacing w:line="360" w:lineRule="auto"/>
        <w:rPr>
          <w:rFonts w:ascii="Times New Roman" w:hAnsi="Times New Roman"/>
          <w:sz w:val="24"/>
          <w:szCs w:val="24"/>
        </w:rPr>
      </w:pPr>
      <w:r>
        <w:rPr>
          <w:rFonts w:ascii="Times New Roman" w:hAnsi="Times New Roman"/>
          <w:sz w:val="24"/>
          <w:szCs w:val="24"/>
        </w:rPr>
        <w:t>Ans 1.</w:t>
      </w:r>
    </w:p>
    <w:p w:rsidR="00D90022" w:rsidRPr="00F855B0" w:rsidRDefault="00167FF3" w:rsidP="00F855B0">
      <w:pPr>
        <w:pStyle w:val="Heading1"/>
        <w:spacing w:line="360" w:lineRule="auto"/>
        <w:rPr>
          <w:rFonts w:ascii="Times New Roman" w:hAnsi="Times New Roman"/>
          <w:sz w:val="24"/>
          <w:szCs w:val="24"/>
          <w:lang w:val="en-US"/>
        </w:rPr>
      </w:pPr>
      <w:r w:rsidRPr="00F855B0">
        <w:rPr>
          <w:rFonts w:ascii="Times New Roman" w:hAnsi="Times New Roman"/>
          <w:sz w:val="24"/>
          <w:szCs w:val="24"/>
        </w:rPr>
        <w:t>Introduction</w:t>
      </w:r>
    </w:p>
    <w:p w:rsidR="004577CF" w:rsidRPr="00F855B0" w:rsidRDefault="004577CF" w:rsidP="00357FB1">
      <w:pPr>
        <w:pStyle w:val="NormalWeb"/>
        <w:spacing w:before="0" w:beforeAutospacing="0" w:after="0" w:afterAutospacing="0" w:line="360" w:lineRule="auto"/>
        <w:jc w:val="both"/>
        <w:rPr>
          <w:color w:val="0E101A"/>
        </w:rPr>
      </w:pPr>
      <w:r w:rsidRPr="00F855B0">
        <w:rPr>
          <w:color w:val="0E101A"/>
        </w:rPr>
        <w:t xml:space="preserve">Journal access is essential for an accountant. The ability to pass the journal entrances effectively and reliably is one of the most important capacities that an accountant must master. To make sure that the financial statements of the organization are total and appropriate, it is required that the journal entries of the organization have come in an effective manner. The journal entrances of the organization aid in keeping a document of the business's money and finances, so the company's stakeholders, such as management, can know about the areas where the finances of the business have been invested. Mainly the journal access of the organization is passed using the </w:t>
      </w:r>
    </w:p>
    <w:p w:rsidR="00BF167A" w:rsidRPr="00F855B0" w:rsidRDefault="00BF167A" w:rsidP="00F855B0">
      <w:pPr>
        <w:spacing w:line="360" w:lineRule="auto"/>
        <w:rPr>
          <w:szCs w:val="24"/>
        </w:rPr>
      </w:pPr>
    </w:p>
    <w:p w:rsidR="00357FB1" w:rsidRDefault="00357FB1" w:rsidP="00357FB1">
      <w:pPr>
        <w:shd w:val="clear" w:color="auto" w:fill="FFFFFF"/>
        <w:spacing w:after="240"/>
        <w:rPr>
          <w:sz w:val="27"/>
          <w:szCs w:val="27"/>
        </w:rPr>
      </w:pPr>
      <w:r>
        <w:rPr>
          <w:rFonts w:ascii="Georgia" w:hAnsi="Georgia"/>
          <w:sz w:val="33"/>
          <w:szCs w:val="33"/>
          <w:highlight w:val="red"/>
          <w:shd w:val="clear" w:color="auto" w:fill="FFFF00"/>
        </w:rPr>
        <w:t>It is only half solved</w:t>
      </w:r>
    </w:p>
    <w:p w:rsidR="00357FB1" w:rsidRDefault="00357FB1" w:rsidP="00357FB1">
      <w:pPr>
        <w:shd w:val="clear" w:color="auto" w:fill="FFFFFF"/>
        <w:spacing w:after="0" w:line="360" w:lineRule="auto"/>
        <w:jc w:val="center"/>
        <w:rPr>
          <w:rFonts w:ascii="Georgia" w:hAnsi="Georgia" w:cs="Calibri"/>
          <w:color w:val="222222"/>
          <w:sz w:val="33"/>
          <w:szCs w:val="33"/>
          <w:shd w:val="clear" w:color="auto" w:fill="FFFF00"/>
        </w:rPr>
      </w:pPr>
    </w:p>
    <w:p w:rsidR="00357FB1" w:rsidRDefault="00357FB1" w:rsidP="00357FB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57FB1" w:rsidRDefault="00357FB1" w:rsidP="00357FB1">
      <w:pPr>
        <w:shd w:val="clear" w:color="auto" w:fill="FFFFFF"/>
        <w:spacing w:after="0" w:line="360" w:lineRule="auto"/>
        <w:jc w:val="center"/>
        <w:rPr>
          <w:rFonts w:cs="Calibri"/>
          <w:color w:val="222222"/>
        </w:rPr>
      </w:pPr>
    </w:p>
    <w:p w:rsidR="00357FB1" w:rsidRDefault="00357FB1" w:rsidP="00357FB1">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57FB1" w:rsidRDefault="00357FB1" w:rsidP="00357FB1">
      <w:pPr>
        <w:shd w:val="clear" w:color="auto" w:fill="FFFFFF"/>
        <w:spacing w:after="0" w:line="360" w:lineRule="auto"/>
        <w:jc w:val="center"/>
        <w:rPr>
          <w:rFonts w:cs="Calibri"/>
          <w:color w:val="222222"/>
        </w:rPr>
      </w:pPr>
    </w:p>
    <w:p w:rsidR="00357FB1" w:rsidRDefault="00357FB1" w:rsidP="00357FB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57FB1" w:rsidRDefault="00357FB1" w:rsidP="00357FB1">
      <w:pPr>
        <w:shd w:val="clear" w:color="auto" w:fill="FFFFFF"/>
        <w:spacing w:after="0" w:line="360" w:lineRule="auto"/>
        <w:jc w:val="center"/>
        <w:rPr>
          <w:rFonts w:ascii="Arial" w:hAnsi="Arial" w:cs="Calibri"/>
          <w:color w:val="222222"/>
        </w:rPr>
      </w:pPr>
    </w:p>
    <w:p w:rsidR="00357FB1" w:rsidRDefault="00357FB1" w:rsidP="00357FB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357FB1" w:rsidRDefault="00357FB1" w:rsidP="00357FB1">
      <w:pPr>
        <w:shd w:val="clear" w:color="auto" w:fill="FFFFFF"/>
        <w:spacing w:after="0" w:line="360" w:lineRule="auto"/>
        <w:jc w:val="center"/>
        <w:rPr>
          <w:rFonts w:ascii="Georgia" w:hAnsi="Georgia" w:cs="Calibri"/>
          <w:color w:val="500050"/>
          <w:sz w:val="33"/>
          <w:szCs w:val="33"/>
        </w:rPr>
      </w:pPr>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57FB1" w:rsidRDefault="00357FB1" w:rsidP="00357FB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57FB1" w:rsidRDefault="00357FB1" w:rsidP="00357FB1">
      <w:pPr>
        <w:shd w:val="clear" w:color="auto" w:fill="FFFFFF"/>
        <w:spacing w:after="0" w:line="360" w:lineRule="auto"/>
        <w:jc w:val="center"/>
        <w:rPr>
          <w:rFonts w:cs="Calibri"/>
          <w:color w:val="500050"/>
        </w:rPr>
      </w:pPr>
    </w:p>
    <w:p w:rsidR="00357FB1" w:rsidRDefault="00357FB1" w:rsidP="00357FB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57FB1" w:rsidRDefault="00357FB1" w:rsidP="00357F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90022" w:rsidRDefault="00D90022" w:rsidP="00F855B0">
      <w:pPr>
        <w:spacing w:line="360" w:lineRule="auto"/>
        <w:rPr>
          <w:szCs w:val="24"/>
        </w:rPr>
      </w:pPr>
    </w:p>
    <w:p w:rsidR="00F855B0" w:rsidRPr="00F855B0" w:rsidRDefault="00F855B0" w:rsidP="00F855B0">
      <w:pPr>
        <w:spacing w:line="360" w:lineRule="auto"/>
        <w:rPr>
          <w:szCs w:val="24"/>
        </w:rPr>
      </w:pPr>
    </w:p>
    <w:p w:rsidR="00ED5B56" w:rsidRPr="00F855B0" w:rsidRDefault="00ED5B56" w:rsidP="00F855B0">
      <w:pPr>
        <w:autoSpaceDE w:val="0"/>
        <w:autoSpaceDN w:val="0"/>
        <w:adjustRightInd w:val="0"/>
        <w:spacing w:after="0" w:line="360" w:lineRule="auto"/>
        <w:rPr>
          <w:b/>
          <w:bCs/>
          <w:color w:val="222222"/>
          <w:szCs w:val="24"/>
          <w:lang w:eastAsia="en-IN"/>
        </w:rPr>
      </w:pPr>
      <w:r w:rsidRPr="00F855B0">
        <w:rPr>
          <w:b/>
          <w:bCs/>
          <w:color w:val="222222"/>
          <w:szCs w:val="24"/>
          <w:lang w:eastAsia="en-IN"/>
        </w:rPr>
        <w:lastRenderedPageBreak/>
        <w:t xml:space="preserve">2. The American Institute of Certified Public Accountants defines accounting as the art of recording, classifying, and summarizing in a significant manner and in terms of money transactions and events, which are, in part at least, of a financial character, and interpreting the results thereof. The whole process of accounting involves two steps – first- generating information and second using that information. Discuss the steps involved in generating the financial information. Any five points- (10 Marks) </w:t>
      </w:r>
    </w:p>
    <w:p w:rsidR="00ED5B56" w:rsidRPr="00F855B0" w:rsidRDefault="00ED5B56" w:rsidP="00F855B0">
      <w:pPr>
        <w:autoSpaceDE w:val="0"/>
        <w:autoSpaceDN w:val="0"/>
        <w:adjustRightInd w:val="0"/>
        <w:spacing w:after="0" w:line="360" w:lineRule="auto"/>
        <w:rPr>
          <w:b/>
          <w:bCs/>
          <w:color w:val="222222"/>
          <w:szCs w:val="24"/>
          <w:lang w:eastAsia="en-IN"/>
        </w:rPr>
      </w:pPr>
    </w:p>
    <w:p w:rsidR="00F855B0" w:rsidRDefault="00F855B0" w:rsidP="00F855B0">
      <w:pPr>
        <w:autoSpaceDE w:val="0"/>
        <w:autoSpaceDN w:val="0"/>
        <w:adjustRightInd w:val="0"/>
        <w:spacing w:after="0" w:line="360" w:lineRule="auto"/>
        <w:rPr>
          <w:b/>
          <w:bCs/>
          <w:color w:val="222222"/>
          <w:szCs w:val="24"/>
          <w:lang w:eastAsia="en-IN"/>
        </w:rPr>
      </w:pPr>
      <w:r>
        <w:rPr>
          <w:b/>
          <w:bCs/>
          <w:color w:val="222222"/>
          <w:szCs w:val="24"/>
          <w:lang w:eastAsia="en-IN"/>
        </w:rPr>
        <w:t>Ans 2.</w:t>
      </w:r>
    </w:p>
    <w:p w:rsidR="00D90022" w:rsidRPr="00F855B0" w:rsidRDefault="00ED5B56" w:rsidP="00F855B0">
      <w:pPr>
        <w:autoSpaceDE w:val="0"/>
        <w:autoSpaceDN w:val="0"/>
        <w:adjustRightInd w:val="0"/>
        <w:spacing w:after="0" w:line="360" w:lineRule="auto"/>
        <w:rPr>
          <w:b/>
          <w:bCs/>
          <w:color w:val="222222"/>
          <w:szCs w:val="24"/>
          <w:lang w:eastAsia="en-IN"/>
        </w:rPr>
      </w:pPr>
      <w:r w:rsidRPr="00F855B0">
        <w:rPr>
          <w:b/>
          <w:bCs/>
          <w:color w:val="222222"/>
          <w:szCs w:val="24"/>
          <w:lang w:eastAsia="en-IN"/>
        </w:rPr>
        <w:t>Introduction</w:t>
      </w:r>
    </w:p>
    <w:p w:rsidR="00ED5B56" w:rsidRPr="00F855B0" w:rsidRDefault="0074563F" w:rsidP="00357FB1">
      <w:pPr>
        <w:spacing w:line="360" w:lineRule="auto"/>
        <w:rPr>
          <w:szCs w:val="24"/>
        </w:rPr>
      </w:pPr>
      <w:r w:rsidRPr="00F855B0">
        <w:rPr>
          <w:szCs w:val="24"/>
        </w:rPr>
        <w:t xml:space="preserve">The American Institute of Certified Public Accountants is among the most prominent accountants worldwide. Primarily, accounting is considered a language of business with the help of which the information of the business is communicated to the appropriate stakeholders of the organization. The information is generally financial. So individuals and many organizations relate to accounting as a treatment of videotaping the financial information of the company and then categorizing it in various manners and courses; after this, the information is summed up, </w:t>
      </w:r>
    </w:p>
    <w:p w:rsidR="00D90022" w:rsidRPr="00F855B0" w:rsidRDefault="00D90022" w:rsidP="00F855B0">
      <w:pPr>
        <w:spacing w:line="360" w:lineRule="auto"/>
        <w:rPr>
          <w:szCs w:val="24"/>
        </w:rPr>
      </w:pPr>
    </w:p>
    <w:p w:rsidR="00D90022" w:rsidRPr="00F855B0" w:rsidRDefault="00D90022" w:rsidP="00F855B0">
      <w:pPr>
        <w:spacing w:line="360" w:lineRule="auto"/>
        <w:rPr>
          <w:szCs w:val="24"/>
        </w:rPr>
      </w:pPr>
    </w:p>
    <w:p w:rsidR="001B7A1A" w:rsidRPr="00F855B0" w:rsidRDefault="001B7A1A" w:rsidP="00F855B0">
      <w:pPr>
        <w:autoSpaceDE w:val="0"/>
        <w:autoSpaceDN w:val="0"/>
        <w:adjustRightInd w:val="0"/>
        <w:spacing w:after="0" w:line="360" w:lineRule="auto"/>
        <w:rPr>
          <w:b/>
          <w:bCs/>
          <w:color w:val="222222"/>
          <w:szCs w:val="24"/>
          <w:lang w:eastAsia="en-IN"/>
        </w:rPr>
      </w:pPr>
      <w:r w:rsidRPr="00F855B0">
        <w:rPr>
          <w:b/>
          <w:bCs/>
          <w:color w:val="222222"/>
          <w:szCs w:val="24"/>
          <w:lang w:eastAsia="en-IN"/>
        </w:rPr>
        <w:t>3. Meri Shrushti LLP purchased machinery for Rs 100000. The LLP spent Rs 5,000 on transportation. The entity also carried out the installation of the machinery by paying 1% of the purchase price of the machinery. The estimated scrap value of the machinery at the end of the 10 years is Rs10000.</w:t>
      </w:r>
    </w:p>
    <w:p w:rsidR="001B7A1A" w:rsidRPr="00F855B0" w:rsidRDefault="001B7A1A" w:rsidP="00F855B0">
      <w:pPr>
        <w:autoSpaceDE w:val="0"/>
        <w:autoSpaceDN w:val="0"/>
        <w:adjustRightInd w:val="0"/>
        <w:spacing w:after="0" w:line="360" w:lineRule="auto"/>
        <w:rPr>
          <w:b/>
          <w:bCs/>
          <w:color w:val="222222"/>
          <w:szCs w:val="24"/>
          <w:lang w:eastAsia="en-IN"/>
        </w:rPr>
      </w:pPr>
    </w:p>
    <w:p w:rsidR="001B7A1A" w:rsidRDefault="00ED6CB4" w:rsidP="00F855B0">
      <w:pPr>
        <w:autoSpaceDE w:val="0"/>
        <w:autoSpaceDN w:val="0"/>
        <w:adjustRightInd w:val="0"/>
        <w:spacing w:after="0" w:line="360" w:lineRule="auto"/>
        <w:rPr>
          <w:b/>
          <w:bCs/>
          <w:color w:val="222222"/>
          <w:szCs w:val="24"/>
          <w:lang w:eastAsia="en-IN"/>
        </w:rPr>
      </w:pPr>
      <w:r w:rsidRPr="00F855B0">
        <w:rPr>
          <w:b/>
          <w:bCs/>
          <w:color w:val="222222"/>
          <w:szCs w:val="24"/>
          <w:lang w:eastAsia="en-IN"/>
        </w:rPr>
        <w:t xml:space="preserve">a. </w:t>
      </w:r>
      <w:r w:rsidR="001B7A1A" w:rsidRPr="00F855B0">
        <w:rPr>
          <w:b/>
          <w:bCs/>
          <w:color w:val="222222"/>
          <w:szCs w:val="24"/>
          <w:lang w:eastAsia="en-IN"/>
        </w:rPr>
        <w:t xml:space="preserve">Define the term depreciation, discuss any two factors affecting the computation of depreciation (5 Marls) </w:t>
      </w:r>
    </w:p>
    <w:p w:rsidR="00F855B0" w:rsidRDefault="00F855B0" w:rsidP="00F855B0">
      <w:pPr>
        <w:autoSpaceDE w:val="0"/>
        <w:autoSpaceDN w:val="0"/>
        <w:adjustRightInd w:val="0"/>
        <w:spacing w:after="0" w:line="360" w:lineRule="auto"/>
        <w:rPr>
          <w:b/>
          <w:bCs/>
          <w:color w:val="222222"/>
          <w:szCs w:val="24"/>
          <w:lang w:eastAsia="en-IN"/>
        </w:rPr>
      </w:pPr>
    </w:p>
    <w:p w:rsidR="00F855B0" w:rsidRPr="00F855B0" w:rsidRDefault="00F855B0" w:rsidP="00F855B0">
      <w:pPr>
        <w:autoSpaceDE w:val="0"/>
        <w:autoSpaceDN w:val="0"/>
        <w:adjustRightInd w:val="0"/>
        <w:spacing w:after="0" w:line="360" w:lineRule="auto"/>
        <w:rPr>
          <w:b/>
          <w:bCs/>
          <w:color w:val="222222"/>
          <w:szCs w:val="24"/>
          <w:lang w:eastAsia="en-IN"/>
        </w:rPr>
      </w:pPr>
      <w:r>
        <w:rPr>
          <w:b/>
          <w:bCs/>
          <w:color w:val="222222"/>
          <w:szCs w:val="24"/>
          <w:lang w:eastAsia="en-IN"/>
        </w:rPr>
        <w:t>Ans 3a.</w:t>
      </w:r>
    </w:p>
    <w:p w:rsidR="00D90022" w:rsidRPr="00F855B0" w:rsidRDefault="001B7A1A" w:rsidP="00F855B0">
      <w:pPr>
        <w:pStyle w:val="Heading1"/>
        <w:spacing w:line="360" w:lineRule="auto"/>
        <w:rPr>
          <w:rFonts w:ascii="Times New Roman" w:hAnsi="Times New Roman"/>
          <w:sz w:val="24"/>
          <w:szCs w:val="24"/>
          <w:lang w:val="en-US" w:eastAsia="en-IN"/>
        </w:rPr>
      </w:pPr>
      <w:r w:rsidRPr="00F855B0">
        <w:rPr>
          <w:rFonts w:ascii="Times New Roman" w:hAnsi="Times New Roman"/>
          <w:sz w:val="24"/>
          <w:szCs w:val="24"/>
          <w:lang w:eastAsia="en-IN"/>
        </w:rPr>
        <w:t>Introduction</w:t>
      </w:r>
    </w:p>
    <w:p w:rsidR="00D90022" w:rsidRPr="00F855B0" w:rsidRDefault="00B17583" w:rsidP="00357FB1">
      <w:pPr>
        <w:spacing w:line="360" w:lineRule="auto"/>
        <w:rPr>
          <w:szCs w:val="24"/>
        </w:rPr>
      </w:pPr>
      <w:r w:rsidRPr="00F855B0">
        <w:rPr>
          <w:szCs w:val="24"/>
        </w:rPr>
        <w:t xml:space="preserve">One of the essential components of a service is its set assets, and the business must record its fixed assets at a great value. Suppose the fixed assets will not be recorded at the correct value. In </w:t>
      </w:r>
      <w:r w:rsidRPr="00F855B0">
        <w:rPr>
          <w:szCs w:val="24"/>
        </w:rPr>
        <w:lastRenderedPageBreak/>
        <w:t xml:space="preserve">that case, it will cause product misstatement, and the accurate economic picture of the company will not be illustrated efficiently and effectively. To ensure that the company is taping its assets </w:t>
      </w:r>
    </w:p>
    <w:p w:rsidR="00D90022" w:rsidRPr="00F855B0" w:rsidRDefault="00D90022" w:rsidP="00F855B0">
      <w:pPr>
        <w:spacing w:line="360" w:lineRule="auto"/>
        <w:rPr>
          <w:szCs w:val="24"/>
        </w:rPr>
      </w:pPr>
    </w:p>
    <w:p w:rsidR="004C10CE" w:rsidRPr="00F855B0" w:rsidRDefault="004C10CE" w:rsidP="00F855B0">
      <w:pPr>
        <w:autoSpaceDE w:val="0"/>
        <w:autoSpaceDN w:val="0"/>
        <w:adjustRightInd w:val="0"/>
        <w:spacing w:after="0" w:line="360" w:lineRule="auto"/>
        <w:rPr>
          <w:b/>
          <w:bCs/>
          <w:color w:val="222222"/>
          <w:szCs w:val="24"/>
          <w:lang w:eastAsia="en-IN"/>
        </w:rPr>
      </w:pPr>
      <w:r w:rsidRPr="00F855B0">
        <w:rPr>
          <w:b/>
          <w:color w:val="222222"/>
          <w:szCs w:val="24"/>
          <w:lang w:eastAsia="en-IN"/>
        </w:rPr>
        <w:t xml:space="preserve">b. Calculate the annual depreciation expenses and also share the formula for the same </w:t>
      </w:r>
      <w:r w:rsidRPr="00F855B0">
        <w:rPr>
          <w:b/>
          <w:bCs/>
          <w:color w:val="222222"/>
          <w:szCs w:val="24"/>
          <w:lang w:eastAsia="en-IN"/>
        </w:rPr>
        <w:t xml:space="preserve">(5 Marls) </w:t>
      </w:r>
    </w:p>
    <w:p w:rsidR="00F855B0" w:rsidRDefault="00F855B0" w:rsidP="00F855B0">
      <w:pPr>
        <w:pStyle w:val="Heading1"/>
        <w:spacing w:line="360" w:lineRule="auto"/>
        <w:rPr>
          <w:rFonts w:ascii="Times New Roman" w:hAnsi="Times New Roman"/>
          <w:color w:val="000000"/>
          <w:sz w:val="24"/>
          <w:szCs w:val="24"/>
        </w:rPr>
      </w:pPr>
      <w:r>
        <w:rPr>
          <w:rFonts w:ascii="Times New Roman" w:hAnsi="Times New Roman"/>
          <w:color w:val="000000"/>
          <w:sz w:val="24"/>
          <w:szCs w:val="24"/>
        </w:rPr>
        <w:t>Ans 3b.</w:t>
      </w:r>
    </w:p>
    <w:p w:rsidR="00D90022" w:rsidRPr="00F855B0" w:rsidRDefault="004C10CE" w:rsidP="00F855B0">
      <w:pPr>
        <w:pStyle w:val="Heading1"/>
        <w:spacing w:line="360" w:lineRule="auto"/>
        <w:rPr>
          <w:rFonts w:ascii="Times New Roman" w:hAnsi="Times New Roman"/>
          <w:color w:val="000000"/>
          <w:sz w:val="24"/>
          <w:szCs w:val="24"/>
          <w:lang w:val="en-US"/>
        </w:rPr>
      </w:pPr>
      <w:r w:rsidRPr="00F855B0">
        <w:rPr>
          <w:rFonts w:ascii="Times New Roman" w:hAnsi="Times New Roman"/>
          <w:color w:val="000000"/>
          <w:sz w:val="24"/>
          <w:szCs w:val="24"/>
        </w:rPr>
        <w:t>Introduction</w:t>
      </w:r>
    </w:p>
    <w:p w:rsidR="004C10CE" w:rsidRPr="00F855B0" w:rsidRDefault="00A83937" w:rsidP="00357FB1">
      <w:pPr>
        <w:spacing w:line="360" w:lineRule="auto"/>
        <w:rPr>
          <w:szCs w:val="24"/>
        </w:rPr>
      </w:pPr>
      <w:r w:rsidRPr="00F855B0">
        <w:rPr>
          <w:szCs w:val="24"/>
        </w:rPr>
        <w:t xml:space="preserve">One of the main parts of a company is its fixed properties, and a business should tape-record its set possessions at a satisfactory well worth. As though the fixed properties will not be tape-recorded at the moral worth, it will trigger material mistakes, and the genuine monetary </w:t>
      </w:r>
      <w:r w:rsidR="00357FB1">
        <w:rPr>
          <w:szCs w:val="24"/>
        </w:rPr>
        <w:t xml:space="preserve">image of the organization will </w:t>
      </w:r>
      <w:r w:rsidRPr="00F855B0">
        <w:rPr>
          <w:szCs w:val="24"/>
        </w:rPr>
        <w:t xml:space="preserve"> </w:t>
      </w:r>
    </w:p>
    <w:sectPr w:rsidR="004C10CE" w:rsidRPr="00F855B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E20DF"/>
    <w:multiLevelType w:val="hybridMultilevel"/>
    <w:tmpl w:val="21CE465C"/>
    <w:lvl w:ilvl="0" w:tplc="FFFFFFFF">
      <w:start w:val="1"/>
      <w:numFmt w:val="lowerLetter"/>
      <w:lvlText w:val="%1."/>
      <w:lvlJc w:val="left"/>
      <w:pPr>
        <w:ind w:left="465" w:hanging="46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sDQ0MrEwMzQ1NTczMDNR0lEKTi0uzszPAykwqgUAOMJO6ywAAAA="/>
  </w:docVars>
  <w:rsids>
    <w:rsidRoot w:val="003A0FBB"/>
    <w:rsid w:val="0008461E"/>
    <w:rsid w:val="00167FF3"/>
    <w:rsid w:val="001B7A1A"/>
    <w:rsid w:val="001C3017"/>
    <w:rsid w:val="002B1D62"/>
    <w:rsid w:val="00357FB1"/>
    <w:rsid w:val="003A0FBB"/>
    <w:rsid w:val="003E597B"/>
    <w:rsid w:val="0044796B"/>
    <w:rsid w:val="004577CF"/>
    <w:rsid w:val="004A3C88"/>
    <w:rsid w:val="004C10CE"/>
    <w:rsid w:val="00570356"/>
    <w:rsid w:val="0074563F"/>
    <w:rsid w:val="007E1B1B"/>
    <w:rsid w:val="00874D87"/>
    <w:rsid w:val="00A83937"/>
    <w:rsid w:val="00AB3BB0"/>
    <w:rsid w:val="00B17583"/>
    <w:rsid w:val="00B97F6B"/>
    <w:rsid w:val="00BF167A"/>
    <w:rsid w:val="00D90022"/>
    <w:rsid w:val="00ED5B56"/>
    <w:rsid w:val="00ED6CB4"/>
    <w:rsid w:val="00F16768"/>
    <w:rsid w:val="00F85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F3"/>
    <w:pPr>
      <w:jc w:val="both"/>
    </w:pPr>
    <w:rPr>
      <w:rFonts w:ascii="Times New Roman" w:eastAsia="Calibri" w:hAnsi="Times New Roman" w:cs="Times New Roman"/>
      <w:sz w:val="24"/>
      <w:lang w:val="en-IN"/>
    </w:rPr>
  </w:style>
  <w:style w:type="paragraph" w:styleId="Heading1">
    <w:name w:val="heading 1"/>
    <w:basedOn w:val="Normal"/>
    <w:next w:val="Normal"/>
    <w:link w:val="Heading1Char"/>
    <w:uiPriority w:val="9"/>
    <w:qFormat/>
    <w:rsid w:val="00167FF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FF3"/>
    <w:rPr>
      <w:rFonts w:ascii="Cambria" w:eastAsia="Times New Roman" w:hAnsi="Cambria" w:cs="Times New Roman"/>
      <w:b/>
      <w:bCs/>
      <w:kern w:val="32"/>
      <w:sz w:val="32"/>
      <w:szCs w:val="32"/>
    </w:rPr>
  </w:style>
  <w:style w:type="paragraph" w:styleId="NormalWeb">
    <w:name w:val="Normal (Web)"/>
    <w:basedOn w:val="Normal"/>
    <w:uiPriority w:val="99"/>
    <w:unhideWhenUsed/>
    <w:rsid w:val="004577CF"/>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4577CF"/>
    <w:rPr>
      <w:b/>
      <w:bCs/>
    </w:rPr>
  </w:style>
  <w:style w:type="paragraph" w:styleId="ListParagraph">
    <w:name w:val="List Paragraph"/>
    <w:basedOn w:val="Normal"/>
    <w:uiPriority w:val="34"/>
    <w:qFormat/>
    <w:rsid w:val="00ED6CB4"/>
    <w:pPr>
      <w:ind w:left="720"/>
      <w:contextualSpacing/>
    </w:pPr>
  </w:style>
  <w:style w:type="character" w:styleId="Hyperlink">
    <w:name w:val="Hyperlink"/>
    <w:basedOn w:val="DefaultParagraphFont"/>
    <w:uiPriority w:val="99"/>
    <w:semiHidden/>
    <w:unhideWhenUsed/>
    <w:rsid w:val="00357FB1"/>
    <w:rPr>
      <w:color w:val="0000FF"/>
      <w:u w:val="single"/>
    </w:rPr>
  </w:style>
</w:styles>
</file>

<file path=word/webSettings.xml><?xml version="1.0" encoding="utf-8"?>
<w:webSettings xmlns:r="http://schemas.openxmlformats.org/officeDocument/2006/relationships" xmlns:w="http://schemas.openxmlformats.org/wordprocessingml/2006/main">
  <w:divs>
    <w:div w:id="6403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190</cp:revision>
  <dcterms:created xsi:type="dcterms:W3CDTF">2022-09-26T04:42:00Z</dcterms:created>
  <dcterms:modified xsi:type="dcterms:W3CDTF">2022-10-01T19:21:00Z</dcterms:modified>
</cp:coreProperties>
</file>