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88" w:rsidRPr="00755258" w:rsidRDefault="002F6488" w:rsidP="00755258">
      <w:pPr>
        <w:spacing w:line="360" w:lineRule="auto"/>
        <w:jc w:val="center"/>
        <w:rPr>
          <w:b/>
        </w:rPr>
      </w:pPr>
      <w:r w:rsidRPr="00755258">
        <w:rPr>
          <w:b/>
        </w:rPr>
        <w:t>Treasury Management in Banking</w:t>
      </w:r>
    </w:p>
    <w:p w:rsidR="00093C71" w:rsidRDefault="00093C71" w:rsidP="00093C71">
      <w:pPr>
        <w:spacing w:line="360" w:lineRule="auto"/>
        <w:jc w:val="center"/>
        <w:rPr>
          <w:b/>
          <w:bCs/>
          <w:lang w:val="en-US"/>
        </w:rPr>
      </w:pPr>
      <w:r>
        <w:rPr>
          <w:b/>
        </w:rPr>
        <w:t>D</w:t>
      </w:r>
      <w:r>
        <w:rPr>
          <w:b/>
          <w:spacing w:val="-3"/>
        </w:rPr>
        <w:t>e</w:t>
      </w:r>
      <w:r>
        <w:rPr>
          <w:b/>
          <w:spacing w:val="1"/>
        </w:rPr>
        <w:t>c</w:t>
      </w:r>
      <w:r>
        <w:rPr>
          <w:b/>
          <w:spacing w:val="-1"/>
        </w:rPr>
        <w:t>e</w:t>
      </w:r>
      <w:r>
        <w:rPr>
          <w:b/>
        </w:rPr>
        <w:t>mb</w:t>
      </w:r>
      <w:r>
        <w:rPr>
          <w:b/>
          <w:spacing w:val="-1"/>
        </w:rPr>
        <w:t>e</w:t>
      </w:r>
      <w:r>
        <w:rPr>
          <w:b/>
        </w:rPr>
        <w:t>r</w:t>
      </w:r>
      <w:r>
        <w:rPr>
          <w:b/>
          <w:spacing w:val="-1"/>
        </w:rPr>
        <w:t xml:space="preserve"> </w:t>
      </w:r>
      <w:r>
        <w:rPr>
          <w:b/>
          <w:spacing w:val="-2"/>
        </w:rPr>
        <w:t>2</w:t>
      </w:r>
      <w:r>
        <w:rPr>
          <w:b/>
          <w:spacing w:val="1"/>
        </w:rPr>
        <w:t>0</w:t>
      </w:r>
      <w:r>
        <w:rPr>
          <w:b/>
          <w:spacing w:val="-2"/>
        </w:rPr>
        <w:t>2</w:t>
      </w:r>
      <w:r>
        <w:rPr>
          <w:b/>
        </w:rPr>
        <w:t>2</w:t>
      </w:r>
      <w:r>
        <w:rPr>
          <w:b/>
          <w:spacing w:val="2"/>
        </w:rPr>
        <w:t xml:space="preserve"> </w:t>
      </w:r>
      <w:r>
        <w:rPr>
          <w:b/>
          <w:spacing w:val="-2"/>
        </w:rPr>
        <w:t>E</w:t>
      </w:r>
      <w:r>
        <w:rPr>
          <w:b/>
        </w:rPr>
        <w:t>x</w:t>
      </w:r>
      <w:r>
        <w:rPr>
          <w:b/>
          <w:spacing w:val="-2"/>
        </w:rPr>
        <w:t>a</w:t>
      </w:r>
      <w:r>
        <w:rPr>
          <w:b/>
        </w:rPr>
        <w:t>m</w:t>
      </w:r>
      <w:r>
        <w:rPr>
          <w:b/>
          <w:spacing w:val="1"/>
        </w:rPr>
        <w:t>i</w:t>
      </w:r>
      <w:r>
        <w:rPr>
          <w:b/>
          <w:spacing w:val="-1"/>
        </w:rPr>
        <w:t>na</w:t>
      </w:r>
      <w:r>
        <w:rPr>
          <w:b/>
        </w:rPr>
        <w:t>t</w:t>
      </w:r>
      <w:r>
        <w:rPr>
          <w:b/>
          <w:spacing w:val="1"/>
        </w:rPr>
        <w:t>i</w:t>
      </w:r>
      <w:r>
        <w:rPr>
          <w:b/>
          <w:spacing w:val="-1"/>
        </w:rPr>
        <w:t>o</w:t>
      </w:r>
      <w:r>
        <w:rPr>
          <w:b/>
        </w:rPr>
        <w:t>n</w:t>
      </w:r>
    </w:p>
    <w:p w:rsidR="00755258" w:rsidRPr="00755258" w:rsidRDefault="00755258" w:rsidP="00755258">
      <w:pPr>
        <w:spacing w:line="360" w:lineRule="auto"/>
        <w:jc w:val="center"/>
        <w:rPr>
          <w:b/>
        </w:rPr>
      </w:pPr>
    </w:p>
    <w:p w:rsidR="00E2526E" w:rsidRPr="00755258" w:rsidRDefault="00E2526E" w:rsidP="00755258">
      <w:pPr>
        <w:spacing w:line="360" w:lineRule="auto"/>
        <w:jc w:val="center"/>
        <w:rPr>
          <w:b/>
        </w:rPr>
      </w:pPr>
    </w:p>
    <w:p w:rsidR="002F6488" w:rsidRPr="00755258" w:rsidRDefault="002F6488" w:rsidP="00755258">
      <w:pPr>
        <w:spacing w:after="0" w:line="360" w:lineRule="auto"/>
        <w:rPr>
          <w:b/>
        </w:rPr>
      </w:pPr>
      <w:r w:rsidRPr="00755258">
        <w:rPr>
          <w:b/>
        </w:rPr>
        <w:t xml:space="preserve">1. The Clearing Corporation of India (CCIL) plays an important role in trading and settlement of Forex and Money Market Products in India. Discuss the role played by CCIL in Trading and settlement of Forex – Spot and Forwards (Forex Derivatives) for Bankers and FX-Retail for the Corporates. (10 Marks) </w:t>
      </w:r>
    </w:p>
    <w:p w:rsidR="00E2526E" w:rsidRPr="00755258" w:rsidRDefault="00E2526E" w:rsidP="00755258">
      <w:pPr>
        <w:spacing w:after="0" w:line="360" w:lineRule="auto"/>
        <w:rPr>
          <w:b/>
        </w:rPr>
      </w:pPr>
    </w:p>
    <w:p w:rsidR="00755258" w:rsidRDefault="00755258" w:rsidP="00755258">
      <w:pPr>
        <w:spacing w:after="160" w:line="360" w:lineRule="auto"/>
        <w:rPr>
          <w:b/>
        </w:rPr>
      </w:pPr>
      <w:proofErr w:type="gramStart"/>
      <w:r>
        <w:rPr>
          <w:b/>
        </w:rPr>
        <w:t>Ans 1.</w:t>
      </w:r>
      <w:proofErr w:type="gramEnd"/>
    </w:p>
    <w:p w:rsidR="002F6488" w:rsidRPr="00755258" w:rsidRDefault="002F6488" w:rsidP="00755258">
      <w:pPr>
        <w:spacing w:after="160" w:line="360" w:lineRule="auto"/>
        <w:rPr>
          <w:b/>
        </w:rPr>
      </w:pPr>
      <w:r w:rsidRPr="00755258">
        <w:rPr>
          <w:b/>
        </w:rPr>
        <w:t>Introduction</w:t>
      </w:r>
    </w:p>
    <w:p w:rsidR="00BF167A" w:rsidRPr="00755258" w:rsidRDefault="00CE0799" w:rsidP="00D52A59">
      <w:pPr>
        <w:spacing w:line="360" w:lineRule="auto"/>
      </w:pPr>
      <w:r w:rsidRPr="00755258">
        <w:t xml:space="preserve">The (CCIL) or Clearing Corporation and India Ltd was based in April 2001. CCIL comes under the Sodhani Committee. In the stock market, there is constantly a vendor and a buyer. Where one person is purchasing a particular number of </w:t>
      </w:r>
      <w:r w:rsidR="00E2526E" w:rsidRPr="00755258">
        <w:t>shares</w:t>
      </w:r>
      <w:r w:rsidRPr="00755258">
        <w:t xml:space="preserve"> and an additional person is offering the shares, when an investor works out, the buyer receives some securities, and the seller gets their worth in the form of money. To complete the transaction of buying and offering the shares, the Clearing Corporation acts as a facilitator. It satisfies the business procedure of providing shares and receiving, including vendors' funds, to the purchasers in the market. The other name of CCIL </w:t>
      </w:r>
    </w:p>
    <w:p w:rsidR="00D52A59" w:rsidRDefault="00D52A59" w:rsidP="00D52A59">
      <w:pPr>
        <w:shd w:val="clear" w:color="auto" w:fill="FFFFFF"/>
        <w:spacing w:after="240"/>
        <w:rPr>
          <w:sz w:val="27"/>
          <w:szCs w:val="27"/>
        </w:rPr>
      </w:pPr>
      <w:r>
        <w:rPr>
          <w:rFonts w:ascii="Georgia" w:hAnsi="Georgia"/>
          <w:sz w:val="33"/>
          <w:szCs w:val="33"/>
          <w:highlight w:val="red"/>
          <w:shd w:val="clear" w:color="auto" w:fill="FFFF00"/>
        </w:rPr>
        <w:t>It is only half solved</w:t>
      </w:r>
    </w:p>
    <w:p w:rsidR="00D52A59" w:rsidRDefault="00D52A59" w:rsidP="00D52A59">
      <w:pPr>
        <w:shd w:val="clear" w:color="auto" w:fill="FFFFFF"/>
        <w:spacing w:after="0" w:line="360" w:lineRule="auto"/>
        <w:jc w:val="center"/>
        <w:rPr>
          <w:rFonts w:ascii="Georgia" w:hAnsi="Georgia" w:cs="Calibri"/>
          <w:color w:val="222222"/>
          <w:sz w:val="33"/>
          <w:szCs w:val="33"/>
          <w:shd w:val="clear" w:color="auto" w:fill="FFFF00"/>
        </w:rPr>
      </w:pPr>
    </w:p>
    <w:p w:rsidR="00D52A59" w:rsidRDefault="00D52A59" w:rsidP="00D52A59">
      <w:pPr>
        <w:shd w:val="clear" w:color="auto" w:fill="FFFFFF"/>
        <w:spacing w:after="0" w:line="360" w:lineRule="auto"/>
        <w:jc w:val="center"/>
        <w:rPr>
          <w:rFonts w:cs="Calibri"/>
          <w:color w:val="222222"/>
          <w:szCs w:val="22"/>
        </w:rPr>
      </w:pPr>
      <w:r>
        <w:rPr>
          <w:rFonts w:ascii="Georgia" w:hAnsi="Georgia" w:cs="Calibri"/>
          <w:color w:val="222222"/>
          <w:sz w:val="33"/>
          <w:szCs w:val="33"/>
          <w:shd w:val="clear" w:color="auto" w:fill="FFFF00"/>
        </w:rPr>
        <w:t>Buy Complete from our online store</w:t>
      </w:r>
    </w:p>
    <w:p w:rsidR="00D52A59" w:rsidRDefault="00D52A59" w:rsidP="00D52A59">
      <w:pPr>
        <w:shd w:val="clear" w:color="auto" w:fill="FFFFFF"/>
        <w:spacing w:after="0" w:line="360" w:lineRule="auto"/>
        <w:jc w:val="center"/>
        <w:rPr>
          <w:rFonts w:cs="Calibri"/>
          <w:color w:val="222222"/>
        </w:rPr>
      </w:pPr>
    </w:p>
    <w:p w:rsidR="00D52A59" w:rsidRDefault="00D52A59" w:rsidP="00D52A5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52A59" w:rsidRDefault="00D52A59" w:rsidP="00D52A59">
      <w:pPr>
        <w:shd w:val="clear" w:color="auto" w:fill="FFFFFF"/>
        <w:spacing w:after="0" w:line="360" w:lineRule="auto"/>
        <w:jc w:val="center"/>
        <w:rPr>
          <w:rFonts w:cs="Calibri"/>
          <w:color w:val="222222"/>
        </w:rPr>
      </w:pPr>
    </w:p>
    <w:p w:rsidR="00D52A59" w:rsidRDefault="00D52A59" w:rsidP="00D52A5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D52A59" w:rsidRDefault="00D52A59" w:rsidP="00D52A59">
      <w:pPr>
        <w:shd w:val="clear" w:color="auto" w:fill="FFFFFF"/>
        <w:spacing w:after="0" w:line="360" w:lineRule="auto"/>
        <w:jc w:val="center"/>
        <w:rPr>
          <w:rFonts w:ascii="Arial" w:hAnsi="Arial" w:cs="Calibri"/>
          <w:color w:val="222222"/>
          <w:szCs w:val="22"/>
        </w:rPr>
      </w:pPr>
    </w:p>
    <w:p w:rsidR="00D52A59" w:rsidRDefault="00D52A59" w:rsidP="00D52A5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D52A59" w:rsidRDefault="00D52A59" w:rsidP="00D52A59">
      <w:pPr>
        <w:shd w:val="clear" w:color="auto" w:fill="FFFFFF"/>
        <w:spacing w:after="0" w:line="360" w:lineRule="auto"/>
        <w:jc w:val="center"/>
        <w:rPr>
          <w:rFonts w:ascii="Georgia" w:hAnsi="Georgia" w:cs="Calibri"/>
          <w:color w:val="500050"/>
          <w:sz w:val="33"/>
          <w:szCs w:val="33"/>
        </w:rPr>
      </w:pPr>
    </w:p>
    <w:p w:rsidR="00D52A59" w:rsidRDefault="00D52A59" w:rsidP="00D52A59">
      <w:pPr>
        <w:shd w:val="clear" w:color="auto" w:fill="FFFFFF"/>
        <w:spacing w:after="0" w:line="360" w:lineRule="auto"/>
        <w:jc w:val="center"/>
        <w:rPr>
          <w:rFonts w:cs="Calibri"/>
          <w:color w:val="500050"/>
          <w:szCs w:val="22"/>
        </w:rPr>
      </w:pPr>
      <w:r>
        <w:rPr>
          <w:rFonts w:ascii="Georgia" w:hAnsi="Georgia" w:cs="Calibri"/>
          <w:color w:val="500050"/>
          <w:sz w:val="33"/>
          <w:szCs w:val="33"/>
        </w:rPr>
        <w:t>Lowest price guarantee with quality.</w:t>
      </w:r>
    </w:p>
    <w:p w:rsidR="00D52A59" w:rsidRDefault="00D52A59" w:rsidP="00D52A5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52A59" w:rsidRDefault="00D52A59" w:rsidP="00D52A5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52A59" w:rsidRDefault="00D52A59" w:rsidP="00D52A59">
      <w:pPr>
        <w:shd w:val="clear" w:color="auto" w:fill="FFFFFF"/>
        <w:spacing w:after="0" w:line="360" w:lineRule="auto"/>
        <w:jc w:val="center"/>
        <w:rPr>
          <w:rFonts w:cs="Calibri"/>
          <w:color w:val="500050"/>
        </w:rPr>
      </w:pPr>
    </w:p>
    <w:p w:rsidR="00D52A59" w:rsidRDefault="00D52A59" w:rsidP="00D52A5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52A59" w:rsidRDefault="00D52A59" w:rsidP="00D52A5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52A59" w:rsidRDefault="00D52A59" w:rsidP="00D52A5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52A59" w:rsidRDefault="00D52A59" w:rsidP="00D52A5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52A59" w:rsidRDefault="00D52A59" w:rsidP="00D52A5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52A59" w:rsidRDefault="00D52A59" w:rsidP="00D52A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2526E" w:rsidRPr="00755258" w:rsidRDefault="00E2526E" w:rsidP="00755258">
      <w:pPr>
        <w:spacing w:line="360" w:lineRule="auto"/>
      </w:pPr>
    </w:p>
    <w:p w:rsidR="00E2526E" w:rsidRPr="00755258" w:rsidRDefault="00E2526E" w:rsidP="00755258">
      <w:pPr>
        <w:spacing w:line="360" w:lineRule="auto"/>
      </w:pPr>
    </w:p>
    <w:p w:rsidR="002F6488" w:rsidRPr="00755258" w:rsidRDefault="00755258" w:rsidP="00755258">
      <w:pPr>
        <w:spacing w:after="0" w:line="360" w:lineRule="auto"/>
        <w:rPr>
          <w:b/>
        </w:rPr>
      </w:pPr>
      <w:r>
        <w:rPr>
          <w:b/>
        </w:rPr>
        <w:t>Q</w:t>
      </w:r>
      <w:r w:rsidR="002F6488" w:rsidRPr="00755258">
        <w:rPr>
          <w:b/>
        </w:rPr>
        <w:t xml:space="preserve">2. Discuss the various Money Market Products traded &amp; settled through Clearing Corporation of India Ltd (CCIL) amongst the various market participants. (10 Marks)  </w:t>
      </w:r>
    </w:p>
    <w:p w:rsidR="00E2526E" w:rsidRPr="00755258" w:rsidRDefault="00E2526E" w:rsidP="00755258">
      <w:pPr>
        <w:spacing w:after="0" w:line="360" w:lineRule="auto"/>
        <w:rPr>
          <w:b/>
        </w:rPr>
      </w:pPr>
    </w:p>
    <w:p w:rsidR="00755258" w:rsidRDefault="00755258" w:rsidP="00755258">
      <w:pPr>
        <w:spacing w:after="0" w:line="360" w:lineRule="auto"/>
        <w:rPr>
          <w:b/>
        </w:rPr>
      </w:pPr>
      <w:proofErr w:type="gramStart"/>
      <w:r>
        <w:rPr>
          <w:b/>
        </w:rPr>
        <w:t>Ans 2.</w:t>
      </w:r>
      <w:proofErr w:type="gramEnd"/>
    </w:p>
    <w:p w:rsidR="002F6488" w:rsidRPr="00755258" w:rsidRDefault="002F6488" w:rsidP="00755258">
      <w:pPr>
        <w:spacing w:after="0" w:line="360" w:lineRule="auto"/>
        <w:rPr>
          <w:b/>
        </w:rPr>
      </w:pPr>
      <w:r w:rsidRPr="00755258">
        <w:rPr>
          <w:b/>
        </w:rPr>
        <w:t>Introduction</w:t>
      </w:r>
    </w:p>
    <w:p w:rsidR="00E2526E" w:rsidRPr="00755258" w:rsidRDefault="00E2526E" w:rsidP="00755258">
      <w:pPr>
        <w:spacing w:after="0" w:line="360" w:lineRule="auto"/>
        <w:rPr>
          <w:b/>
        </w:rPr>
      </w:pPr>
    </w:p>
    <w:p w:rsidR="002F6488" w:rsidRPr="00755258" w:rsidRDefault="00FB0F9A" w:rsidP="00D52A59">
      <w:pPr>
        <w:spacing w:line="360" w:lineRule="auto"/>
      </w:pPr>
      <w:r w:rsidRPr="00755258">
        <w:t xml:space="preserve">The banking services operate at different degrees in business, consisting of the federal government and exclusive degrees, to take care of business values. Moreover, the competitive set element describes the system operation and functioned safety and security, settlement, and secure </w:t>
      </w:r>
      <w:r w:rsidRPr="00755258">
        <w:lastRenderedPageBreak/>
        <w:t xml:space="preserve">atmosphere to safeguard private data in business. The RBI plays an essential duty in operating business values and discovering the economic market values to manage the adjustments and banking infrastructure. The competitive web link consists of bank holding, tenders, events, kinds, </w:t>
      </w:r>
    </w:p>
    <w:p w:rsidR="00E2526E" w:rsidRPr="00755258" w:rsidRDefault="00E2526E" w:rsidP="00755258">
      <w:pPr>
        <w:spacing w:line="360" w:lineRule="auto"/>
      </w:pPr>
    </w:p>
    <w:p w:rsidR="00E2526E" w:rsidRPr="00755258" w:rsidRDefault="00E2526E" w:rsidP="00755258">
      <w:pPr>
        <w:spacing w:line="360" w:lineRule="auto"/>
      </w:pPr>
    </w:p>
    <w:p w:rsidR="001221A8" w:rsidRPr="00755258" w:rsidRDefault="001221A8" w:rsidP="00755258">
      <w:pPr>
        <w:spacing w:after="0" w:line="360" w:lineRule="auto"/>
        <w:rPr>
          <w:b/>
        </w:rPr>
      </w:pPr>
      <w:r w:rsidRPr="00755258">
        <w:rPr>
          <w:b/>
        </w:rPr>
        <w:t>3. "A prudent Interest Rate management ensures bank's profitability and overall inflation stability in an economy."</w:t>
      </w:r>
    </w:p>
    <w:p w:rsidR="001221A8" w:rsidRPr="00755258" w:rsidRDefault="001221A8" w:rsidP="00755258">
      <w:pPr>
        <w:spacing w:after="0" w:line="360" w:lineRule="auto"/>
        <w:rPr>
          <w:b/>
        </w:rPr>
      </w:pPr>
    </w:p>
    <w:p w:rsidR="001221A8" w:rsidRPr="00755258" w:rsidRDefault="001221A8" w:rsidP="00755258">
      <w:pPr>
        <w:spacing w:after="0" w:line="360" w:lineRule="auto"/>
        <w:rPr>
          <w:b/>
        </w:rPr>
      </w:pPr>
      <w:r w:rsidRPr="00755258">
        <w:rPr>
          <w:b/>
        </w:rPr>
        <w:t xml:space="preserve">a. Discuss the impact on Bank's profitability and inflation when Repo increases and reduces, respectively. (5 Marks) </w:t>
      </w:r>
    </w:p>
    <w:p w:rsidR="00E2526E" w:rsidRPr="00755258" w:rsidRDefault="00E2526E" w:rsidP="00755258">
      <w:pPr>
        <w:spacing w:after="0" w:line="360" w:lineRule="auto"/>
        <w:rPr>
          <w:b/>
        </w:rPr>
      </w:pPr>
    </w:p>
    <w:p w:rsidR="00755258" w:rsidRDefault="00755258" w:rsidP="00755258">
      <w:pPr>
        <w:spacing w:after="0" w:line="360" w:lineRule="auto"/>
        <w:rPr>
          <w:b/>
        </w:rPr>
      </w:pPr>
      <w:proofErr w:type="gramStart"/>
      <w:r>
        <w:rPr>
          <w:b/>
        </w:rPr>
        <w:t>Ans 3a.</w:t>
      </w:r>
      <w:proofErr w:type="gramEnd"/>
    </w:p>
    <w:p w:rsidR="001221A8" w:rsidRPr="00755258" w:rsidRDefault="001221A8" w:rsidP="00755258">
      <w:pPr>
        <w:spacing w:after="0" w:line="360" w:lineRule="auto"/>
        <w:rPr>
          <w:b/>
        </w:rPr>
      </w:pPr>
      <w:r w:rsidRPr="00755258">
        <w:rPr>
          <w:b/>
        </w:rPr>
        <w:t xml:space="preserve">Introduction </w:t>
      </w:r>
    </w:p>
    <w:p w:rsidR="00E2526E" w:rsidRPr="00755258" w:rsidRDefault="00E2526E" w:rsidP="00755258">
      <w:pPr>
        <w:spacing w:after="0" w:line="360" w:lineRule="auto"/>
        <w:rPr>
          <w:b/>
        </w:rPr>
      </w:pPr>
    </w:p>
    <w:p w:rsidR="001221A8" w:rsidRPr="00755258" w:rsidRDefault="004E60FD" w:rsidP="00D52A59">
      <w:pPr>
        <w:spacing w:line="360" w:lineRule="auto"/>
      </w:pPr>
      <w:r w:rsidRPr="00755258">
        <w:t xml:space="preserve">Business profitability describes the demand worth and increasing item need by discovering earnings and business return modifications. In addition, the industrial banks' services and encouraged business market will define the central bank's analysis to run the rewarding services </w:t>
      </w:r>
    </w:p>
    <w:p w:rsidR="00E2526E" w:rsidRPr="00755258" w:rsidRDefault="00E2526E" w:rsidP="00755258">
      <w:pPr>
        <w:spacing w:line="360" w:lineRule="auto"/>
      </w:pPr>
    </w:p>
    <w:p w:rsidR="000A62C3" w:rsidRPr="00755258" w:rsidRDefault="000A62C3" w:rsidP="00755258">
      <w:pPr>
        <w:spacing w:after="0" w:line="360" w:lineRule="auto"/>
        <w:rPr>
          <w:b/>
        </w:rPr>
      </w:pPr>
      <w:r w:rsidRPr="00755258">
        <w:rPr>
          <w:b/>
        </w:rPr>
        <w:t xml:space="preserve">b. Highlight the differences between Repo </w:t>
      </w:r>
      <w:proofErr w:type="gramStart"/>
      <w:r w:rsidRPr="00755258">
        <w:rPr>
          <w:b/>
        </w:rPr>
        <w:t>Rate</w:t>
      </w:r>
      <w:proofErr w:type="gramEnd"/>
      <w:r w:rsidRPr="00755258">
        <w:rPr>
          <w:b/>
        </w:rPr>
        <w:t xml:space="preserve"> and Reverse Repo Rate. (5 Marks)</w:t>
      </w:r>
    </w:p>
    <w:p w:rsidR="00E2526E" w:rsidRPr="00755258" w:rsidRDefault="00E2526E" w:rsidP="00755258">
      <w:pPr>
        <w:spacing w:after="0" w:line="360" w:lineRule="auto"/>
        <w:rPr>
          <w:b/>
        </w:rPr>
      </w:pPr>
    </w:p>
    <w:p w:rsidR="00755258" w:rsidRDefault="00755258" w:rsidP="00755258">
      <w:pPr>
        <w:spacing w:after="0" w:line="360" w:lineRule="auto"/>
        <w:rPr>
          <w:b/>
        </w:rPr>
      </w:pPr>
      <w:proofErr w:type="gramStart"/>
      <w:r>
        <w:rPr>
          <w:b/>
        </w:rPr>
        <w:t>Ans 3b.</w:t>
      </w:r>
      <w:proofErr w:type="gramEnd"/>
    </w:p>
    <w:p w:rsidR="000A62C3" w:rsidRPr="00755258" w:rsidRDefault="000A62C3" w:rsidP="00755258">
      <w:pPr>
        <w:spacing w:after="0" w:line="360" w:lineRule="auto"/>
        <w:rPr>
          <w:b/>
        </w:rPr>
      </w:pPr>
      <w:r w:rsidRPr="00755258">
        <w:rPr>
          <w:b/>
        </w:rPr>
        <w:t xml:space="preserve">Introduction </w:t>
      </w:r>
    </w:p>
    <w:p w:rsidR="00E2526E" w:rsidRPr="00755258" w:rsidRDefault="00E2526E" w:rsidP="00755258">
      <w:pPr>
        <w:spacing w:after="0" w:line="360" w:lineRule="auto"/>
        <w:rPr>
          <w:b/>
        </w:rPr>
      </w:pPr>
    </w:p>
    <w:p w:rsidR="000A62C3" w:rsidRPr="00755258" w:rsidRDefault="009675C0" w:rsidP="00D52A59">
      <w:pPr>
        <w:spacing w:line="360" w:lineRule="auto"/>
      </w:pPr>
      <w:r w:rsidRPr="00755258">
        <w:t xml:space="preserve">The rate of organization rate of interest, objectives, and feature describes the affordable criteria of repo rate and turnaround repo rate. The meaning and affordable evaluation of these terms will be defined by considering the business's liquidity and economic worth. The primary purpose of </w:t>
      </w:r>
    </w:p>
    <w:sectPr w:rsidR="000A62C3" w:rsidRPr="0075525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0D31"/>
    <w:multiLevelType w:val="hybridMultilevel"/>
    <w:tmpl w:val="AAF2B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bE0MDcxNDY0MzJV0lEKTi0uzszPAykwrAUA8gUtcCwAAAA="/>
  </w:docVars>
  <w:rsids>
    <w:rsidRoot w:val="007E260F"/>
    <w:rsid w:val="00007064"/>
    <w:rsid w:val="00093C71"/>
    <w:rsid w:val="000A62C3"/>
    <w:rsid w:val="001221A8"/>
    <w:rsid w:val="00291B36"/>
    <w:rsid w:val="002F6488"/>
    <w:rsid w:val="0044796B"/>
    <w:rsid w:val="004E60FD"/>
    <w:rsid w:val="005D2B49"/>
    <w:rsid w:val="00755258"/>
    <w:rsid w:val="007C32F8"/>
    <w:rsid w:val="007E260F"/>
    <w:rsid w:val="00866E2C"/>
    <w:rsid w:val="009675C0"/>
    <w:rsid w:val="009D1B4F"/>
    <w:rsid w:val="00B97F6B"/>
    <w:rsid w:val="00BF167A"/>
    <w:rsid w:val="00CE0799"/>
    <w:rsid w:val="00D52A59"/>
    <w:rsid w:val="00E2526E"/>
    <w:rsid w:val="00FB0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488"/>
    <w:pPr>
      <w:jc w:val="both"/>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6E"/>
    <w:pPr>
      <w:ind w:left="720"/>
      <w:contextualSpacing/>
    </w:pPr>
  </w:style>
  <w:style w:type="character" w:styleId="Hyperlink">
    <w:name w:val="Hyperlink"/>
    <w:basedOn w:val="DefaultParagraphFont"/>
    <w:uiPriority w:val="99"/>
    <w:semiHidden/>
    <w:unhideWhenUsed/>
    <w:rsid w:val="00D52A59"/>
    <w:rPr>
      <w:color w:val="0000FF"/>
      <w:u w:val="single"/>
    </w:rPr>
  </w:style>
</w:styles>
</file>

<file path=word/webSettings.xml><?xml version="1.0" encoding="utf-8"?>
<w:webSettings xmlns:r="http://schemas.openxmlformats.org/officeDocument/2006/relationships" xmlns:w="http://schemas.openxmlformats.org/wordprocessingml/2006/main">
  <w:divs>
    <w:div w:id="13312666">
      <w:bodyDiv w:val="1"/>
      <w:marLeft w:val="0"/>
      <w:marRight w:val="0"/>
      <w:marTop w:val="0"/>
      <w:marBottom w:val="0"/>
      <w:divBdr>
        <w:top w:val="none" w:sz="0" w:space="0" w:color="auto"/>
        <w:left w:val="none" w:sz="0" w:space="0" w:color="auto"/>
        <w:bottom w:val="none" w:sz="0" w:space="0" w:color="auto"/>
        <w:right w:val="none" w:sz="0" w:space="0" w:color="auto"/>
      </w:divBdr>
    </w:div>
    <w:div w:id="6715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95</cp:revision>
  <dcterms:created xsi:type="dcterms:W3CDTF">2022-09-26T07:49:00Z</dcterms:created>
  <dcterms:modified xsi:type="dcterms:W3CDTF">2022-09-27T13:56:00Z</dcterms:modified>
</cp:coreProperties>
</file>