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6C" w:rsidRPr="0013796C" w:rsidRDefault="0013796C" w:rsidP="00715BFF">
      <w:pPr>
        <w:pStyle w:val="NormalWeb"/>
        <w:shd w:val="clear" w:color="auto" w:fill="FFFFFF"/>
        <w:spacing w:line="360" w:lineRule="auto"/>
        <w:jc w:val="center"/>
        <w:rPr>
          <w:rStyle w:val="Strong"/>
          <w:color w:val="222222"/>
        </w:rPr>
      </w:pPr>
      <w:r w:rsidRPr="0013796C">
        <w:rPr>
          <w:rStyle w:val="Strong"/>
          <w:color w:val="222222"/>
        </w:rPr>
        <w:t>Course: Fundamentals of Taxation</w:t>
      </w:r>
    </w:p>
    <w:p w:rsidR="0013796C" w:rsidRDefault="0013796C" w:rsidP="00715BFF">
      <w:pPr>
        <w:pStyle w:val="NormalWeb"/>
        <w:shd w:val="clear" w:color="auto" w:fill="FFFFFF"/>
        <w:spacing w:line="360" w:lineRule="auto"/>
        <w:jc w:val="center"/>
        <w:rPr>
          <w:rStyle w:val="Strong"/>
          <w:color w:val="222222"/>
        </w:rPr>
      </w:pPr>
      <w:r w:rsidRPr="0013796C">
        <w:rPr>
          <w:rStyle w:val="Strong"/>
          <w:color w:val="222222"/>
        </w:rPr>
        <w:t>September 2022 Examination</w:t>
      </w:r>
    </w:p>
    <w:p w:rsidR="0013796C" w:rsidRDefault="0013796C" w:rsidP="00715BFF">
      <w:pPr>
        <w:pStyle w:val="NormalWeb"/>
        <w:shd w:val="clear" w:color="auto" w:fill="FFFFFF"/>
        <w:spacing w:line="360" w:lineRule="auto"/>
        <w:jc w:val="both"/>
        <w:rPr>
          <w:rStyle w:val="Strong"/>
          <w:color w:val="222222"/>
        </w:rPr>
      </w:pPr>
    </w:p>
    <w:p w:rsidR="00DF1CD6" w:rsidRDefault="00DF1CD6" w:rsidP="00715BFF">
      <w:pPr>
        <w:pStyle w:val="NormalWeb"/>
        <w:shd w:val="clear" w:color="auto" w:fill="FFFFFF"/>
        <w:spacing w:line="360" w:lineRule="auto"/>
        <w:jc w:val="both"/>
        <w:rPr>
          <w:rStyle w:val="Strong"/>
          <w:color w:val="222222"/>
        </w:rPr>
      </w:pPr>
    </w:p>
    <w:p w:rsidR="00B96EF0" w:rsidRPr="00772D9E" w:rsidRDefault="00DF1CD6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r>
        <w:rPr>
          <w:rStyle w:val="Strong"/>
          <w:color w:val="222222"/>
        </w:rPr>
        <w:t>Q</w:t>
      </w:r>
      <w:r w:rsidR="00B96EF0" w:rsidRPr="00772D9E">
        <w:rPr>
          <w:rStyle w:val="Strong"/>
          <w:color w:val="222222"/>
        </w:rPr>
        <w:t>1.</w:t>
      </w:r>
      <w:r w:rsidR="00B96EF0" w:rsidRPr="00772D9E">
        <w:rPr>
          <w:b/>
          <w:color w:val="222222"/>
        </w:rPr>
        <w:t> During the previous year 2021-22, X, a foreign citizen, stayed in India for just 69 days.</w:t>
      </w:r>
      <w:r w:rsidR="001743AF" w:rsidRPr="00772D9E">
        <w:rPr>
          <w:b/>
          <w:color w:val="222222"/>
        </w:rPr>
        <w:t xml:space="preserve"> </w:t>
      </w:r>
      <w:r w:rsidR="00B96EF0" w:rsidRPr="00772D9E">
        <w:rPr>
          <w:b/>
          <w:color w:val="222222"/>
        </w:rPr>
        <w:t>Determine his residential status for the assessment year 2022-23 on the basis of the</w:t>
      </w:r>
      <w:r w:rsidR="001743AF" w:rsidRPr="00772D9E">
        <w:rPr>
          <w:b/>
          <w:color w:val="222222"/>
        </w:rPr>
        <w:t xml:space="preserve"> </w:t>
      </w:r>
      <w:r w:rsidR="00B96EF0" w:rsidRPr="00772D9E">
        <w:rPr>
          <w:b/>
          <w:color w:val="222222"/>
        </w:rPr>
        <w:t>following information:</w:t>
      </w:r>
    </w:p>
    <w:p w:rsidR="00B96EF0" w:rsidRPr="00772D9E" w:rsidRDefault="00B96EF0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r w:rsidRPr="00772D9E">
        <w:rPr>
          <w:b/>
          <w:color w:val="222222"/>
        </w:rPr>
        <w:t>(</w:t>
      </w:r>
      <w:proofErr w:type="spellStart"/>
      <w:r w:rsidRPr="00772D9E">
        <w:rPr>
          <w:b/>
          <w:color w:val="222222"/>
        </w:rPr>
        <w:t>i</w:t>
      </w:r>
      <w:proofErr w:type="spellEnd"/>
      <w:r w:rsidRPr="00772D9E">
        <w:rPr>
          <w:b/>
          <w:color w:val="222222"/>
        </w:rPr>
        <w:t>) During 2018-19, X was present in India for 366 days.</w:t>
      </w:r>
    </w:p>
    <w:p w:rsidR="00B96EF0" w:rsidRPr="00772D9E" w:rsidRDefault="00B96EF0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r w:rsidRPr="00772D9E">
        <w:rPr>
          <w:b/>
          <w:color w:val="222222"/>
        </w:rPr>
        <w:t>(ii) During 2015-16 and 2014-15, X was in Japan for 359 and 348 days respectively and for the balance period in India.</w:t>
      </w:r>
    </w:p>
    <w:p w:rsidR="00B96EF0" w:rsidRPr="00772D9E" w:rsidRDefault="00B96EF0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r w:rsidRPr="00772D9E">
        <w:rPr>
          <w:b/>
          <w:color w:val="222222"/>
        </w:rPr>
        <w:t>(iii) Mrs. X is ‘resident’ in India for the assessment year 2022-23.</w:t>
      </w:r>
    </w:p>
    <w:p w:rsidR="00B96EF0" w:rsidRPr="00772D9E" w:rsidRDefault="00DF1CD6" w:rsidP="00715BFF">
      <w:pPr>
        <w:pStyle w:val="NormalWeb"/>
        <w:shd w:val="clear" w:color="auto" w:fill="FFFFFF"/>
        <w:spacing w:line="360" w:lineRule="auto"/>
        <w:jc w:val="both"/>
        <w:rPr>
          <w:rStyle w:val="Strong"/>
          <w:color w:val="222222"/>
        </w:rPr>
      </w:pPr>
      <w:proofErr w:type="spellStart"/>
      <w:proofErr w:type="gramStart"/>
      <w:r>
        <w:rPr>
          <w:rStyle w:val="Strong"/>
          <w:color w:val="222222"/>
        </w:rPr>
        <w:t>Ans</w:t>
      </w:r>
      <w:proofErr w:type="spellEnd"/>
      <w:r>
        <w:rPr>
          <w:rStyle w:val="Strong"/>
          <w:color w:val="222222"/>
        </w:rPr>
        <w:t xml:space="preserve"> 1.</w:t>
      </w:r>
      <w:proofErr w:type="gramEnd"/>
    </w:p>
    <w:p w:rsidR="006349AD" w:rsidRPr="00772D9E" w:rsidRDefault="006349AD" w:rsidP="00715BFF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772D9E">
        <w:rPr>
          <w:color w:val="222222"/>
        </w:rPr>
        <w:t>1. A taxpayer would be a resident of India if he satisfies one of the below 2 conditions:</w:t>
      </w:r>
    </w:p>
    <w:p w:rsidR="006349AD" w:rsidRPr="00772D9E" w:rsidRDefault="006349AD" w:rsidP="00715BFF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772D9E">
        <w:rPr>
          <w:color w:val="222222"/>
        </w:rPr>
        <w:t>(</w:t>
      </w:r>
      <w:proofErr w:type="spellStart"/>
      <w:r w:rsidRPr="00772D9E">
        <w:rPr>
          <w:color w:val="222222"/>
        </w:rPr>
        <w:t>i</w:t>
      </w:r>
      <w:proofErr w:type="spellEnd"/>
      <w:r w:rsidRPr="00772D9E">
        <w:rPr>
          <w:color w:val="222222"/>
        </w:rPr>
        <w:t>) Stay in India during the previous year is 182 days or more, or,</w:t>
      </w:r>
    </w:p>
    <w:p w:rsidR="006349AD" w:rsidRPr="00772D9E" w:rsidRDefault="006349AD" w:rsidP="00715BFF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772D9E">
        <w:rPr>
          <w:color w:val="222222"/>
        </w:rPr>
        <w:t>(ii) Stay in India during the previous year is 60 days or more and stay in India during the immediately 4 preceding years is 365 days or more.</w:t>
      </w:r>
    </w:p>
    <w:p w:rsidR="006349AD" w:rsidRPr="00772D9E" w:rsidRDefault="006349AD" w:rsidP="00715BFF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772D9E">
        <w:rPr>
          <w:color w:val="222222"/>
        </w:rPr>
        <w:t xml:space="preserve">In the given case, X, a foreign citizen, stayed in India for just 69 days during the previous year </w:t>
      </w: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 w:rsidRPr="00871701">
        <w:rPr>
          <w:b/>
          <w:bCs/>
          <w:color w:val="222222"/>
          <w:sz w:val="33"/>
          <w:szCs w:val="33"/>
          <w:shd w:val="clear" w:color="auto" w:fill="FFFF00"/>
        </w:rPr>
        <w:t>September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2022,</w:t>
      </w: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ascii="Arial" w:hAnsi="Arial" w:cs="Calibri"/>
          <w:color w:val="222222"/>
        </w:rPr>
      </w:pP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August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6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0C5061" w:rsidRDefault="000C5061" w:rsidP="000C5061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0C5061" w:rsidRPr="00772D9E" w:rsidRDefault="000C5061" w:rsidP="00715BFF">
      <w:pPr>
        <w:pStyle w:val="NormalWeb"/>
        <w:shd w:val="clear" w:color="auto" w:fill="FFFFFF"/>
        <w:spacing w:line="360" w:lineRule="auto"/>
        <w:jc w:val="both"/>
        <w:rPr>
          <w:rStyle w:val="Strong"/>
          <w:color w:val="222222"/>
        </w:rPr>
      </w:pPr>
    </w:p>
    <w:p w:rsidR="00B96EF0" w:rsidRPr="00772D9E" w:rsidRDefault="00DF1CD6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r>
        <w:rPr>
          <w:rStyle w:val="Strong"/>
          <w:color w:val="222222"/>
        </w:rPr>
        <w:t>Q</w:t>
      </w:r>
      <w:r w:rsidR="00B96EF0" w:rsidRPr="00772D9E">
        <w:rPr>
          <w:rStyle w:val="Strong"/>
          <w:color w:val="222222"/>
        </w:rPr>
        <w:t>2.</w:t>
      </w:r>
      <w:r w:rsidR="00B96EF0" w:rsidRPr="00772D9E">
        <w:rPr>
          <w:b/>
          <w:color w:val="222222"/>
        </w:rPr>
        <w:t> </w:t>
      </w:r>
      <w:proofErr w:type="spellStart"/>
      <w:r w:rsidR="00B96EF0" w:rsidRPr="00772D9E">
        <w:rPr>
          <w:b/>
          <w:color w:val="222222"/>
        </w:rPr>
        <w:t>Anirudh</w:t>
      </w:r>
      <w:proofErr w:type="spellEnd"/>
      <w:r w:rsidR="00B96EF0" w:rsidRPr="00772D9E">
        <w:rPr>
          <w:b/>
          <w:color w:val="222222"/>
        </w:rPr>
        <w:t xml:space="preserve"> receives:</w:t>
      </w:r>
      <w:r w:rsidR="001743AF" w:rsidRPr="00772D9E">
        <w:rPr>
          <w:b/>
          <w:color w:val="222222"/>
        </w:rPr>
        <w:t xml:space="preserve"> </w:t>
      </w:r>
      <w:r w:rsidR="00B96EF0" w:rsidRPr="00772D9E">
        <w:rPr>
          <w:b/>
          <w:color w:val="222222"/>
        </w:rPr>
        <w:t>Basic salary Rs. 3</w:t>
      </w:r>
      <w:proofErr w:type="gramStart"/>
      <w:r w:rsidR="00B96EF0" w:rsidRPr="00772D9E">
        <w:rPr>
          <w:b/>
          <w:color w:val="222222"/>
        </w:rPr>
        <w:t>,00,000</w:t>
      </w:r>
      <w:proofErr w:type="gramEnd"/>
      <w:r w:rsidR="00B96EF0" w:rsidRPr="00772D9E">
        <w:rPr>
          <w:b/>
          <w:color w:val="222222"/>
        </w:rPr>
        <w:t xml:space="preserve"> per annum,</w:t>
      </w:r>
      <w:r w:rsidR="001743AF" w:rsidRPr="00772D9E">
        <w:rPr>
          <w:b/>
          <w:color w:val="222222"/>
        </w:rPr>
        <w:t xml:space="preserve"> </w:t>
      </w:r>
      <w:r w:rsidR="00B96EF0" w:rsidRPr="00772D9E">
        <w:rPr>
          <w:b/>
          <w:color w:val="222222"/>
        </w:rPr>
        <w:t>Dearness allowance forming part of salary while computing Retirement benefits Rs. 2,00,000.</w:t>
      </w:r>
    </w:p>
    <w:p w:rsidR="00B96EF0" w:rsidRPr="00772D9E" w:rsidRDefault="00B96EF0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r w:rsidRPr="00772D9E">
        <w:rPr>
          <w:b/>
          <w:color w:val="222222"/>
        </w:rPr>
        <w:t>House rent allowance (HRA) was Rs. 1</w:t>
      </w:r>
      <w:proofErr w:type="gramStart"/>
      <w:r w:rsidRPr="00772D9E">
        <w:rPr>
          <w:b/>
          <w:color w:val="222222"/>
        </w:rPr>
        <w:t>,00,000</w:t>
      </w:r>
      <w:proofErr w:type="gramEnd"/>
      <w:r w:rsidRPr="00772D9E">
        <w:rPr>
          <w:b/>
          <w:color w:val="222222"/>
        </w:rPr>
        <w:t xml:space="preserve"> per annum.</w:t>
      </w:r>
    </w:p>
    <w:p w:rsidR="00B96EF0" w:rsidRPr="00772D9E" w:rsidRDefault="00B96EF0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r w:rsidRPr="00772D9E">
        <w:rPr>
          <w:b/>
          <w:color w:val="222222"/>
        </w:rPr>
        <w:t>Annual rent paid at Mumbai Rs. 1</w:t>
      </w:r>
      <w:proofErr w:type="gramStart"/>
      <w:r w:rsidRPr="00772D9E">
        <w:rPr>
          <w:b/>
          <w:color w:val="222222"/>
        </w:rPr>
        <w:t>,20,000</w:t>
      </w:r>
      <w:proofErr w:type="gramEnd"/>
      <w:r w:rsidRPr="00772D9E">
        <w:rPr>
          <w:b/>
          <w:color w:val="222222"/>
        </w:rPr>
        <w:t>.</w:t>
      </w:r>
    </w:p>
    <w:p w:rsidR="00B96EF0" w:rsidRPr="00772D9E" w:rsidRDefault="00B96EF0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r w:rsidRPr="00772D9E">
        <w:rPr>
          <w:b/>
          <w:color w:val="222222"/>
        </w:rPr>
        <w:t>Taxable HRA will be Rs?</w:t>
      </w:r>
    </w:p>
    <w:p w:rsidR="00B96EF0" w:rsidRPr="00772D9E" w:rsidRDefault="00DF1CD6" w:rsidP="00715BFF">
      <w:pPr>
        <w:pStyle w:val="NormalWeb"/>
        <w:shd w:val="clear" w:color="auto" w:fill="FFFFFF"/>
        <w:spacing w:line="360" w:lineRule="auto"/>
        <w:jc w:val="both"/>
        <w:rPr>
          <w:rStyle w:val="Strong"/>
          <w:color w:val="222222"/>
        </w:rPr>
      </w:pPr>
      <w:proofErr w:type="spellStart"/>
      <w:proofErr w:type="gramStart"/>
      <w:r>
        <w:rPr>
          <w:rStyle w:val="Strong"/>
          <w:color w:val="222222"/>
        </w:rPr>
        <w:t>Ans</w:t>
      </w:r>
      <w:proofErr w:type="spellEnd"/>
      <w:r>
        <w:rPr>
          <w:rStyle w:val="Strong"/>
          <w:color w:val="222222"/>
        </w:rPr>
        <w:t xml:space="preserve"> 2.</w:t>
      </w:r>
      <w:proofErr w:type="gramEnd"/>
    </w:p>
    <w:p w:rsidR="006349AD" w:rsidRPr="00772D9E" w:rsidRDefault="006349AD" w:rsidP="00715BFF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772D9E">
        <w:rPr>
          <w:color w:val="222222"/>
        </w:rPr>
        <w:t>2. The HRA is exempt as lower of the following:</w:t>
      </w:r>
    </w:p>
    <w:p w:rsidR="006349AD" w:rsidRPr="00772D9E" w:rsidRDefault="006349AD" w:rsidP="00715BFF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772D9E">
        <w:rPr>
          <w:color w:val="222222"/>
        </w:rPr>
        <w:t>(</w:t>
      </w:r>
      <w:proofErr w:type="spellStart"/>
      <w:r w:rsidRPr="00772D9E">
        <w:rPr>
          <w:color w:val="222222"/>
        </w:rPr>
        <w:t>i</w:t>
      </w:r>
      <w:proofErr w:type="spellEnd"/>
      <w:r w:rsidRPr="00772D9E">
        <w:rPr>
          <w:color w:val="222222"/>
        </w:rPr>
        <w:t>) Actual HRA received</w:t>
      </w:r>
    </w:p>
    <w:p w:rsidR="006349AD" w:rsidRPr="00772D9E" w:rsidRDefault="006349AD" w:rsidP="00715BFF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772D9E">
        <w:rPr>
          <w:color w:val="222222"/>
        </w:rPr>
        <w:t>(ii) Rent paid over 10% of the salary</w:t>
      </w:r>
    </w:p>
    <w:p w:rsidR="006349AD" w:rsidRPr="00772D9E" w:rsidRDefault="006349AD" w:rsidP="00715BFF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772D9E">
        <w:rPr>
          <w:color w:val="222222"/>
        </w:rPr>
        <w:t>(iii) 50% of salary if one lives in metropolitan cities i.e. Delhi, Kolkata, Mumbai, Chennai and 40% of salary if one lives in cities other than metropolitan cities.</w:t>
      </w:r>
    </w:p>
    <w:p w:rsidR="00B96EF0" w:rsidRPr="00772D9E" w:rsidRDefault="00B96EF0" w:rsidP="00715BFF">
      <w:pPr>
        <w:pStyle w:val="NormalWeb"/>
        <w:shd w:val="clear" w:color="auto" w:fill="FFFFFF"/>
        <w:spacing w:line="360" w:lineRule="auto"/>
        <w:jc w:val="both"/>
        <w:rPr>
          <w:rStyle w:val="Strong"/>
          <w:color w:val="222222"/>
        </w:rPr>
      </w:pPr>
    </w:p>
    <w:p w:rsidR="00B96EF0" w:rsidRPr="00772D9E" w:rsidRDefault="00DF1CD6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r>
        <w:rPr>
          <w:rStyle w:val="Strong"/>
          <w:color w:val="222222"/>
        </w:rPr>
        <w:t>Q</w:t>
      </w:r>
      <w:r w:rsidR="00B96EF0" w:rsidRPr="00772D9E">
        <w:rPr>
          <w:rStyle w:val="Strong"/>
          <w:color w:val="222222"/>
        </w:rPr>
        <w:t>3. a.</w:t>
      </w:r>
      <w:r w:rsidR="00B96EF0" w:rsidRPr="00772D9E">
        <w:rPr>
          <w:b/>
          <w:color w:val="222222"/>
        </w:rPr>
        <w:t> A Hindu undivided family purchased a house on 1.7.2006 (C.I.I.: 122) for Rs. 16</w:t>
      </w:r>
      <w:proofErr w:type="gramStart"/>
      <w:r w:rsidR="00B96EF0" w:rsidRPr="00772D9E">
        <w:rPr>
          <w:b/>
          <w:color w:val="222222"/>
        </w:rPr>
        <w:t>,00,000</w:t>
      </w:r>
      <w:proofErr w:type="gramEnd"/>
      <w:r w:rsidR="00B96EF0" w:rsidRPr="00772D9E">
        <w:rPr>
          <w:b/>
          <w:color w:val="222222"/>
        </w:rPr>
        <w:t xml:space="preserve">. It sold the house on 10.11.2018 for Rs.40 </w:t>
      </w:r>
      <w:proofErr w:type="spellStart"/>
      <w:r w:rsidR="00B96EF0" w:rsidRPr="00772D9E">
        <w:rPr>
          <w:b/>
          <w:color w:val="222222"/>
        </w:rPr>
        <w:t>lakhs</w:t>
      </w:r>
      <w:proofErr w:type="spellEnd"/>
      <w:r w:rsidR="00B96EF0" w:rsidRPr="00772D9E">
        <w:rPr>
          <w:b/>
          <w:color w:val="222222"/>
        </w:rPr>
        <w:t xml:space="preserve">. On 14.12.2018, it purchased another house at </w:t>
      </w:r>
      <w:proofErr w:type="spellStart"/>
      <w:r w:rsidR="00B96EF0" w:rsidRPr="00772D9E">
        <w:rPr>
          <w:b/>
          <w:color w:val="222222"/>
        </w:rPr>
        <w:t>Gurgoan</w:t>
      </w:r>
      <w:proofErr w:type="spellEnd"/>
      <w:r w:rsidR="00B96EF0" w:rsidRPr="00772D9E">
        <w:rPr>
          <w:b/>
          <w:color w:val="222222"/>
        </w:rPr>
        <w:t xml:space="preserve"> at a total cost of Rs.5.6 </w:t>
      </w:r>
      <w:proofErr w:type="spellStart"/>
      <w:r w:rsidR="00B96EF0" w:rsidRPr="00772D9E">
        <w:rPr>
          <w:b/>
          <w:color w:val="222222"/>
        </w:rPr>
        <w:t>lakhs</w:t>
      </w:r>
      <w:proofErr w:type="spellEnd"/>
      <w:r w:rsidR="00B96EF0" w:rsidRPr="00772D9E">
        <w:rPr>
          <w:b/>
          <w:color w:val="222222"/>
        </w:rPr>
        <w:t>. It did not own any other house property. Compute the income chargeable under the head Capital Gains.</w:t>
      </w:r>
    </w:p>
    <w:p w:rsidR="004E14C9" w:rsidRPr="00772D9E" w:rsidRDefault="00B96EF0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r w:rsidRPr="00772D9E">
        <w:rPr>
          <w:rStyle w:val="Strong"/>
          <w:color w:val="222222"/>
        </w:rPr>
        <w:t>3. b.</w:t>
      </w:r>
      <w:r w:rsidRPr="00772D9E">
        <w:rPr>
          <w:b/>
          <w:color w:val="222222"/>
        </w:rPr>
        <w:t xml:space="preserve"> R sold listed shares of a company through a </w:t>
      </w:r>
      <w:proofErr w:type="spellStart"/>
      <w:r w:rsidRPr="00772D9E">
        <w:rPr>
          <w:b/>
          <w:color w:val="222222"/>
        </w:rPr>
        <w:t>recognised</w:t>
      </w:r>
      <w:proofErr w:type="spellEnd"/>
      <w:r w:rsidRPr="00772D9E">
        <w:rPr>
          <w:b/>
          <w:color w:val="222222"/>
        </w:rPr>
        <w:t xml:space="preserve"> stock exchange on 5.8.2017 for Rs.10,00,000 (cost of acquisition on 15.7.2003 (C.I.I.: 109) Rs.3,00,000, FMV of the shares as on 31.1.2018 was Rs.6,50,000. He makes the following investments. Purchase of RECL Bonds notified u/s 54EC Rs.3</w:t>
      </w:r>
      <w:proofErr w:type="gramStart"/>
      <w:r w:rsidRPr="00772D9E">
        <w:rPr>
          <w:b/>
          <w:color w:val="222222"/>
        </w:rPr>
        <w:t>,00,000</w:t>
      </w:r>
      <w:proofErr w:type="gramEnd"/>
      <w:r w:rsidRPr="00772D9E">
        <w:rPr>
          <w:b/>
          <w:color w:val="222222"/>
        </w:rPr>
        <w:t xml:space="preserve"> on 5.9.2018, Rs.4,00,000 on purchase of a residential house at Delhi on 7.2.2019. He does not own any residential House. Determine his Taxable Capital Gain for the assessment year 2019-20.</w:t>
      </w:r>
    </w:p>
    <w:p w:rsidR="00B96EF0" w:rsidRPr="00772D9E" w:rsidRDefault="00DF1CD6" w:rsidP="00715BFF">
      <w:pPr>
        <w:pStyle w:val="NormalWeb"/>
        <w:shd w:val="clear" w:color="auto" w:fill="FFFFFF"/>
        <w:spacing w:line="360" w:lineRule="auto"/>
        <w:jc w:val="both"/>
        <w:rPr>
          <w:b/>
          <w:color w:val="222222"/>
        </w:rPr>
      </w:pPr>
      <w:proofErr w:type="spellStart"/>
      <w:proofErr w:type="gramStart"/>
      <w:r>
        <w:rPr>
          <w:b/>
          <w:color w:val="222222"/>
        </w:rPr>
        <w:lastRenderedPageBreak/>
        <w:t>Ans</w:t>
      </w:r>
      <w:proofErr w:type="spellEnd"/>
      <w:r>
        <w:rPr>
          <w:b/>
          <w:color w:val="222222"/>
        </w:rPr>
        <w:t xml:space="preserve"> 3a.</w:t>
      </w:r>
      <w:proofErr w:type="gramEnd"/>
    </w:p>
    <w:p w:rsidR="006349AD" w:rsidRPr="006349AD" w:rsidRDefault="006349AD" w:rsidP="00715B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9AD">
        <w:rPr>
          <w:rFonts w:ascii="Times New Roman" w:eastAsia="Times New Roman" w:hAnsi="Times New Roman" w:cs="Times New Roman"/>
          <w:color w:val="222222"/>
          <w:sz w:val="24"/>
          <w:szCs w:val="24"/>
        </w:rPr>
        <w:t>If the house property is held for a period of more than 24 months before the date of sale or transfer, the house property would be considered as long term capital asset.</w:t>
      </w:r>
    </w:p>
    <w:p w:rsidR="006349AD" w:rsidRPr="006349AD" w:rsidRDefault="006349AD" w:rsidP="000C50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9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Following exemption u/s 54 of the Income Tax Act, 1961 is available on transfer or sale if an individual or HUF transfer a long-term residential house property and also purchases another one </w:t>
      </w:r>
    </w:p>
    <w:p w:rsidR="00DF1CD6" w:rsidRDefault="00DF1CD6" w:rsidP="00715B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F1CD6" w:rsidRDefault="00DF1CD6" w:rsidP="00715B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3b.</w:t>
      </w:r>
      <w:proofErr w:type="gramEnd"/>
    </w:p>
    <w:p w:rsidR="006349AD" w:rsidRPr="006349AD" w:rsidRDefault="006349AD" w:rsidP="00715B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9AD">
        <w:rPr>
          <w:rFonts w:ascii="Times New Roman" w:eastAsia="Times New Roman" w:hAnsi="Times New Roman" w:cs="Times New Roman"/>
          <w:color w:val="222222"/>
          <w:sz w:val="24"/>
          <w:szCs w:val="24"/>
        </w:rPr>
        <w:t>If the listed shares are held for a period of more than 12 months before the date of sale or transfer, the shares would be considered as long term capital asset.</w:t>
      </w:r>
    </w:p>
    <w:p w:rsidR="006349AD" w:rsidRPr="006349AD" w:rsidRDefault="006349AD" w:rsidP="00715B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349AD">
        <w:rPr>
          <w:rFonts w:ascii="Times New Roman" w:eastAsia="Times New Roman" w:hAnsi="Times New Roman" w:cs="Times New Roman"/>
          <w:color w:val="222222"/>
          <w:sz w:val="24"/>
          <w:szCs w:val="24"/>
        </w:rPr>
        <w:t>Assessee</w:t>
      </w:r>
      <w:proofErr w:type="spellEnd"/>
      <w:r w:rsidR="00DF1C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349AD">
        <w:rPr>
          <w:rFonts w:ascii="Times New Roman" w:eastAsia="Times New Roman" w:hAnsi="Times New Roman" w:cs="Times New Roman"/>
          <w:color w:val="222222"/>
          <w:sz w:val="24"/>
          <w:szCs w:val="24"/>
        </w:rPr>
        <w:t>- Individual</w:t>
      </w:r>
    </w:p>
    <w:p w:rsidR="006349AD" w:rsidRPr="006349AD" w:rsidRDefault="006349AD" w:rsidP="00715B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49AD">
        <w:rPr>
          <w:rFonts w:ascii="Times New Roman" w:eastAsia="Times New Roman" w:hAnsi="Times New Roman" w:cs="Times New Roman"/>
          <w:color w:val="222222"/>
          <w:sz w:val="24"/>
          <w:szCs w:val="24"/>
        </w:rPr>
        <w:t>Date of acquisition= 15</w:t>
      </w:r>
      <w:r w:rsidRPr="006349AD">
        <w:rPr>
          <w:rFonts w:ascii="Times New Roman" w:eastAsia="Times New Roman" w:hAnsi="Times New Roman" w:cs="Times New Roman"/>
          <w:color w:val="000000"/>
          <w:sz w:val="24"/>
          <w:szCs w:val="24"/>
        </w:rPr>
        <w:t>.7.2003</w:t>
      </w:r>
    </w:p>
    <w:p w:rsidR="006349AD" w:rsidRPr="006349AD" w:rsidRDefault="006349AD" w:rsidP="00715BF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6349AD" w:rsidRPr="006349AD" w:rsidSect="004E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2MDY0NjAwsrC0MDMzs7RU0lEKTi0uzszPAykwqgUALQ5ZIiwAAAA="/>
  </w:docVars>
  <w:rsids>
    <w:rsidRoot w:val="00B96EF0"/>
    <w:rsid w:val="000C5061"/>
    <w:rsid w:val="0013796C"/>
    <w:rsid w:val="001743AF"/>
    <w:rsid w:val="004E14C9"/>
    <w:rsid w:val="006349AD"/>
    <w:rsid w:val="00715BFF"/>
    <w:rsid w:val="00772D9E"/>
    <w:rsid w:val="00A534AB"/>
    <w:rsid w:val="00B96EF0"/>
    <w:rsid w:val="00C11174"/>
    <w:rsid w:val="00DF1CD6"/>
    <w:rsid w:val="00E1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6E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5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nmimsassignment.com/online-bu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2022-07-24T09:29:00Z</dcterms:created>
  <dcterms:modified xsi:type="dcterms:W3CDTF">2022-07-24T10:03:00Z</dcterms:modified>
</cp:coreProperties>
</file>