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65" w:rsidRPr="00474001" w:rsidRDefault="00C32AE0" w:rsidP="00474001">
      <w:pPr>
        <w:spacing w:after="240" w:line="360" w:lineRule="auto"/>
        <w:jc w:val="center"/>
      </w:pPr>
      <w:r w:rsidRPr="00474001">
        <w:rPr>
          <w:b/>
          <w:bCs/>
        </w:rPr>
        <w:t>Sales Management</w:t>
      </w:r>
    </w:p>
    <w:p w:rsidR="00474001" w:rsidRPr="00474001" w:rsidRDefault="00474001" w:rsidP="00474001">
      <w:pPr>
        <w:spacing w:before="240" w:after="240" w:line="360" w:lineRule="auto"/>
        <w:jc w:val="both"/>
        <w:rPr>
          <w:b/>
          <w:bCs/>
        </w:rPr>
      </w:pPr>
    </w:p>
    <w:p w:rsidR="00C32AE0" w:rsidRDefault="00C32AE0" w:rsidP="00C32AE0">
      <w:pPr>
        <w:pStyle w:val="NoSpacing"/>
        <w:spacing w:line="360" w:lineRule="auto"/>
        <w:jc w:val="both"/>
        <w:rPr>
          <w:rFonts w:ascii="Times New Roman" w:hAnsi="Times New Roman" w:cs="Times New Roman"/>
          <w:b/>
          <w:sz w:val="24"/>
          <w:szCs w:val="24"/>
        </w:rPr>
      </w:pPr>
    </w:p>
    <w:p w:rsidR="00C32AE0" w:rsidRDefault="00C32AE0" w:rsidP="00C32AE0">
      <w:pPr>
        <w:pStyle w:val="NoSpacing"/>
        <w:spacing w:line="360" w:lineRule="auto"/>
        <w:jc w:val="both"/>
        <w:rPr>
          <w:rFonts w:ascii="Times New Roman" w:hAnsi="Times New Roman" w:cs="Times New Roman"/>
          <w:b/>
          <w:sz w:val="24"/>
          <w:szCs w:val="24"/>
        </w:rPr>
      </w:pPr>
    </w:p>
    <w:p w:rsidR="00474001" w:rsidRPr="00C32AE0" w:rsidRDefault="00C32AE0" w:rsidP="00C32AE0">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2423EE">
        <w:rPr>
          <w:rFonts w:ascii="Times New Roman" w:hAnsi="Times New Roman" w:cs="Times New Roman"/>
          <w:b/>
          <w:sz w:val="24"/>
          <w:szCs w:val="24"/>
        </w:rPr>
        <w:t>1. Mr. ASHOK like to do business, but confused between PRODUCTS OR SERVCIES. So explain how both areas are different from each other. Suggest me which product or services should start as business.</w:t>
      </w:r>
    </w:p>
    <w:p w:rsidR="00AE1665" w:rsidRPr="00474001" w:rsidRDefault="00C32AE0" w:rsidP="00474001">
      <w:pPr>
        <w:spacing w:before="240" w:after="240" w:line="360" w:lineRule="auto"/>
        <w:jc w:val="both"/>
      </w:pPr>
      <w:proofErr w:type="spellStart"/>
      <w:proofErr w:type="gramStart"/>
      <w:r w:rsidRPr="00474001">
        <w:rPr>
          <w:b/>
          <w:bCs/>
        </w:rPr>
        <w:t>Ans</w:t>
      </w:r>
      <w:proofErr w:type="spellEnd"/>
      <w:r w:rsidRPr="00474001">
        <w:rPr>
          <w:b/>
          <w:bCs/>
        </w:rPr>
        <w:t xml:space="preserve"> 1.</w:t>
      </w:r>
      <w:proofErr w:type="gramEnd"/>
      <w:r w:rsidRPr="00474001">
        <w:rPr>
          <w:b/>
          <w:bCs/>
        </w:rPr>
        <w:t xml:space="preserve"> </w:t>
      </w:r>
    </w:p>
    <w:p w:rsidR="00AE1665" w:rsidRPr="00474001" w:rsidRDefault="00C32AE0" w:rsidP="00474001">
      <w:pPr>
        <w:spacing w:before="240" w:after="240" w:line="360" w:lineRule="auto"/>
        <w:jc w:val="both"/>
      </w:pPr>
      <w:r w:rsidRPr="00474001">
        <w:rPr>
          <w:b/>
          <w:bCs/>
        </w:rPr>
        <w:t xml:space="preserve">Introduction </w:t>
      </w:r>
    </w:p>
    <w:p w:rsidR="00AE1665" w:rsidRPr="00474001" w:rsidRDefault="00C32AE0" w:rsidP="00B42C85">
      <w:pPr>
        <w:spacing w:before="240" w:after="240" w:line="360" w:lineRule="auto"/>
        <w:jc w:val="both"/>
      </w:pPr>
      <w:r w:rsidRPr="00474001">
        <w:t>Profitability in business refers to the amount of revenue you earn from operations lower than your costs. The higher the number of dollars you earn, the more profitable you will be. The main factors that affect profits are the demand for your product as well as the expense of producing them, the economy overall</w:t>
      </w:r>
      <w:r w:rsidR="00595531">
        <w:t>,</w:t>
      </w:r>
      <w:r w:rsidRPr="00474001">
        <w:t xml:space="preserve"> and the competition you will face. Mr. ASHOK like to do business but is confused between </w:t>
      </w:r>
      <w:r w:rsidR="00595531" w:rsidRPr="00474001">
        <w:t>serv</w:t>
      </w:r>
      <w:r w:rsidR="00595531">
        <w:t>ic</w:t>
      </w:r>
      <w:r w:rsidR="00595531" w:rsidRPr="00474001">
        <w:t xml:space="preserve">es or products, </w:t>
      </w:r>
      <w:r w:rsidRPr="00474001">
        <w:t xml:space="preserve">the business of selling products is superior to that of a service-selling business. </w:t>
      </w:r>
      <w:r w:rsidR="00474001" w:rsidRPr="00474001">
        <w:t xml:space="preserve"> </w:t>
      </w:r>
      <w:r w:rsidRPr="00474001">
        <w:t xml:space="preserve">Businesses that are based on products differ from businesses that are based on services in many ways, such as startup and operating costs, as well as the best </w:t>
      </w:r>
    </w:p>
    <w:p w:rsidR="00B42C85" w:rsidRDefault="00B42C85" w:rsidP="00B42C85">
      <w:pPr>
        <w:shd w:val="clear" w:color="auto" w:fill="FFFFFF"/>
        <w:spacing w:line="360" w:lineRule="auto"/>
        <w:jc w:val="center"/>
        <w:rPr>
          <w:rFonts w:cs="Calibri"/>
          <w:color w:val="222222"/>
        </w:rPr>
      </w:pPr>
      <w:proofErr w:type="gramStart"/>
      <w:r>
        <w:rPr>
          <w:rFonts w:ascii="Georgia" w:hAnsi="Georgia" w:cs="Calibri"/>
          <w:color w:val="000000"/>
          <w:sz w:val="33"/>
          <w:szCs w:val="33"/>
          <w:shd w:val="clear" w:color="auto" w:fill="FF0000"/>
        </w:rPr>
        <w:t>Its</w:t>
      </w:r>
      <w:proofErr w:type="gramEnd"/>
      <w:r>
        <w:rPr>
          <w:rFonts w:ascii="Georgia" w:hAnsi="Georgia" w:cs="Calibri"/>
          <w:color w:val="000000"/>
          <w:sz w:val="33"/>
          <w:szCs w:val="33"/>
          <w:shd w:val="clear" w:color="auto" w:fill="FF0000"/>
        </w:rPr>
        <w:t xml:space="preserve"> Half solved only</w:t>
      </w:r>
    </w:p>
    <w:p w:rsidR="00B42C85" w:rsidRDefault="00B42C85" w:rsidP="00B42C85">
      <w:pPr>
        <w:shd w:val="clear" w:color="auto" w:fill="FFFFFF"/>
        <w:spacing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B42C85" w:rsidRDefault="00B42C85" w:rsidP="00B42C85">
      <w:pPr>
        <w:shd w:val="clear" w:color="auto" w:fill="FFFFFF"/>
        <w:spacing w:line="360" w:lineRule="auto"/>
        <w:jc w:val="center"/>
        <w:rPr>
          <w:rFonts w:cs="Calibri"/>
          <w:color w:val="222222"/>
        </w:rPr>
      </w:pPr>
    </w:p>
    <w:p w:rsidR="00B42C85" w:rsidRDefault="00B42C85" w:rsidP="00B42C85">
      <w:pPr>
        <w:shd w:val="clear" w:color="auto" w:fill="FFFFFF"/>
        <w:spacing w:line="360" w:lineRule="auto"/>
        <w:jc w:val="center"/>
        <w:rPr>
          <w:rFonts w:cs="Calibri"/>
          <w:color w:val="222222"/>
        </w:rPr>
      </w:pPr>
      <w:hyperlink r:id="rId5" w:tgtFrame="_blank" w:history="1">
        <w:r>
          <w:rPr>
            <w:rStyle w:val="Hyperlink"/>
            <w:rFonts w:ascii="Georgia" w:eastAsiaTheme="majorEastAsia" w:hAnsi="Georgia" w:cs="Calibri"/>
            <w:sz w:val="33"/>
          </w:rPr>
          <w:t>https://nmimsassignment.com/online-buy-2/</w:t>
        </w:r>
      </w:hyperlink>
    </w:p>
    <w:p w:rsidR="00B42C85" w:rsidRDefault="00B42C85" w:rsidP="00B42C85">
      <w:pPr>
        <w:shd w:val="clear" w:color="auto" w:fill="FFFFFF"/>
        <w:spacing w:line="360" w:lineRule="auto"/>
        <w:jc w:val="center"/>
        <w:rPr>
          <w:rFonts w:cs="Calibri"/>
          <w:color w:val="222222"/>
        </w:rPr>
      </w:pPr>
    </w:p>
    <w:p w:rsidR="00B42C85" w:rsidRDefault="00B42C85" w:rsidP="00B42C85">
      <w:pPr>
        <w:shd w:val="clear" w:color="auto" w:fill="FFFFFF"/>
        <w:spacing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session June 2022,</w:t>
      </w:r>
    </w:p>
    <w:p w:rsidR="00B42C85" w:rsidRDefault="00B42C85" w:rsidP="00B42C85">
      <w:pPr>
        <w:shd w:val="clear" w:color="auto" w:fill="FFFFFF"/>
        <w:spacing w:line="360" w:lineRule="auto"/>
        <w:jc w:val="center"/>
        <w:rPr>
          <w:rFonts w:ascii="Arial" w:hAnsi="Arial" w:cs="Calibri"/>
          <w:color w:val="222222"/>
        </w:rPr>
      </w:pPr>
    </w:p>
    <w:p w:rsidR="00B42C85" w:rsidRDefault="00B42C85" w:rsidP="00B42C85">
      <w:pPr>
        <w:shd w:val="clear" w:color="auto" w:fill="FFFFFF"/>
        <w:spacing w:line="360" w:lineRule="auto"/>
        <w:jc w:val="center"/>
        <w:rPr>
          <w:rFonts w:cs="Calibri"/>
          <w:color w:val="222222"/>
        </w:rPr>
      </w:pPr>
      <w:proofErr w:type="gramStart"/>
      <w:r>
        <w:rPr>
          <w:rFonts w:ascii="Georgia" w:hAnsi="Georgia" w:cs="Calibri"/>
          <w:color w:val="222222"/>
          <w:sz w:val="33"/>
          <w:szCs w:val="33"/>
        </w:rPr>
        <w:t>your</w:t>
      </w:r>
      <w:proofErr w:type="gramEnd"/>
      <w:r>
        <w:rPr>
          <w:rFonts w:ascii="Georgia" w:hAnsi="Georgia" w:cs="Calibri"/>
          <w:b/>
          <w:bCs/>
          <w:color w:val="222222"/>
          <w:sz w:val="33"/>
          <w:szCs w:val="33"/>
          <w:shd w:val="clear" w:color="auto" w:fill="FFFF00"/>
        </w:rPr>
        <w:t> last date is 29</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May 2022</w:t>
      </w:r>
      <w:r>
        <w:rPr>
          <w:rFonts w:ascii="Georgia" w:hAnsi="Georgia" w:cs="Calibri"/>
          <w:color w:val="222222"/>
          <w:sz w:val="33"/>
          <w:szCs w:val="33"/>
        </w:rPr>
        <w:t>.</w:t>
      </w:r>
    </w:p>
    <w:p w:rsidR="00B42C85" w:rsidRDefault="00B42C85" w:rsidP="00B42C85">
      <w:pPr>
        <w:shd w:val="clear" w:color="auto" w:fill="E8EAED"/>
        <w:spacing w:line="360" w:lineRule="auto"/>
        <w:jc w:val="center"/>
        <w:rPr>
          <w:rFonts w:cs="Arial"/>
          <w:color w:val="222222"/>
        </w:rPr>
      </w:pPr>
      <w:r>
        <w:rPr>
          <w:noProof/>
          <w:color w:val="222222"/>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42C85" w:rsidRDefault="00B42C85" w:rsidP="00B42C85">
      <w:pPr>
        <w:shd w:val="clear" w:color="auto" w:fill="FFFFFF"/>
        <w:spacing w:line="360" w:lineRule="auto"/>
        <w:jc w:val="center"/>
        <w:rPr>
          <w:rFonts w:cs="Calibri"/>
          <w:color w:val="500050"/>
        </w:rPr>
      </w:pPr>
      <w:r>
        <w:rPr>
          <w:rFonts w:ascii="Georgia" w:hAnsi="Georgia" w:cs="Calibri"/>
          <w:color w:val="500050"/>
          <w:sz w:val="33"/>
          <w:szCs w:val="33"/>
        </w:rPr>
        <w:lastRenderedPageBreak/>
        <w:t>Lowest price guarantee with quality.</w:t>
      </w:r>
    </w:p>
    <w:p w:rsidR="00B42C85" w:rsidRDefault="00B42C85" w:rsidP="00B42C85">
      <w:pPr>
        <w:shd w:val="clear" w:color="auto" w:fill="FFFFFF"/>
        <w:spacing w:line="360" w:lineRule="auto"/>
        <w:jc w:val="center"/>
        <w:rPr>
          <w:rFonts w:ascii="Arial" w:hAnsi="Arial" w:cs="Calibri"/>
          <w:color w:val="500050"/>
        </w:rPr>
      </w:pPr>
      <w:proofErr w:type="gramStart"/>
      <w:r>
        <w:rPr>
          <w:rFonts w:ascii="Georgia" w:hAnsi="Georgia" w:cs="Calibri"/>
          <w:color w:val="500050"/>
          <w:sz w:val="33"/>
          <w:szCs w:val="33"/>
        </w:rPr>
        <w:t>Charges</w:t>
      </w:r>
      <w:r>
        <w:rPr>
          <w:rFonts w:ascii="Georgia" w:hAnsi="Georgia" w:cs="Calibri"/>
          <w:b/>
          <w:bCs/>
          <w:color w:val="500050"/>
          <w:sz w:val="33"/>
          <w:szCs w:val="33"/>
          <w:shd w:val="clear" w:color="auto" w:fill="FFFF00"/>
        </w:rPr>
        <w:t> INR 299 only per assignment.</w:t>
      </w:r>
      <w:proofErr w:type="gramEnd"/>
      <w:r>
        <w:rPr>
          <w:rFonts w:ascii="Georgia" w:hAnsi="Georgia" w:cs="Calibri"/>
          <w:b/>
          <w:bCs/>
          <w:color w:val="500050"/>
          <w:sz w:val="33"/>
          <w:szCs w:val="33"/>
          <w:shd w:val="clear" w:color="auto" w:fill="FFFF00"/>
        </w:rPr>
        <w:t> </w:t>
      </w:r>
      <w:r>
        <w:rPr>
          <w:rFonts w:ascii="Georgia" w:hAnsi="Georgia" w:cs="Calibri"/>
          <w:color w:val="500050"/>
          <w:sz w:val="33"/>
          <w:szCs w:val="33"/>
        </w:rPr>
        <w:t xml:space="preserve">For more information you can get via mail or </w:t>
      </w:r>
      <w:proofErr w:type="spellStart"/>
      <w:r>
        <w:rPr>
          <w:rFonts w:ascii="Georgia" w:hAnsi="Georgia" w:cs="Calibri"/>
          <w:color w:val="500050"/>
          <w:sz w:val="33"/>
          <w:szCs w:val="33"/>
        </w:rPr>
        <w:t>Whats</w:t>
      </w:r>
      <w:proofErr w:type="spellEnd"/>
      <w:r>
        <w:rPr>
          <w:rFonts w:ascii="Georgia" w:hAnsi="Georgia" w:cs="Calibri"/>
          <w:color w:val="500050"/>
          <w:sz w:val="33"/>
          <w:szCs w:val="33"/>
        </w:rPr>
        <w:t xml:space="preserve"> app also</w:t>
      </w:r>
    </w:p>
    <w:p w:rsidR="00B42C85" w:rsidRDefault="00B42C85" w:rsidP="00B42C85">
      <w:pPr>
        <w:shd w:val="clear" w:color="auto" w:fill="FFFFFF"/>
        <w:spacing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7" w:tgtFrame="_blank" w:history="1">
        <w:r>
          <w:rPr>
            <w:rStyle w:val="Hyperlink"/>
            <w:rFonts w:ascii="Georgia" w:eastAsiaTheme="majorEastAsia" w:hAnsi="Georgia" w:cs="Calibri"/>
            <w:sz w:val="33"/>
          </w:rPr>
          <w:t>aapkieducation@gmail.com</w:t>
        </w:r>
      </w:hyperlink>
    </w:p>
    <w:p w:rsidR="00B42C85" w:rsidRDefault="00B42C85" w:rsidP="00B42C85">
      <w:pPr>
        <w:shd w:val="clear" w:color="auto" w:fill="FFFFFF"/>
        <w:spacing w:line="360" w:lineRule="auto"/>
        <w:jc w:val="center"/>
        <w:rPr>
          <w:rFonts w:cs="Calibri"/>
          <w:color w:val="500050"/>
        </w:rPr>
      </w:pPr>
    </w:p>
    <w:p w:rsidR="00B42C85" w:rsidRDefault="00B42C85" w:rsidP="00B42C85">
      <w:pPr>
        <w:shd w:val="clear" w:color="auto" w:fill="FFFFFF"/>
        <w:spacing w:after="240" w:line="360" w:lineRule="auto"/>
        <w:jc w:val="center"/>
        <w:rPr>
          <w:rFonts w:cs="Calibri"/>
          <w:color w:val="500050"/>
        </w:rPr>
      </w:pPr>
      <w:r>
        <w:rPr>
          <w:rFonts w:ascii="Georgia" w:hAnsi="Georgia" w:cs="Calibri"/>
          <w:color w:val="500050"/>
          <w:sz w:val="33"/>
          <w:szCs w:val="33"/>
        </w:rPr>
        <w:t>Our </w:t>
      </w:r>
      <w:r>
        <w:rPr>
          <w:rFonts w:ascii="Georgia" w:hAnsi="Georgia" w:cs="Calibri"/>
          <w:color w:val="500050"/>
          <w:sz w:val="33"/>
          <w:szCs w:val="33"/>
          <w:shd w:val="clear" w:color="auto" w:fill="00FF00"/>
        </w:rPr>
        <w:t>website </w:t>
      </w:r>
      <w:hyperlink r:id="rId8" w:tgtFrame="_blank" w:history="1">
        <w:r>
          <w:rPr>
            <w:rStyle w:val="Hyperlink"/>
            <w:rFonts w:ascii="Georgia" w:eastAsiaTheme="majorEastAsia" w:hAnsi="Georgia" w:cs="Calibri"/>
            <w:color w:val="1155CC"/>
            <w:sz w:val="33"/>
            <w:shd w:val="clear" w:color="auto" w:fill="00FF00"/>
          </w:rPr>
          <w:t>www.aapkieducation.com</w:t>
        </w:r>
      </w:hyperlink>
    </w:p>
    <w:p w:rsidR="00B42C85" w:rsidRDefault="00B42C85" w:rsidP="00B42C85">
      <w:pPr>
        <w:shd w:val="clear" w:color="auto" w:fill="FFFFFF"/>
        <w:spacing w:line="360" w:lineRule="auto"/>
        <w:jc w:val="center"/>
        <w:rPr>
          <w:rFonts w:cs="Calibri"/>
          <w:color w:val="500050"/>
        </w:rPr>
      </w:pPr>
      <w:r>
        <w:rPr>
          <w:rFonts w:ascii="Georgia" w:hAnsi="Georgia" w:cs="Calibri"/>
          <w:color w:val="500050"/>
          <w:sz w:val="33"/>
          <w:szCs w:val="33"/>
        </w:rPr>
        <w:t>After mail, we will reply you instant or maximum</w:t>
      </w:r>
    </w:p>
    <w:p w:rsidR="00B42C85" w:rsidRDefault="00B42C85" w:rsidP="00B42C85">
      <w:pPr>
        <w:shd w:val="clear" w:color="auto" w:fill="FFFFFF"/>
        <w:spacing w:line="360" w:lineRule="auto"/>
        <w:jc w:val="center"/>
        <w:rPr>
          <w:rFonts w:cs="Calibri"/>
          <w:color w:val="500050"/>
        </w:rPr>
      </w:pPr>
      <w:r>
        <w:rPr>
          <w:rFonts w:ascii="Georgia" w:hAnsi="Georgia" w:cs="Calibri"/>
          <w:color w:val="500050"/>
          <w:sz w:val="33"/>
          <w:szCs w:val="33"/>
        </w:rPr>
        <w:t>1 hour.</w:t>
      </w:r>
    </w:p>
    <w:p w:rsidR="00B42C85" w:rsidRDefault="00B42C85" w:rsidP="00B42C85">
      <w:pPr>
        <w:shd w:val="clear" w:color="auto" w:fill="FFFFFF"/>
        <w:spacing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B42C85" w:rsidRDefault="00B42C85" w:rsidP="00B42C85">
      <w:pPr>
        <w:shd w:val="clear" w:color="auto" w:fill="FFFFFF"/>
        <w:spacing w:line="360" w:lineRule="auto"/>
        <w:jc w:val="center"/>
        <w:rPr>
          <w:rFonts w:cs="Calibri"/>
          <w:color w:val="500050"/>
        </w:rPr>
      </w:pPr>
      <w:proofErr w:type="spellStart"/>
      <w:proofErr w:type="gramStart"/>
      <w:r>
        <w:rPr>
          <w:rFonts w:ascii="Georgia" w:hAnsi="Georgia" w:cs="Calibri"/>
          <w:color w:val="500050"/>
          <w:sz w:val="33"/>
          <w:szCs w:val="33"/>
          <w:shd w:val="clear" w:color="auto" w:fill="FF0000"/>
        </w:rPr>
        <w:t>whatsapp</w:t>
      </w:r>
      <w:proofErr w:type="spellEnd"/>
      <w:proofErr w:type="gramEnd"/>
      <w:r>
        <w:rPr>
          <w:rFonts w:ascii="Georgia" w:hAnsi="Georgia" w:cs="Calibri"/>
          <w:color w:val="500050"/>
          <w:sz w:val="33"/>
          <w:szCs w:val="33"/>
          <w:shd w:val="clear" w:color="auto" w:fill="FF0000"/>
        </w:rPr>
        <w:t xml:space="preserve"> no 8791490301.</w:t>
      </w:r>
    </w:p>
    <w:p w:rsidR="00B42C85" w:rsidRDefault="00B42C85" w:rsidP="00B42C85">
      <w:pPr>
        <w:shd w:val="clear" w:color="auto" w:fill="FFFFFF"/>
        <w:spacing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474001" w:rsidRPr="00474001" w:rsidRDefault="00474001" w:rsidP="00474001">
      <w:pPr>
        <w:spacing w:before="240" w:after="240" w:line="360" w:lineRule="auto"/>
        <w:jc w:val="both"/>
        <w:rPr>
          <w:b/>
          <w:bCs/>
        </w:rPr>
      </w:pPr>
    </w:p>
    <w:p w:rsidR="00474001" w:rsidRPr="00474001" w:rsidRDefault="00474001" w:rsidP="00474001">
      <w:pPr>
        <w:spacing w:before="240" w:after="240" w:line="360" w:lineRule="auto"/>
        <w:jc w:val="both"/>
        <w:rPr>
          <w:b/>
          <w:bCs/>
        </w:rPr>
      </w:pPr>
    </w:p>
    <w:p w:rsidR="00474001" w:rsidRPr="00474001" w:rsidRDefault="00474001" w:rsidP="00474001">
      <w:pPr>
        <w:spacing w:before="240" w:after="240" w:line="360" w:lineRule="auto"/>
        <w:jc w:val="both"/>
        <w:rPr>
          <w:b/>
          <w:bCs/>
        </w:rPr>
      </w:pPr>
    </w:p>
    <w:p w:rsidR="00474001" w:rsidRPr="00C32AE0" w:rsidRDefault="00C32AE0" w:rsidP="00C32AE0">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Q</w:t>
      </w:r>
      <w:r w:rsidRPr="002423EE">
        <w:rPr>
          <w:rFonts w:ascii="Times New Roman" w:hAnsi="Times New Roman" w:cs="Times New Roman"/>
          <w:b/>
          <w:sz w:val="24"/>
          <w:szCs w:val="24"/>
        </w:rPr>
        <w:t xml:space="preserve">2. To sell luxury pens, personal selling is important, but how to go through process of personal selling. Explain in detail. </w:t>
      </w:r>
    </w:p>
    <w:p w:rsidR="00AE1665" w:rsidRPr="00474001" w:rsidRDefault="00C32AE0" w:rsidP="00474001">
      <w:pPr>
        <w:spacing w:before="240" w:after="240" w:line="360" w:lineRule="auto"/>
        <w:jc w:val="both"/>
      </w:pPr>
      <w:proofErr w:type="spellStart"/>
      <w:proofErr w:type="gramStart"/>
      <w:r w:rsidRPr="00474001">
        <w:rPr>
          <w:b/>
          <w:bCs/>
        </w:rPr>
        <w:t>Ans</w:t>
      </w:r>
      <w:proofErr w:type="spellEnd"/>
      <w:r w:rsidRPr="00474001">
        <w:rPr>
          <w:b/>
          <w:bCs/>
        </w:rPr>
        <w:t xml:space="preserve"> 2.</w:t>
      </w:r>
      <w:proofErr w:type="gramEnd"/>
      <w:r w:rsidRPr="00474001">
        <w:rPr>
          <w:b/>
          <w:bCs/>
        </w:rPr>
        <w:t xml:space="preserve"> </w:t>
      </w:r>
    </w:p>
    <w:p w:rsidR="00AE1665" w:rsidRPr="00474001" w:rsidRDefault="00C32AE0" w:rsidP="00474001">
      <w:pPr>
        <w:spacing w:before="240" w:after="240" w:line="360" w:lineRule="auto"/>
        <w:jc w:val="both"/>
      </w:pPr>
      <w:r w:rsidRPr="00474001">
        <w:rPr>
          <w:b/>
          <w:bCs/>
        </w:rPr>
        <w:t xml:space="preserve">Introduction: </w:t>
      </w:r>
    </w:p>
    <w:p w:rsidR="00AE1665" w:rsidRPr="00474001" w:rsidRDefault="00C32AE0" w:rsidP="00B42C85">
      <w:pPr>
        <w:spacing w:before="240" w:after="240" w:line="360" w:lineRule="auto"/>
        <w:jc w:val="both"/>
      </w:pPr>
      <w:r w:rsidRPr="00474001">
        <w:t xml:space="preserve">Prospecting for customers is the initial step in selling. The primary goal of any prospecting is to identify sales leads that will eventually be converted into sales turnover. Effective prospecting requires a logical method. The most important thing is to keep prospecting all the time and not </w:t>
      </w:r>
      <w:r w:rsidRPr="00474001">
        <w:lastRenderedPageBreak/>
        <w:t xml:space="preserve">only when the list of people who you can call is out. Advertising helps potential customers get acquainted with the product, which makes personal selling more efficient. Personal selling is a </w:t>
      </w:r>
    </w:p>
    <w:p w:rsidR="00474001" w:rsidRDefault="00474001" w:rsidP="00474001">
      <w:pPr>
        <w:spacing w:before="240" w:after="240" w:line="360" w:lineRule="auto"/>
        <w:jc w:val="both"/>
        <w:rPr>
          <w:b/>
          <w:bCs/>
        </w:rPr>
      </w:pPr>
    </w:p>
    <w:p w:rsidR="00474001" w:rsidRDefault="00474001" w:rsidP="00474001">
      <w:pPr>
        <w:spacing w:before="240" w:after="240" w:line="360" w:lineRule="auto"/>
        <w:jc w:val="both"/>
        <w:rPr>
          <w:b/>
          <w:bCs/>
        </w:rPr>
      </w:pPr>
    </w:p>
    <w:p w:rsidR="00C32AE0" w:rsidRDefault="00C32AE0" w:rsidP="00474001">
      <w:pPr>
        <w:spacing w:before="240" w:after="240" w:line="360" w:lineRule="auto"/>
        <w:jc w:val="both"/>
        <w:rPr>
          <w:b/>
          <w:bCs/>
        </w:rPr>
      </w:pPr>
    </w:p>
    <w:p w:rsidR="00C32AE0" w:rsidRPr="002423EE" w:rsidRDefault="00C32AE0" w:rsidP="00C32AE0">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Q</w:t>
      </w:r>
      <w:r w:rsidRPr="002423EE">
        <w:rPr>
          <w:rFonts w:ascii="Times New Roman" w:hAnsi="Times New Roman" w:cs="Times New Roman"/>
          <w:b/>
          <w:sz w:val="24"/>
          <w:szCs w:val="24"/>
        </w:rPr>
        <w:t xml:space="preserve">3. Personal selling facilitates face-to-face meeting with the customers. There is high customer attention, persuasive impact and message is customized. What we sell does not matter more but what matters is how we sell. Successful salespeople get into the psychology of the customers. It is said that selling makes the world go around. For it is somebody who sold something to someone else, who in turn sold it to us. </w:t>
      </w:r>
      <w:proofErr w:type="spellStart"/>
      <w:r w:rsidRPr="002423EE">
        <w:rPr>
          <w:rFonts w:ascii="Times New Roman" w:hAnsi="Times New Roman" w:cs="Times New Roman"/>
          <w:b/>
          <w:sz w:val="24"/>
          <w:szCs w:val="24"/>
        </w:rPr>
        <w:t>Mrs.Aparna</w:t>
      </w:r>
      <w:proofErr w:type="spellEnd"/>
      <w:r w:rsidRPr="002423EE">
        <w:rPr>
          <w:rFonts w:ascii="Times New Roman" w:hAnsi="Times New Roman" w:cs="Times New Roman"/>
          <w:b/>
          <w:sz w:val="24"/>
          <w:szCs w:val="24"/>
        </w:rPr>
        <w:t xml:space="preserve"> </w:t>
      </w:r>
      <w:proofErr w:type="spellStart"/>
      <w:r w:rsidRPr="002423EE">
        <w:rPr>
          <w:rFonts w:ascii="Times New Roman" w:hAnsi="Times New Roman" w:cs="Times New Roman"/>
          <w:b/>
          <w:sz w:val="24"/>
          <w:szCs w:val="24"/>
        </w:rPr>
        <w:t>Wagle</w:t>
      </w:r>
      <w:proofErr w:type="spellEnd"/>
      <w:r w:rsidRPr="002423EE">
        <w:rPr>
          <w:rFonts w:ascii="Times New Roman" w:hAnsi="Times New Roman" w:cs="Times New Roman"/>
          <w:b/>
          <w:sz w:val="24"/>
          <w:szCs w:val="24"/>
        </w:rPr>
        <w:t xml:space="preserve"> joined </w:t>
      </w:r>
      <w:proofErr w:type="spellStart"/>
      <w:r w:rsidRPr="002423EE">
        <w:rPr>
          <w:rFonts w:ascii="Times New Roman" w:hAnsi="Times New Roman" w:cs="Times New Roman"/>
          <w:b/>
          <w:sz w:val="24"/>
          <w:szCs w:val="24"/>
        </w:rPr>
        <w:t>lnsta</w:t>
      </w:r>
      <w:proofErr w:type="spellEnd"/>
      <w:r w:rsidRPr="002423EE">
        <w:rPr>
          <w:rFonts w:ascii="Times New Roman" w:hAnsi="Times New Roman" w:cs="Times New Roman"/>
          <w:b/>
          <w:sz w:val="24"/>
          <w:szCs w:val="24"/>
        </w:rPr>
        <w:t xml:space="preserve"> Cook as a salesperson after completing for graduation. </w:t>
      </w:r>
      <w:proofErr w:type="gramStart"/>
      <w:r w:rsidRPr="002423EE">
        <w:rPr>
          <w:rFonts w:ascii="Times New Roman" w:hAnsi="Times New Roman" w:cs="Times New Roman"/>
          <w:b/>
          <w:sz w:val="24"/>
          <w:szCs w:val="24"/>
        </w:rPr>
        <w:t>Having completed two years of service now she is assigned the job of door-to-door selling for non-stick cooking pan.</w:t>
      </w:r>
      <w:proofErr w:type="gramEnd"/>
      <w:r w:rsidRPr="002423EE">
        <w:rPr>
          <w:rFonts w:ascii="Times New Roman" w:hAnsi="Times New Roman" w:cs="Times New Roman"/>
          <w:b/>
          <w:sz w:val="24"/>
          <w:szCs w:val="24"/>
        </w:rPr>
        <w:t xml:space="preserve"> Her calls consisted of 30 visits per day in a work schedule of eight hours. Mostly she would call on housewives and explain to them the benefits of using non-stick cooking pan. The customer is allowed to make cash on delivery or payment by debit and credit cards. Once order is received, delivery is made promptly because the van carries the supply. She has grown accustomed to handling diversified complaints and objections. This is the toughest part of her assignment. </w:t>
      </w:r>
    </w:p>
    <w:p w:rsidR="00C32AE0" w:rsidRPr="002423EE" w:rsidRDefault="00C32AE0" w:rsidP="00C32AE0">
      <w:pPr>
        <w:pStyle w:val="NoSpacing"/>
        <w:spacing w:line="360" w:lineRule="auto"/>
        <w:jc w:val="both"/>
        <w:rPr>
          <w:rFonts w:ascii="Times New Roman" w:hAnsi="Times New Roman" w:cs="Times New Roman"/>
          <w:b/>
          <w:sz w:val="24"/>
          <w:szCs w:val="24"/>
        </w:rPr>
      </w:pPr>
    </w:p>
    <w:p w:rsidR="00C32AE0" w:rsidRDefault="00C32AE0" w:rsidP="00C32AE0">
      <w:pPr>
        <w:pStyle w:val="NoSpacing"/>
        <w:spacing w:line="360" w:lineRule="auto"/>
        <w:jc w:val="both"/>
        <w:rPr>
          <w:rFonts w:ascii="Times New Roman" w:hAnsi="Times New Roman" w:cs="Times New Roman"/>
          <w:b/>
          <w:sz w:val="24"/>
          <w:szCs w:val="24"/>
        </w:rPr>
      </w:pPr>
      <w:r w:rsidRPr="002423EE">
        <w:rPr>
          <w:rFonts w:ascii="Times New Roman" w:hAnsi="Times New Roman" w:cs="Times New Roman"/>
          <w:b/>
          <w:sz w:val="24"/>
          <w:szCs w:val="24"/>
        </w:rPr>
        <w:t xml:space="preserve">a. What benefits could </w:t>
      </w:r>
      <w:proofErr w:type="spellStart"/>
      <w:r w:rsidRPr="002423EE">
        <w:rPr>
          <w:rFonts w:ascii="Times New Roman" w:hAnsi="Times New Roman" w:cs="Times New Roman"/>
          <w:b/>
          <w:sz w:val="24"/>
          <w:szCs w:val="24"/>
        </w:rPr>
        <w:t>Mrs</w:t>
      </w:r>
      <w:proofErr w:type="spellEnd"/>
      <w:r w:rsidRPr="002423EE">
        <w:rPr>
          <w:rFonts w:ascii="Times New Roman" w:hAnsi="Times New Roman" w:cs="Times New Roman"/>
          <w:b/>
          <w:sz w:val="24"/>
          <w:szCs w:val="24"/>
        </w:rPr>
        <w:t xml:space="preserve"> </w:t>
      </w:r>
      <w:proofErr w:type="spellStart"/>
      <w:r w:rsidRPr="002423EE">
        <w:rPr>
          <w:rFonts w:ascii="Times New Roman" w:hAnsi="Times New Roman" w:cs="Times New Roman"/>
          <w:b/>
          <w:sz w:val="24"/>
          <w:szCs w:val="24"/>
        </w:rPr>
        <w:t>Aparna</w:t>
      </w:r>
      <w:proofErr w:type="spellEnd"/>
      <w:r w:rsidRPr="002423EE">
        <w:rPr>
          <w:rFonts w:ascii="Times New Roman" w:hAnsi="Times New Roman" w:cs="Times New Roman"/>
          <w:b/>
          <w:sz w:val="24"/>
          <w:szCs w:val="24"/>
        </w:rPr>
        <w:t xml:space="preserve"> </w:t>
      </w:r>
      <w:proofErr w:type="spellStart"/>
      <w:r w:rsidRPr="002423EE">
        <w:rPr>
          <w:rFonts w:ascii="Times New Roman" w:hAnsi="Times New Roman" w:cs="Times New Roman"/>
          <w:b/>
          <w:sz w:val="24"/>
          <w:szCs w:val="24"/>
        </w:rPr>
        <w:t>Wagle</w:t>
      </w:r>
      <w:proofErr w:type="spellEnd"/>
      <w:r w:rsidRPr="002423EE">
        <w:rPr>
          <w:rFonts w:ascii="Times New Roman" w:hAnsi="Times New Roman" w:cs="Times New Roman"/>
          <w:b/>
          <w:sz w:val="24"/>
          <w:szCs w:val="24"/>
        </w:rPr>
        <w:t xml:space="preserve"> ordinarily explain to the housewives? </w:t>
      </w:r>
    </w:p>
    <w:p w:rsidR="00C32AE0" w:rsidRDefault="00C32AE0" w:rsidP="00474001">
      <w:pPr>
        <w:spacing w:before="240" w:after="240" w:line="360" w:lineRule="auto"/>
        <w:jc w:val="both"/>
        <w:rPr>
          <w:b/>
          <w:bCs/>
        </w:rPr>
      </w:pPr>
    </w:p>
    <w:p w:rsidR="00AE1665" w:rsidRPr="00474001" w:rsidRDefault="00C32AE0" w:rsidP="00474001">
      <w:pPr>
        <w:spacing w:before="240" w:after="240" w:line="360" w:lineRule="auto"/>
        <w:jc w:val="both"/>
      </w:pPr>
      <w:proofErr w:type="spellStart"/>
      <w:proofErr w:type="gramStart"/>
      <w:r w:rsidRPr="00474001">
        <w:rPr>
          <w:b/>
          <w:bCs/>
        </w:rPr>
        <w:t>Ans</w:t>
      </w:r>
      <w:proofErr w:type="spellEnd"/>
      <w:r w:rsidRPr="00474001">
        <w:rPr>
          <w:b/>
          <w:bCs/>
        </w:rPr>
        <w:t xml:space="preserve"> 3a.</w:t>
      </w:r>
      <w:proofErr w:type="gramEnd"/>
      <w:r w:rsidRPr="00474001">
        <w:rPr>
          <w:b/>
          <w:bCs/>
        </w:rPr>
        <w:t xml:space="preserve"> </w:t>
      </w:r>
    </w:p>
    <w:p w:rsidR="00AE1665" w:rsidRPr="00474001" w:rsidRDefault="00C32AE0" w:rsidP="00474001">
      <w:pPr>
        <w:spacing w:before="240" w:after="240" w:line="360" w:lineRule="auto"/>
        <w:jc w:val="both"/>
      </w:pPr>
      <w:r w:rsidRPr="00474001">
        <w:rPr>
          <w:b/>
          <w:bCs/>
        </w:rPr>
        <w:t xml:space="preserve">Introduction: </w:t>
      </w:r>
    </w:p>
    <w:p w:rsidR="00AE1665" w:rsidRPr="00474001" w:rsidRDefault="00C32AE0" w:rsidP="00B42C85">
      <w:pPr>
        <w:spacing w:before="240" w:after="240" w:line="360" w:lineRule="auto"/>
        <w:jc w:val="both"/>
      </w:pPr>
      <w:r w:rsidRPr="00474001">
        <w:t xml:space="preserve">Nonstick cookware has a trendy aesthetic that is suitable for kitchens with modern designs. </w:t>
      </w:r>
      <w:r w:rsidR="00474001">
        <w:t xml:space="preserve"> </w:t>
      </w:r>
      <w:r w:rsidRPr="00474001">
        <w:t xml:space="preserve">Made from made of a Teflon coating, food does not stick to nonstick pans. Benefits range from simple cleaning to the capability to cook with no oil, nonstick cookware has a lot of advantages </w:t>
      </w:r>
    </w:p>
    <w:p w:rsidR="00474001" w:rsidRDefault="00474001" w:rsidP="00474001">
      <w:pPr>
        <w:spacing w:before="240" w:after="240" w:line="360" w:lineRule="auto"/>
        <w:jc w:val="both"/>
        <w:rPr>
          <w:b/>
          <w:bCs/>
        </w:rPr>
      </w:pPr>
    </w:p>
    <w:p w:rsidR="00C32AE0" w:rsidRDefault="00C32AE0" w:rsidP="00474001">
      <w:pPr>
        <w:spacing w:before="240" w:after="240" w:line="360" w:lineRule="auto"/>
        <w:jc w:val="both"/>
        <w:rPr>
          <w:b/>
          <w:bCs/>
        </w:rPr>
      </w:pPr>
    </w:p>
    <w:p w:rsidR="00474001" w:rsidRPr="00C32AE0" w:rsidRDefault="00C32AE0" w:rsidP="00C32AE0">
      <w:pPr>
        <w:pStyle w:val="NoSpacing"/>
        <w:spacing w:line="360" w:lineRule="auto"/>
        <w:jc w:val="both"/>
        <w:rPr>
          <w:rFonts w:ascii="Times New Roman" w:hAnsi="Times New Roman" w:cs="Times New Roman"/>
          <w:b/>
          <w:sz w:val="24"/>
          <w:szCs w:val="24"/>
        </w:rPr>
      </w:pPr>
      <w:r w:rsidRPr="002423EE">
        <w:rPr>
          <w:rFonts w:ascii="Times New Roman" w:hAnsi="Times New Roman" w:cs="Times New Roman"/>
          <w:b/>
          <w:sz w:val="24"/>
          <w:szCs w:val="24"/>
        </w:rPr>
        <w:t xml:space="preserve">b. The customer said "My cooking is different." How should </w:t>
      </w:r>
      <w:proofErr w:type="spellStart"/>
      <w:r w:rsidRPr="002423EE">
        <w:rPr>
          <w:rFonts w:ascii="Times New Roman" w:hAnsi="Times New Roman" w:cs="Times New Roman"/>
          <w:b/>
          <w:sz w:val="24"/>
          <w:szCs w:val="24"/>
        </w:rPr>
        <w:t>Aparna</w:t>
      </w:r>
      <w:proofErr w:type="spellEnd"/>
      <w:r w:rsidRPr="002423EE">
        <w:rPr>
          <w:rFonts w:ascii="Times New Roman" w:hAnsi="Times New Roman" w:cs="Times New Roman"/>
          <w:b/>
          <w:sz w:val="24"/>
          <w:szCs w:val="24"/>
        </w:rPr>
        <w:t xml:space="preserve"> </w:t>
      </w:r>
      <w:proofErr w:type="spellStart"/>
      <w:r w:rsidRPr="002423EE">
        <w:rPr>
          <w:rFonts w:ascii="Times New Roman" w:hAnsi="Times New Roman" w:cs="Times New Roman"/>
          <w:b/>
          <w:sz w:val="24"/>
          <w:szCs w:val="24"/>
        </w:rPr>
        <w:t>Wagle</w:t>
      </w:r>
      <w:proofErr w:type="spellEnd"/>
      <w:r w:rsidRPr="002423EE">
        <w:rPr>
          <w:rFonts w:ascii="Times New Roman" w:hAnsi="Times New Roman" w:cs="Times New Roman"/>
          <w:b/>
          <w:sz w:val="24"/>
          <w:szCs w:val="24"/>
        </w:rPr>
        <w:t xml:space="preserve"> handle this objection?</w:t>
      </w:r>
    </w:p>
    <w:p w:rsidR="00AE1665" w:rsidRPr="00474001" w:rsidRDefault="00C32AE0" w:rsidP="00474001">
      <w:pPr>
        <w:spacing w:before="240" w:after="240" w:line="360" w:lineRule="auto"/>
        <w:jc w:val="both"/>
      </w:pPr>
      <w:proofErr w:type="spellStart"/>
      <w:proofErr w:type="gramStart"/>
      <w:r w:rsidRPr="00474001">
        <w:rPr>
          <w:b/>
          <w:bCs/>
        </w:rPr>
        <w:t>Ans</w:t>
      </w:r>
      <w:proofErr w:type="spellEnd"/>
      <w:r w:rsidRPr="00474001">
        <w:rPr>
          <w:b/>
          <w:bCs/>
        </w:rPr>
        <w:t xml:space="preserve"> 3b.</w:t>
      </w:r>
      <w:proofErr w:type="gramEnd"/>
      <w:r w:rsidRPr="00474001">
        <w:rPr>
          <w:b/>
          <w:bCs/>
        </w:rPr>
        <w:t xml:space="preserve"> </w:t>
      </w:r>
    </w:p>
    <w:p w:rsidR="00AE1665" w:rsidRPr="00474001" w:rsidRDefault="00C32AE0" w:rsidP="00474001">
      <w:pPr>
        <w:spacing w:before="240" w:after="240" w:line="360" w:lineRule="auto"/>
        <w:jc w:val="both"/>
      </w:pPr>
      <w:r w:rsidRPr="00474001">
        <w:rPr>
          <w:b/>
          <w:bCs/>
        </w:rPr>
        <w:t xml:space="preserve">Introduction </w:t>
      </w:r>
    </w:p>
    <w:p w:rsidR="00B84760" w:rsidRPr="00305075" w:rsidRDefault="00C32AE0" w:rsidP="00B42C85">
      <w:pPr>
        <w:spacing w:before="240" w:after="240" w:line="360" w:lineRule="auto"/>
        <w:jc w:val="both"/>
      </w:pPr>
      <w:r w:rsidRPr="00474001">
        <w:t xml:space="preserve">Cookware made from the anodized aluminum (a product that shields against scratches and corrosion) as well as ceramic are non-stick and completely secure, Fenton said. If properly maintained the cast-iron skillet could be used as a non-toxic and non-stick pan while adding iron </w:t>
      </w:r>
    </w:p>
    <w:p w:rsidR="00B84760" w:rsidRPr="00474001" w:rsidRDefault="00B84760" w:rsidP="00474001">
      <w:pPr>
        <w:spacing w:before="240" w:after="240" w:line="360" w:lineRule="auto"/>
        <w:jc w:val="both"/>
      </w:pPr>
    </w:p>
    <w:sectPr w:rsidR="00B84760" w:rsidRPr="00474001" w:rsidSect="00AE1665">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41A4A618">
      <w:start w:val="1"/>
      <w:numFmt w:val="bullet"/>
      <w:lvlText w:val=""/>
      <w:lvlJc w:val="left"/>
      <w:pPr>
        <w:ind w:left="210" w:hanging="360"/>
      </w:pPr>
      <w:rPr>
        <w:rFonts w:ascii="Symbol" w:hAnsi="Symbol"/>
      </w:rPr>
    </w:lvl>
    <w:lvl w:ilvl="1" w:tplc="98A8D85A">
      <w:start w:val="1"/>
      <w:numFmt w:val="bullet"/>
      <w:lvlText w:val="o"/>
      <w:lvlJc w:val="left"/>
      <w:pPr>
        <w:tabs>
          <w:tab w:val="num" w:pos="930"/>
        </w:tabs>
        <w:ind w:left="930" w:hanging="360"/>
      </w:pPr>
      <w:rPr>
        <w:rFonts w:ascii="Courier New" w:hAnsi="Courier New"/>
      </w:rPr>
    </w:lvl>
    <w:lvl w:ilvl="2" w:tplc="9CA2649E">
      <w:start w:val="1"/>
      <w:numFmt w:val="bullet"/>
      <w:lvlText w:val=""/>
      <w:lvlJc w:val="left"/>
      <w:pPr>
        <w:tabs>
          <w:tab w:val="num" w:pos="1650"/>
        </w:tabs>
        <w:ind w:left="1650" w:hanging="360"/>
      </w:pPr>
      <w:rPr>
        <w:rFonts w:ascii="Wingdings" w:hAnsi="Wingdings"/>
      </w:rPr>
    </w:lvl>
    <w:lvl w:ilvl="3" w:tplc="612C3160">
      <w:start w:val="1"/>
      <w:numFmt w:val="bullet"/>
      <w:lvlText w:val=""/>
      <w:lvlJc w:val="left"/>
      <w:pPr>
        <w:tabs>
          <w:tab w:val="num" w:pos="2370"/>
        </w:tabs>
        <w:ind w:left="2370" w:hanging="360"/>
      </w:pPr>
      <w:rPr>
        <w:rFonts w:ascii="Symbol" w:hAnsi="Symbol"/>
      </w:rPr>
    </w:lvl>
    <w:lvl w:ilvl="4" w:tplc="BF886D36">
      <w:start w:val="1"/>
      <w:numFmt w:val="bullet"/>
      <w:lvlText w:val="o"/>
      <w:lvlJc w:val="left"/>
      <w:pPr>
        <w:tabs>
          <w:tab w:val="num" w:pos="3090"/>
        </w:tabs>
        <w:ind w:left="3090" w:hanging="360"/>
      </w:pPr>
      <w:rPr>
        <w:rFonts w:ascii="Courier New" w:hAnsi="Courier New"/>
      </w:rPr>
    </w:lvl>
    <w:lvl w:ilvl="5" w:tplc="12B28492">
      <w:start w:val="1"/>
      <w:numFmt w:val="bullet"/>
      <w:lvlText w:val=""/>
      <w:lvlJc w:val="left"/>
      <w:pPr>
        <w:tabs>
          <w:tab w:val="num" w:pos="3810"/>
        </w:tabs>
        <w:ind w:left="3810" w:hanging="360"/>
      </w:pPr>
      <w:rPr>
        <w:rFonts w:ascii="Wingdings" w:hAnsi="Wingdings"/>
      </w:rPr>
    </w:lvl>
    <w:lvl w:ilvl="6" w:tplc="4A68DA84">
      <w:start w:val="1"/>
      <w:numFmt w:val="bullet"/>
      <w:lvlText w:val=""/>
      <w:lvlJc w:val="left"/>
      <w:pPr>
        <w:tabs>
          <w:tab w:val="num" w:pos="4530"/>
        </w:tabs>
        <w:ind w:left="4530" w:hanging="360"/>
      </w:pPr>
      <w:rPr>
        <w:rFonts w:ascii="Symbol" w:hAnsi="Symbol"/>
      </w:rPr>
    </w:lvl>
    <w:lvl w:ilvl="7" w:tplc="AC9C81FA">
      <w:start w:val="1"/>
      <w:numFmt w:val="bullet"/>
      <w:lvlText w:val="o"/>
      <w:lvlJc w:val="left"/>
      <w:pPr>
        <w:tabs>
          <w:tab w:val="num" w:pos="5250"/>
        </w:tabs>
        <w:ind w:left="5250" w:hanging="360"/>
      </w:pPr>
      <w:rPr>
        <w:rFonts w:ascii="Courier New" w:hAnsi="Courier New"/>
      </w:rPr>
    </w:lvl>
    <w:lvl w:ilvl="8" w:tplc="F89C12EE">
      <w:start w:val="1"/>
      <w:numFmt w:val="bullet"/>
      <w:lvlText w:val=""/>
      <w:lvlJc w:val="left"/>
      <w:pPr>
        <w:tabs>
          <w:tab w:val="num" w:pos="5970"/>
        </w:tabs>
        <w:ind w:left="5970" w:hanging="360"/>
      </w:pPr>
      <w:rPr>
        <w:rFonts w:ascii="Wingdings" w:hAnsi="Wingdings"/>
      </w:rPr>
    </w:lvl>
  </w:abstractNum>
  <w:abstractNum w:abstractNumId="1">
    <w:nsid w:val="00000002"/>
    <w:multiLevelType w:val="hybridMultilevel"/>
    <w:tmpl w:val="00000002"/>
    <w:lvl w:ilvl="0" w:tplc="520E330A">
      <w:start w:val="1"/>
      <w:numFmt w:val="bullet"/>
      <w:lvlText w:val=""/>
      <w:lvlJc w:val="left"/>
      <w:pPr>
        <w:ind w:left="210" w:hanging="360"/>
      </w:pPr>
      <w:rPr>
        <w:rFonts w:ascii="Symbol" w:hAnsi="Symbol"/>
      </w:rPr>
    </w:lvl>
    <w:lvl w:ilvl="1" w:tplc="664CF338">
      <w:start w:val="1"/>
      <w:numFmt w:val="bullet"/>
      <w:lvlText w:val="o"/>
      <w:lvlJc w:val="left"/>
      <w:pPr>
        <w:tabs>
          <w:tab w:val="num" w:pos="930"/>
        </w:tabs>
        <w:ind w:left="930" w:hanging="360"/>
      </w:pPr>
      <w:rPr>
        <w:rFonts w:ascii="Courier New" w:hAnsi="Courier New"/>
      </w:rPr>
    </w:lvl>
    <w:lvl w:ilvl="2" w:tplc="4A7AA3F4">
      <w:start w:val="1"/>
      <w:numFmt w:val="bullet"/>
      <w:lvlText w:val=""/>
      <w:lvlJc w:val="left"/>
      <w:pPr>
        <w:tabs>
          <w:tab w:val="num" w:pos="1650"/>
        </w:tabs>
        <w:ind w:left="1650" w:hanging="360"/>
      </w:pPr>
      <w:rPr>
        <w:rFonts w:ascii="Wingdings" w:hAnsi="Wingdings"/>
      </w:rPr>
    </w:lvl>
    <w:lvl w:ilvl="3" w:tplc="6276BFAE">
      <w:start w:val="1"/>
      <w:numFmt w:val="bullet"/>
      <w:lvlText w:val=""/>
      <w:lvlJc w:val="left"/>
      <w:pPr>
        <w:tabs>
          <w:tab w:val="num" w:pos="2370"/>
        </w:tabs>
        <w:ind w:left="2370" w:hanging="360"/>
      </w:pPr>
      <w:rPr>
        <w:rFonts w:ascii="Symbol" w:hAnsi="Symbol"/>
      </w:rPr>
    </w:lvl>
    <w:lvl w:ilvl="4" w:tplc="0C3E18E6">
      <w:start w:val="1"/>
      <w:numFmt w:val="bullet"/>
      <w:lvlText w:val="o"/>
      <w:lvlJc w:val="left"/>
      <w:pPr>
        <w:tabs>
          <w:tab w:val="num" w:pos="3090"/>
        </w:tabs>
        <w:ind w:left="3090" w:hanging="360"/>
      </w:pPr>
      <w:rPr>
        <w:rFonts w:ascii="Courier New" w:hAnsi="Courier New"/>
      </w:rPr>
    </w:lvl>
    <w:lvl w:ilvl="5" w:tplc="700CF1C2">
      <w:start w:val="1"/>
      <w:numFmt w:val="bullet"/>
      <w:lvlText w:val=""/>
      <w:lvlJc w:val="left"/>
      <w:pPr>
        <w:tabs>
          <w:tab w:val="num" w:pos="3810"/>
        </w:tabs>
        <w:ind w:left="3810" w:hanging="360"/>
      </w:pPr>
      <w:rPr>
        <w:rFonts w:ascii="Wingdings" w:hAnsi="Wingdings"/>
      </w:rPr>
    </w:lvl>
    <w:lvl w:ilvl="6" w:tplc="5B123886">
      <w:start w:val="1"/>
      <w:numFmt w:val="bullet"/>
      <w:lvlText w:val=""/>
      <w:lvlJc w:val="left"/>
      <w:pPr>
        <w:tabs>
          <w:tab w:val="num" w:pos="4530"/>
        </w:tabs>
        <w:ind w:left="4530" w:hanging="360"/>
      </w:pPr>
      <w:rPr>
        <w:rFonts w:ascii="Symbol" w:hAnsi="Symbol"/>
      </w:rPr>
    </w:lvl>
    <w:lvl w:ilvl="7" w:tplc="EB5E2524">
      <w:start w:val="1"/>
      <w:numFmt w:val="bullet"/>
      <w:lvlText w:val="o"/>
      <w:lvlJc w:val="left"/>
      <w:pPr>
        <w:tabs>
          <w:tab w:val="num" w:pos="5250"/>
        </w:tabs>
        <w:ind w:left="5250" w:hanging="360"/>
      </w:pPr>
      <w:rPr>
        <w:rFonts w:ascii="Courier New" w:hAnsi="Courier New"/>
      </w:rPr>
    </w:lvl>
    <w:lvl w:ilvl="8" w:tplc="21262AE8">
      <w:start w:val="1"/>
      <w:numFmt w:val="bullet"/>
      <w:lvlText w:val=""/>
      <w:lvlJc w:val="left"/>
      <w:pPr>
        <w:tabs>
          <w:tab w:val="num" w:pos="5970"/>
        </w:tabs>
        <w:ind w:left="5970" w:hanging="360"/>
      </w:pPr>
      <w:rPr>
        <w:rFonts w:ascii="Wingdings" w:hAnsi="Wingdings"/>
      </w:rPr>
    </w:lvl>
  </w:abstractNum>
  <w:abstractNum w:abstractNumId="2">
    <w:nsid w:val="6EC01562"/>
    <w:multiLevelType w:val="hybridMultilevel"/>
    <w:tmpl w:val="F5D81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8FF20E3"/>
    <w:multiLevelType w:val="hybridMultilevel"/>
    <w:tmpl w:val="C1E27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noPunctuationKerning/>
  <w:characterSpacingControl w:val="doNotCompress"/>
  <w:compat/>
  <w:docVars>
    <w:docVar w:name="__Grammarly_42____i" w:val="H4sIAAAAAAAEAKtWckksSQxILCpxzi/NK1GyMqwFAAEhoTITAAAA"/>
    <w:docVar w:name="__Grammarly_42___1" w:val="H4sIAAAAAAAEAKtWcslP9kxRslIyNDayNDUxMjU2M7MwMzExNDBS0lEKTi0uzszPAykwrgUAt0e1EiwAAAA="/>
  </w:docVars>
  <w:rsids>
    <w:rsidRoot w:val="00AE1665"/>
    <w:rsid w:val="00474001"/>
    <w:rsid w:val="00595531"/>
    <w:rsid w:val="00A56713"/>
    <w:rsid w:val="00AE1665"/>
    <w:rsid w:val="00B42C85"/>
    <w:rsid w:val="00B84760"/>
    <w:rsid w:val="00C32AE0"/>
    <w:rsid w:val="00DA0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01"/>
    <w:pPr>
      <w:ind w:left="720"/>
      <w:contextualSpacing/>
    </w:pPr>
  </w:style>
  <w:style w:type="paragraph" w:styleId="BalloonText">
    <w:name w:val="Balloon Text"/>
    <w:basedOn w:val="Normal"/>
    <w:link w:val="BalloonTextChar"/>
    <w:uiPriority w:val="99"/>
    <w:semiHidden/>
    <w:unhideWhenUsed/>
    <w:rsid w:val="00474001"/>
    <w:rPr>
      <w:rFonts w:ascii="Arial" w:hAnsi="Arial" w:cs="Arial"/>
      <w:sz w:val="16"/>
      <w:szCs w:val="16"/>
    </w:rPr>
  </w:style>
  <w:style w:type="character" w:customStyle="1" w:styleId="BalloonTextChar">
    <w:name w:val="Balloon Text Char"/>
    <w:basedOn w:val="DefaultParagraphFont"/>
    <w:link w:val="BalloonText"/>
    <w:uiPriority w:val="99"/>
    <w:semiHidden/>
    <w:rsid w:val="00474001"/>
    <w:rPr>
      <w:rFonts w:ascii="Arial" w:hAnsi="Arial" w:cs="Arial"/>
      <w:sz w:val="16"/>
      <w:szCs w:val="16"/>
    </w:rPr>
  </w:style>
  <w:style w:type="character" w:styleId="Emphasis">
    <w:name w:val="Emphasis"/>
    <w:basedOn w:val="DefaultParagraphFont"/>
    <w:uiPriority w:val="20"/>
    <w:qFormat/>
    <w:rsid w:val="00474001"/>
    <w:rPr>
      <w:i/>
      <w:iCs/>
    </w:rPr>
  </w:style>
  <w:style w:type="paragraph" w:styleId="NoSpacing">
    <w:name w:val="No Spacing"/>
    <w:uiPriority w:val="1"/>
    <w:qFormat/>
    <w:rsid w:val="00C32AE0"/>
    <w:rPr>
      <w:rFonts w:asciiTheme="minorHAnsi" w:eastAsiaTheme="minorHAnsi" w:hAnsiTheme="minorHAnsi" w:cstheme="minorBidi"/>
      <w:sz w:val="22"/>
      <w:szCs w:val="22"/>
    </w:rPr>
  </w:style>
  <w:style w:type="character" w:styleId="Hyperlink">
    <w:name w:val="Hyperlink"/>
    <w:basedOn w:val="DefaultParagraphFont"/>
    <w:uiPriority w:val="99"/>
    <w:unhideWhenUsed/>
    <w:rsid w:val="00B84760"/>
    <w:rPr>
      <w:color w:val="0000FF" w:themeColor="hyperlink"/>
      <w:u w:val="single"/>
    </w:rPr>
  </w:style>
  <w:style w:type="character" w:styleId="FollowedHyperlink">
    <w:name w:val="FollowedHyperlink"/>
    <w:basedOn w:val="DefaultParagraphFont"/>
    <w:uiPriority w:val="99"/>
    <w:semiHidden/>
    <w:unhideWhenUsed/>
    <w:rsid w:val="00B847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kieducation.com/" TargetMode="External"/><Relationship Id="rId3" Type="http://schemas.openxmlformats.org/officeDocument/2006/relationships/settings" Target="settings.xml"/><Relationship Id="rId7" Type="http://schemas.openxmlformats.org/officeDocument/2006/relationships/hyperlink" Target="mailto:aapkieduc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mimsassignment.com/online-buy-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2022-04-26T05:42:00Z</dcterms:created>
  <dcterms:modified xsi:type="dcterms:W3CDTF">2022-04-26T06:18:00Z</dcterms:modified>
</cp:coreProperties>
</file>