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CD" w:rsidRPr="00C228AF" w:rsidRDefault="004E04CD" w:rsidP="00C228AF">
      <w:pPr>
        <w:spacing w:line="360" w:lineRule="auto"/>
        <w:jc w:val="center"/>
        <w:rPr>
          <w:b/>
          <w:szCs w:val="24"/>
          <w:lang w:eastAsia="en-IN"/>
        </w:rPr>
      </w:pPr>
      <w:r w:rsidRPr="00C228AF">
        <w:rPr>
          <w:b/>
          <w:szCs w:val="24"/>
          <w:lang w:eastAsia="en-IN"/>
        </w:rPr>
        <w:t>Financial Management</w:t>
      </w:r>
    </w:p>
    <w:p w:rsidR="004E04CD" w:rsidRPr="00C228AF" w:rsidRDefault="00C228AF" w:rsidP="00C228AF">
      <w:pPr>
        <w:spacing w:line="360" w:lineRule="auto"/>
        <w:jc w:val="center"/>
        <w:rPr>
          <w:b/>
          <w:szCs w:val="24"/>
          <w:lang w:eastAsia="en-IN"/>
        </w:rPr>
      </w:pPr>
      <w:r w:rsidRPr="00C228AF">
        <w:rPr>
          <w:b/>
          <w:spacing w:val="-1"/>
          <w:szCs w:val="24"/>
        </w:rPr>
        <w:t>Jun</w:t>
      </w:r>
      <w:r w:rsidRPr="00C228AF">
        <w:rPr>
          <w:b/>
          <w:szCs w:val="24"/>
        </w:rPr>
        <w:t xml:space="preserve">e </w:t>
      </w:r>
      <w:r w:rsidRPr="00C228AF">
        <w:rPr>
          <w:b/>
          <w:spacing w:val="-2"/>
          <w:szCs w:val="24"/>
        </w:rPr>
        <w:t>2</w:t>
      </w:r>
      <w:r w:rsidRPr="00C228AF">
        <w:rPr>
          <w:b/>
          <w:spacing w:val="1"/>
          <w:szCs w:val="24"/>
        </w:rPr>
        <w:t>0</w:t>
      </w:r>
      <w:r w:rsidRPr="00C228AF">
        <w:rPr>
          <w:b/>
          <w:spacing w:val="-2"/>
          <w:szCs w:val="24"/>
        </w:rPr>
        <w:t>2</w:t>
      </w:r>
      <w:r w:rsidRPr="00C228AF">
        <w:rPr>
          <w:b/>
          <w:szCs w:val="24"/>
        </w:rPr>
        <w:t>2</w:t>
      </w:r>
      <w:r w:rsidRPr="00C228AF">
        <w:rPr>
          <w:b/>
          <w:spacing w:val="2"/>
          <w:szCs w:val="24"/>
        </w:rPr>
        <w:t xml:space="preserve"> </w:t>
      </w:r>
      <w:r w:rsidRPr="00C228AF">
        <w:rPr>
          <w:b/>
          <w:szCs w:val="24"/>
        </w:rPr>
        <w:t>Ex</w:t>
      </w:r>
      <w:r w:rsidRPr="00C228AF">
        <w:rPr>
          <w:b/>
          <w:spacing w:val="-1"/>
          <w:szCs w:val="24"/>
        </w:rPr>
        <w:t>a</w:t>
      </w:r>
      <w:r w:rsidRPr="00C228AF">
        <w:rPr>
          <w:b/>
          <w:spacing w:val="-2"/>
          <w:szCs w:val="24"/>
        </w:rPr>
        <w:t>m</w:t>
      </w:r>
      <w:r w:rsidRPr="00C228AF">
        <w:rPr>
          <w:b/>
          <w:spacing w:val="-1"/>
          <w:szCs w:val="24"/>
        </w:rPr>
        <w:t>ina</w:t>
      </w:r>
      <w:r w:rsidRPr="00C228AF">
        <w:rPr>
          <w:b/>
          <w:szCs w:val="24"/>
        </w:rPr>
        <w:t>t</w:t>
      </w:r>
      <w:r w:rsidRPr="00C228AF">
        <w:rPr>
          <w:b/>
          <w:spacing w:val="1"/>
          <w:szCs w:val="24"/>
        </w:rPr>
        <w:t>i</w:t>
      </w:r>
      <w:r w:rsidRPr="00C228AF">
        <w:rPr>
          <w:b/>
          <w:spacing w:val="-1"/>
          <w:szCs w:val="24"/>
        </w:rPr>
        <w:t>o</w:t>
      </w:r>
      <w:r w:rsidRPr="00C228AF">
        <w:rPr>
          <w:b/>
          <w:szCs w:val="24"/>
        </w:rPr>
        <w:t>n</w:t>
      </w:r>
    </w:p>
    <w:p w:rsidR="00C228AF" w:rsidRDefault="00C228AF" w:rsidP="00C228AF">
      <w:pPr>
        <w:autoSpaceDE w:val="0"/>
        <w:autoSpaceDN w:val="0"/>
        <w:adjustRightInd w:val="0"/>
        <w:spacing w:after="0" w:line="360" w:lineRule="auto"/>
        <w:rPr>
          <w:b/>
          <w:szCs w:val="24"/>
          <w:lang w:eastAsia="en-IN"/>
        </w:rPr>
      </w:pPr>
    </w:p>
    <w:p w:rsidR="00C228AF" w:rsidRDefault="00C228AF" w:rsidP="00C228AF">
      <w:pPr>
        <w:autoSpaceDE w:val="0"/>
        <w:autoSpaceDN w:val="0"/>
        <w:adjustRightInd w:val="0"/>
        <w:spacing w:after="0" w:line="360" w:lineRule="auto"/>
        <w:rPr>
          <w:b/>
          <w:szCs w:val="24"/>
          <w:lang w:eastAsia="en-IN"/>
        </w:rPr>
      </w:pPr>
    </w:p>
    <w:p w:rsidR="00C228AF" w:rsidRDefault="00C228AF" w:rsidP="00C228AF">
      <w:pPr>
        <w:autoSpaceDE w:val="0"/>
        <w:autoSpaceDN w:val="0"/>
        <w:adjustRightInd w:val="0"/>
        <w:spacing w:after="0" w:line="360" w:lineRule="auto"/>
        <w:rPr>
          <w:b/>
          <w:szCs w:val="24"/>
          <w:lang w:eastAsia="en-IN"/>
        </w:rPr>
      </w:pPr>
    </w:p>
    <w:p w:rsidR="004E04CD" w:rsidRPr="00C228AF" w:rsidRDefault="00C228AF" w:rsidP="00C228AF">
      <w:pPr>
        <w:autoSpaceDE w:val="0"/>
        <w:autoSpaceDN w:val="0"/>
        <w:adjustRightInd w:val="0"/>
        <w:spacing w:after="0" w:line="360" w:lineRule="auto"/>
        <w:rPr>
          <w:b/>
          <w:i/>
          <w:iCs/>
          <w:szCs w:val="24"/>
          <w:lang w:eastAsia="en-IN"/>
        </w:rPr>
      </w:pPr>
      <w:r>
        <w:rPr>
          <w:b/>
          <w:szCs w:val="24"/>
          <w:lang w:eastAsia="en-IN"/>
        </w:rPr>
        <w:t>Q</w:t>
      </w:r>
      <w:r w:rsidR="004E04CD" w:rsidRPr="00C228AF">
        <w:rPr>
          <w:b/>
          <w:szCs w:val="24"/>
          <w:lang w:eastAsia="en-IN"/>
        </w:rPr>
        <w:t>1. A Company is considering a proposal of installing a Manufacturing Machine. The equipment would involve a Cash outlay of Rs. 15, 00,000. The expected life of the project is 5 years without any salvage value. Below cash flow will be achieved by the organization</w:t>
      </w:r>
      <w:r w:rsidR="004E04CD" w:rsidRPr="00C228AF">
        <w:rPr>
          <w:b/>
          <w:i/>
          <w:iCs/>
          <w:szCs w:val="24"/>
          <w:lang w:eastAsia="en-IN"/>
        </w:rPr>
        <w:t>:</w:t>
      </w:r>
    </w:p>
    <w:p w:rsidR="004E04CD" w:rsidRPr="00C228AF" w:rsidRDefault="004E04CD" w:rsidP="00C228AF">
      <w:pPr>
        <w:autoSpaceDE w:val="0"/>
        <w:autoSpaceDN w:val="0"/>
        <w:adjustRightInd w:val="0"/>
        <w:spacing w:after="0" w:line="360" w:lineRule="auto"/>
        <w:rPr>
          <w:b/>
          <w:i/>
          <w:iCs/>
          <w:szCs w:val="24"/>
          <w:lang w:eastAsia="en-IN"/>
        </w:rPr>
      </w:pPr>
    </w:p>
    <w:tbl>
      <w:tblPr>
        <w:tblW w:w="0" w:type="auto"/>
        <w:tblInd w:w="2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82"/>
      </w:tblGrid>
      <w:tr w:rsidR="004E04CD" w:rsidRPr="00C228AF" w:rsidTr="005B46CF">
        <w:tc>
          <w:tcPr>
            <w:tcW w:w="817" w:type="dxa"/>
          </w:tcPr>
          <w:p w:rsidR="004E04CD" w:rsidRPr="00C228AF" w:rsidRDefault="004E04CD" w:rsidP="00C228AF">
            <w:pPr>
              <w:spacing w:line="360" w:lineRule="auto"/>
              <w:rPr>
                <w:b/>
                <w:szCs w:val="24"/>
              </w:rPr>
            </w:pPr>
            <w:r w:rsidRPr="00C228AF">
              <w:rPr>
                <w:b/>
                <w:szCs w:val="24"/>
                <w:lang w:eastAsia="en-IN"/>
              </w:rPr>
              <w:t>Year</w:t>
            </w:r>
          </w:p>
        </w:tc>
        <w:tc>
          <w:tcPr>
            <w:tcW w:w="1882" w:type="dxa"/>
          </w:tcPr>
          <w:p w:rsidR="004E04CD" w:rsidRPr="00C228AF" w:rsidRDefault="004E04CD" w:rsidP="00C228AF">
            <w:pPr>
              <w:spacing w:line="360" w:lineRule="auto"/>
              <w:rPr>
                <w:b/>
                <w:szCs w:val="24"/>
              </w:rPr>
            </w:pPr>
            <w:r w:rsidRPr="00C228AF">
              <w:rPr>
                <w:b/>
                <w:szCs w:val="24"/>
                <w:lang w:eastAsia="en-IN"/>
              </w:rPr>
              <w:t>Cash Inflows</w:t>
            </w:r>
          </w:p>
        </w:tc>
      </w:tr>
      <w:tr w:rsidR="004E04CD" w:rsidRPr="00C228AF" w:rsidTr="005B46CF">
        <w:tc>
          <w:tcPr>
            <w:tcW w:w="817" w:type="dxa"/>
          </w:tcPr>
          <w:p w:rsidR="004E04CD" w:rsidRPr="00C228AF" w:rsidRDefault="004E04CD" w:rsidP="00C228AF">
            <w:pPr>
              <w:spacing w:line="360" w:lineRule="auto"/>
              <w:rPr>
                <w:b/>
                <w:szCs w:val="24"/>
              </w:rPr>
            </w:pPr>
            <w:r w:rsidRPr="00C228AF">
              <w:rPr>
                <w:b/>
                <w:szCs w:val="24"/>
              </w:rPr>
              <w:t>1</w:t>
            </w:r>
          </w:p>
        </w:tc>
        <w:tc>
          <w:tcPr>
            <w:tcW w:w="1882" w:type="dxa"/>
          </w:tcPr>
          <w:p w:rsidR="004E04CD" w:rsidRPr="00C228AF" w:rsidRDefault="004E04CD" w:rsidP="00C228AF">
            <w:pPr>
              <w:spacing w:line="360" w:lineRule="auto"/>
              <w:rPr>
                <w:b/>
                <w:szCs w:val="24"/>
              </w:rPr>
            </w:pPr>
            <w:r w:rsidRPr="00C228AF">
              <w:rPr>
                <w:b/>
                <w:szCs w:val="24"/>
                <w:lang w:eastAsia="en-IN"/>
              </w:rPr>
              <w:t>450000</w:t>
            </w:r>
          </w:p>
        </w:tc>
      </w:tr>
      <w:tr w:rsidR="004E04CD" w:rsidRPr="00C228AF" w:rsidTr="005B46CF">
        <w:tc>
          <w:tcPr>
            <w:tcW w:w="817" w:type="dxa"/>
          </w:tcPr>
          <w:p w:rsidR="004E04CD" w:rsidRPr="00C228AF" w:rsidRDefault="004E04CD" w:rsidP="00C228AF">
            <w:pPr>
              <w:spacing w:line="360" w:lineRule="auto"/>
              <w:rPr>
                <w:b/>
                <w:szCs w:val="24"/>
              </w:rPr>
            </w:pPr>
            <w:r w:rsidRPr="00C228AF">
              <w:rPr>
                <w:b/>
                <w:szCs w:val="24"/>
              </w:rPr>
              <w:t>2</w:t>
            </w:r>
          </w:p>
        </w:tc>
        <w:tc>
          <w:tcPr>
            <w:tcW w:w="1882" w:type="dxa"/>
          </w:tcPr>
          <w:p w:rsidR="004E04CD" w:rsidRPr="00C228AF" w:rsidRDefault="004E04CD" w:rsidP="00C228AF">
            <w:pPr>
              <w:spacing w:line="360" w:lineRule="auto"/>
              <w:rPr>
                <w:b/>
                <w:szCs w:val="24"/>
              </w:rPr>
            </w:pPr>
            <w:r w:rsidRPr="00C228AF">
              <w:rPr>
                <w:b/>
                <w:szCs w:val="24"/>
                <w:lang w:eastAsia="en-IN"/>
              </w:rPr>
              <w:t>445000</w:t>
            </w:r>
          </w:p>
        </w:tc>
      </w:tr>
      <w:tr w:rsidR="004E04CD" w:rsidRPr="00C228AF" w:rsidTr="005B46CF">
        <w:tc>
          <w:tcPr>
            <w:tcW w:w="817" w:type="dxa"/>
          </w:tcPr>
          <w:p w:rsidR="004E04CD" w:rsidRPr="00C228AF" w:rsidRDefault="004E04CD" w:rsidP="00C228AF">
            <w:pPr>
              <w:spacing w:line="360" w:lineRule="auto"/>
              <w:rPr>
                <w:b/>
                <w:szCs w:val="24"/>
              </w:rPr>
            </w:pPr>
            <w:r w:rsidRPr="00C228AF">
              <w:rPr>
                <w:b/>
                <w:szCs w:val="24"/>
              </w:rPr>
              <w:t>3</w:t>
            </w:r>
          </w:p>
        </w:tc>
        <w:tc>
          <w:tcPr>
            <w:tcW w:w="1882" w:type="dxa"/>
          </w:tcPr>
          <w:p w:rsidR="004E04CD" w:rsidRPr="00C228AF" w:rsidRDefault="004E04CD" w:rsidP="00C228AF">
            <w:pPr>
              <w:spacing w:line="360" w:lineRule="auto"/>
              <w:rPr>
                <w:b/>
                <w:szCs w:val="24"/>
              </w:rPr>
            </w:pPr>
            <w:r w:rsidRPr="00C228AF">
              <w:rPr>
                <w:b/>
                <w:szCs w:val="24"/>
                <w:lang w:eastAsia="en-IN"/>
              </w:rPr>
              <w:t>500000</w:t>
            </w:r>
          </w:p>
        </w:tc>
      </w:tr>
      <w:tr w:rsidR="004E04CD" w:rsidRPr="00C228AF" w:rsidTr="005B46CF">
        <w:tc>
          <w:tcPr>
            <w:tcW w:w="817" w:type="dxa"/>
          </w:tcPr>
          <w:p w:rsidR="004E04CD" w:rsidRPr="00C228AF" w:rsidRDefault="004E04CD" w:rsidP="00C228AF">
            <w:pPr>
              <w:spacing w:line="360" w:lineRule="auto"/>
              <w:rPr>
                <w:b/>
                <w:szCs w:val="24"/>
              </w:rPr>
            </w:pPr>
            <w:r w:rsidRPr="00C228AF">
              <w:rPr>
                <w:b/>
                <w:szCs w:val="24"/>
              </w:rPr>
              <w:t>4</w:t>
            </w:r>
          </w:p>
        </w:tc>
        <w:tc>
          <w:tcPr>
            <w:tcW w:w="1882" w:type="dxa"/>
          </w:tcPr>
          <w:p w:rsidR="004E04CD" w:rsidRPr="00C228AF" w:rsidRDefault="004E04CD" w:rsidP="00C228AF">
            <w:pPr>
              <w:spacing w:line="360" w:lineRule="auto"/>
              <w:rPr>
                <w:b/>
                <w:szCs w:val="24"/>
              </w:rPr>
            </w:pPr>
            <w:r w:rsidRPr="00C228AF">
              <w:rPr>
                <w:b/>
                <w:szCs w:val="24"/>
                <w:lang w:eastAsia="en-IN"/>
              </w:rPr>
              <w:t>523000</w:t>
            </w:r>
          </w:p>
        </w:tc>
      </w:tr>
      <w:tr w:rsidR="004E04CD" w:rsidRPr="00C228AF" w:rsidTr="005B46CF">
        <w:tc>
          <w:tcPr>
            <w:tcW w:w="817" w:type="dxa"/>
          </w:tcPr>
          <w:p w:rsidR="004E04CD" w:rsidRPr="00C228AF" w:rsidRDefault="004E04CD" w:rsidP="00C228AF">
            <w:pPr>
              <w:spacing w:line="360" w:lineRule="auto"/>
              <w:rPr>
                <w:b/>
                <w:szCs w:val="24"/>
              </w:rPr>
            </w:pPr>
            <w:r w:rsidRPr="00C228AF">
              <w:rPr>
                <w:b/>
                <w:szCs w:val="24"/>
              </w:rPr>
              <w:t>5</w:t>
            </w:r>
          </w:p>
        </w:tc>
        <w:tc>
          <w:tcPr>
            <w:tcW w:w="1882" w:type="dxa"/>
          </w:tcPr>
          <w:p w:rsidR="004E04CD" w:rsidRPr="00C228AF" w:rsidRDefault="004E04CD" w:rsidP="00C228AF">
            <w:pPr>
              <w:spacing w:line="360" w:lineRule="auto"/>
              <w:rPr>
                <w:b/>
                <w:szCs w:val="24"/>
              </w:rPr>
            </w:pPr>
            <w:r w:rsidRPr="00C228AF">
              <w:rPr>
                <w:b/>
                <w:szCs w:val="24"/>
                <w:lang w:eastAsia="en-IN"/>
              </w:rPr>
              <w:t>601000</w:t>
            </w:r>
          </w:p>
        </w:tc>
      </w:tr>
    </w:tbl>
    <w:p w:rsidR="004E04CD" w:rsidRPr="00C228AF" w:rsidRDefault="004E04CD" w:rsidP="00C228AF">
      <w:pPr>
        <w:spacing w:line="360" w:lineRule="auto"/>
        <w:rPr>
          <w:b/>
          <w:szCs w:val="24"/>
        </w:rPr>
      </w:pPr>
    </w:p>
    <w:p w:rsidR="004E04CD" w:rsidRPr="00C228AF" w:rsidRDefault="004E04CD" w:rsidP="00C228AF">
      <w:pPr>
        <w:autoSpaceDE w:val="0"/>
        <w:autoSpaceDN w:val="0"/>
        <w:adjustRightInd w:val="0"/>
        <w:spacing w:after="0" w:line="360" w:lineRule="auto"/>
        <w:rPr>
          <w:b/>
          <w:color w:val="000000"/>
          <w:szCs w:val="24"/>
          <w:lang w:eastAsia="en-IN"/>
        </w:rPr>
      </w:pPr>
      <w:r w:rsidRPr="00C228AF">
        <w:rPr>
          <w:b/>
          <w:color w:val="000000"/>
          <w:szCs w:val="24"/>
          <w:lang w:eastAsia="en-IN"/>
        </w:rPr>
        <w:t xml:space="preserve">Discounting rate is 9% Find out the P.V. of Cashflows, NPV, Profitability Index and Pay Pack Period. (10 Marks) </w:t>
      </w:r>
    </w:p>
    <w:p w:rsidR="004E04CD" w:rsidRPr="00C228AF" w:rsidRDefault="004E04CD" w:rsidP="00C228AF">
      <w:pPr>
        <w:autoSpaceDE w:val="0"/>
        <w:autoSpaceDN w:val="0"/>
        <w:adjustRightInd w:val="0"/>
        <w:spacing w:after="0" w:line="360" w:lineRule="auto"/>
        <w:rPr>
          <w:b/>
          <w:color w:val="000000"/>
          <w:szCs w:val="24"/>
          <w:lang w:eastAsia="en-IN"/>
        </w:rPr>
      </w:pPr>
    </w:p>
    <w:p w:rsidR="004E04CD" w:rsidRPr="00C228AF" w:rsidRDefault="00C228AF" w:rsidP="00C228AF">
      <w:pPr>
        <w:autoSpaceDE w:val="0"/>
        <w:autoSpaceDN w:val="0"/>
        <w:adjustRightInd w:val="0"/>
        <w:spacing w:after="0" w:line="360" w:lineRule="auto"/>
        <w:rPr>
          <w:b/>
          <w:color w:val="000000"/>
          <w:szCs w:val="24"/>
          <w:lang w:eastAsia="en-IN"/>
        </w:rPr>
      </w:pPr>
      <w:r>
        <w:rPr>
          <w:b/>
          <w:color w:val="000000"/>
          <w:szCs w:val="24"/>
          <w:lang w:eastAsia="en-IN"/>
        </w:rPr>
        <w:t>Ans 1.</w:t>
      </w:r>
    </w:p>
    <w:p w:rsidR="004E04CD" w:rsidRPr="00C228AF" w:rsidRDefault="004E04CD" w:rsidP="00C228AF">
      <w:pPr>
        <w:autoSpaceDE w:val="0"/>
        <w:autoSpaceDN w:val="0"/>
        <w:adjustRightInd w:val="0"/>
        <w:spacing w:after="0" w:line="360" w:lineRule="auto"/>
        <w:rPr>
          <w:b/>
          <w:color w:val="000000"/>
          <w:szCs w:val="24"/>
          <w:lang w:eastAsia="en-IN"/>
        </w:rPr>
      </w:pPr>
      <w:r w:rsidRPr="00C228AF">
        <w:rPr>
          <w:b/>
          <w:color w:val="000000"/>
          <w:szCs w:val="24"/>
          <w:lang w:eastAsia="en-IN"/>
        </w:rPr>
        <w:t xml:space="preserve">Introduction: </w:t>
      </w:r>
    </w:p>
    <w:p w:rsidR="00DA304D" w:rsidRDefault="004E04CD" w:rsidP="007A5DDE">
      <w:pPr>
        <w:spacing w:line="360" w:lineRule="auto"/>
        <w:rPr>
          <w:szCs w:val="24"/>
        </w:rPr>
      </w:pPr>
      <w:r w:rsidRPr="00C228AF">
        <w:rPr>
          <w:szCs w:val="24"/>
        </w:rPr>
        <w:t xml:space="preserve">A capital appraisal is a system of deciding the possibilities of funding in investment projects. These tasks may be related to acquiring the latest property based on the predicted returns from those assets. Once the capital appraisal is performed, the following step is to pick out the excellent assignment(s) based on the availability of the finances with the business. No longer all the investment tasks available with the corporation can be shared through it. An agency makes a </w:t>
      </w:r>
    </w:p>
    <w:p w:rsidR="007A5DDE" w:rsidRDefault="007A5DDE" w:rsidP="007A5DDE">
      <w:pPr>
        <w:spacing w:line="360" w:lineRule="auto"/>
        <w:rPr>
          <w:szCs w:val="24"/>
        </w:rPr>
      </w:pPr>
    </w:p>
    <w:p w:rsidR="007A5DDE" w:rsidRPr="00321829" w:rsidRDefault="007A5DDE" w:rsidP="007A5DDE">
      <w:pPr>
        <w:shd w:val="clear" w:color="auto" w:fill="FFFFFF"/>
        <w:spacing w:after="0" w:line="360" w:lineRule="auto"/>
        <w:rPr>
          <w:szCs w:val="24"/>
        </w:rPr>
      </w:pPr>
      <w:r>
        <w:rPr>
          <w:rFonts w:ascii="Georgia" w:hAnsi="Georgia" w:cs="Calibri"/>
          <w:color w:val="000000"/>
          <w:sz w:val="33"/>
          <w:szCs w:val="33"/>
          <w:shd w:val="clear" w:color="auto" w:fill="FF0000"/>
        </w:rPr>
        <w:t>Its Half solved only</w:t>
      </w:r>
    </w:p>
    <w:p w:rsidR="007A5DDE" w:rsidRDefault="007A5DDE" w:rsidP="007A5DD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A5DDE" w:rsidRDefault="007A5DDE" w:rsidP="007A5DDE">
      <w:pPr>
        <w:shd w:val="clear" w:color="auto" w:fill="FFFFFF"/>
        <w:spacing w:after="0" w:line="360" w:lineRule="auto"/>
        <w:jc w:val="center"/>
        <w:rPr>
          <w:rFonts w:cs="Calibri"/>
          <w:color w:val="222222"/>
        </w:rPr>
      </w:pPr>
    </w:p>
    <w:p w:rsidR="007A5DDE" w:rsidRDefault="001A05C1" w:rsidP="007A5DDE">
      <w:pPr>
        <w:shd w:val="clear" w:color="auto" w:fill="FFFFFF"/>
        <w:spacing w:after="0" w:line="360" w:lineRule="auto"/>
        <w:jc w:val="center"/>
        <w:rPr>
          <w:rFonts w:cs="Calibri"/>
          <w:color w:val="222222"/>
        </w:rPr>
      </w:pPr>
      <w:hyperlink r:id="rId5" w:tgtFrame="_blank" w:history="1">
        <w:r w:rsidR="007A5DDE">
          <w:rPr>
            <w:rStyle w:val="Hyperlink"/>
            <w:rFonts w:ascii="Georgia" w:eastAsiaTheme="majorEastAsia" w:hAnsi="Georgia" w:cs="Calibri"/>
            <w:sz w:val="33"/>
          </w:rPr>
          <w:t>https://nmimsassignment.com/online-buy-2/</w:t>
        </w:r>
      </w:hyperlink>
    </w:p>
    <w:p w:rsidR="007A5DDE" w:rsidRDefault="007A5DDE" w:rsidP="007A5DDE">
      <w:pPr>
        <w:shd w:val="clear" w:color="auto" w:fill="FFFFFF"/>
        <w:spacing w:after="0" w:line="360" w:lineRule="auto"/>
        <w:jc w:val="center"/>
        <w:rPr>
          <w:rFonts w:cs="Calibri"/>
          <w:color w:val="222222"/>
        </w:rPr>
      </w:pPr>
    </w:p>
    <w:p w:rsidR="007A5DDE" w:rsidRDefault="007A5DDE" w:rsidP="007A5DD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7A5DDE" w:rsidRDefault="007A5DDE" w:rsidP="007A5DDE">
      <w:pPr>
        <w:shd w:val="clear" w:color="auto" w:fill="FFFFFF"/>
        <w:spacing w:after="0" w:line="360" w:lineRule="auto"/>
        <w:jc w:val="center"/>
        <w:rPr>
          <w:rFonts w:ascii="Arial" w:hAnsi="Arial" w:cs="Calibri"/>
          <w:color w:val="222222"/>
        </w:rPr>
      </w:pPr>
    </w:p>
    <w:p w:rsidR="007A5DDE" w:rsidRDefault="007A5DDE" w:rsidP="007A5DDE">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7A5DDE" w:rsidRDefault="007A5DDE" w:rsidP="007A5DDE">
      <w:pPr>
        <w:shd w:val="clear" w:color="auto" w:fill="E8EAED"/>
        <w:spacing w:after="0" w:line="360" w:lineRule="auto"/>
        <w:jc w:val="center"/>
        <w:rPr>
          <w:rFonts w:cs="Arial"/>
          <w:color w:val="222222"/>
          <w:szCs w:val="24"/>
        </w:rPr>
      </w:pPr>
      <w:r>
        <w:rPr>
          <w:noProof/>
          <w:color w:val="222222"/>
          <w:szCs w:val="24"/>
          <w:lang w:val="en-US"/>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A5DDE" w:rsidRDefault="007A5DDE" w:rsidP="007A5DD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FB0131">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7A5DDE" w:rsidRDefault="007A5DDE" w:rsidP="007A5DDE">
      <w:pPr>
        <w:shd w:val="clear" w:color="auto" w:fill="FFFFFF"/>
        <w:spacing w:after="0" w:line="360" w:lineRule="auto"/>
        <w:jc w:val="center"/>
        <w:rPr>
          <w:rFonts w:cs="Calibri"/>
          <w:color w:val="500050"/>
        </w:rPr>
      </w:pP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A5DDE" w:rsidRDefault="007A5DDE" w:rsidP="007A5DD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E04CD" w:rsidRPr="00C228AF" w:rsidRDefault="004E04CD" w:rsidP="00C228AF">
      <w:pPr>
        <w:spacing w:line="360" w:lineRule="auto"/>
        <w:rPr>
          <w:szCs w:val="24"/>
        </w:rPr>
      </w:pPr>
    </w:p>
    <w:p w:rsidR="00C228AF" w:rsidRDefault="00C228AF" w:rsidP="00C228AF">
      <w:pPr>
        <w:autoSpaceDE w:val="0"/>
        <w:autoSpaceDN w:val="0"/>
        <w:adjustRightInd w:val="0"/>
        <w:spacing w:after="0" w:line="360" w:lineRule="auto"/>
        <w:rPr>
          <w:b/>
          <w:color w:val="000000"/>
          <w:szCs w:val="24"/>
          <w:lang w:eastAsia="en-IN"/>
        </w:rPr>
      </w:pPr>
    </w:p>
    <w:p w:rsidR="004E04CD" w:rsidRPr="00C228AF" w:rsidRDefault="00C228AF" w:rsidP="00C228AF">
      <w:pPr>
        <w:autoSpaceDE w:val="0"/>
        <w:autoSpaceDN w:val="0"/>
        <w:adjustRightInd w:val="0"/>
        <w:spacing w:after="0" w:line="360" w:lineRule="auto"/>
        <w:rPr>
          <w:b/>
          <w:color w:val="000000"/>
          <w:szCs w:val="24"/>
          <w:lang w:eastAsia="en-IN"/>
        </w:rPr>
      </w:pPr>
      <w:r>
        <w:rPr>
          <w:b/>
          <w:color w:val="000000"/>
          <w:szCs w:val="24"/>
          <w:lang w:eastAsia="en-IN"/>
        </w:rPr>
        <w:t>Q</w:t>
      </w:r>
      <w:r w:rsidR="004E04CD" w:rsidRPr="00C228AF">
        <w:rPr>
          <w:b/>
          <w:color w:val="000000"/>
          <w:szCs w:val="24"/>
          <w:lang w:eastAsia="en-IN"/>
        </w:rPr>
        <w:t>2. The following particulars are available in respect of three investment proposals :</w:t>
      </w:r>
    </w:p>
    <w:p w:rsidR="004E04CD" w:rsidRPr="00C228AF" w:rsidRDefault="004E04CD" w:rsidP="00C228AF">
      <w:pPr>
        <w:autoSpaceDE w:val="0"/>
        <w:autoSpaceDN w:val="0"/>
        <w:adjustRightInd w:val="0"/>
        <w:spacing w:after="0" w:line="360" w:lineRule="auto"/>
        <w:rPr>
          <w:b/>
          <w:color w:val="000000"/>
          <w:szCs w:val="24"/>
          <w:lang w:eastAsia="en-IN"/>
        </w:rPr>
      </w:pPr>
    </w:p>
    <w:p w:rsidR="004E04CD" w:rsidRPr="00C228AF" w:rsidRDefault="004E04CD" w:rsidP="00C228AF">
      <w:pPr>
        <w:autoSpaceDE w:val="0"/>
        <w:autoSpaceDN w:val="0"/>
        <w:adjustRightInd w:val="0"/>
        <w:spacing w:after="0" w:line="360" w:lineRule="auto"/>
        <w:rPr>
          <w:b/>
          <w:iCs/>
          <w:color w:val="000000"/>
          <w:szCs w:val="24"/>
          <w:lang w:eastAsia="en-IN"/>
        </w:rPr>
      </w:pPr>
      <w:r w:rsidRPr="00C228AF">
        <w:rPr>
          <w:b/>
          <w:iCs/>
          <w:color w:val="000000"/>
          <w:szCs w:val="24"/>
          <w:lang w:eastAsia="en-IN"/>
        </w:rPr>
        <w:t>Project A Project B Project C</w:t>
      </w:r>
    </w:p>
    <w:p w:rsidR="004E04CD" w:rsidRPr="00C228AF" w:rsidRDefault="004E04CD" w:rsidP="00C228AF">
      <w:pPr>
        <w:autoSpaceDE w:val="0"/>
        <w:autoSpaceDN w:val="0"/>
        <w:adjustRightInd w:val="0"/>
        <w:spacing w:after="0" w:line="360" w:lineRule="auto"/>
        <w:rPr>
          <w:b/>
          <w:iCs/>
          <w:color w:val="000000"/>
          <w:szCs w:val="24"/>
          <w:lang w:eastAsia="en-IN"/>
        </w:rPr>
      </w:pPr>
      <w:r w:rsidRPr="00C228AF">
        <w:rPr>
          <w:b/>
          <w:iCs/>
          <w:color w:val="000000"/>
          <w:szCs w:val="24"/>
          <w:lang w:eastAsia="en-IN"/>
        </w:rPr>
        <w:t>Cost (in Rs.)                                 50,000        60,000             70,000</w:t>
      </w:r>
    </w:p>
    <w:p w:rsidR="004E04CD" w:rsidRPr="00C228AF" w:rsidRDefault="004E04CD" w:rsidP="00C228AF">
      <w:pPr>
        <w:autoSpaceDE w:val="0"/>
        <w:autoSpaceDN w:val="0"/>
        <w:adjustRightInd w:val="0"/>
        <w:spacing w:after="0" w:line="360" w:lineRule="auto"/>
        <w:rPr>
          <w:b/>
          <w:iCs/>
          <w:color w:val="000000"/>
          <w:szCs w:val="24"/>
          <w:lang w:eastAsia="en-IN"/>
        </w:rPr>
      </w:pPr>
      <w:r w:rsidRPr="00C228AF">
        <w:rPr>
          <w:b/>
          <w:iCs/>
          <w:color w:val="000000"/>
          <w:szCs w:val="24"/>
          <w:lang w:eastAsia="en-IN"/>
        </w:rPr>
        <w:t>Annual savings (in Rs.)               15,000        16,000             17,000</w:t>
      </w:r>
    </w:p>
    <w:p w:rsidR="004E04CD" w:rsidRPr="00C228AF" w:rsidRDefault="004E04CD" w:rsidP="00C228AF">
      <w:pPr>
        <w:autoSpaceDE w:val="0"/>
        <w:autoSpaceDN w:val="0"/>
        <w:adjustRightInd w:val="0"/>
        <w:spacing w:after="0" w:line="360" w:lineRule="auto"/>
        <w:rPr>
          <w:b/>
          <w:iCs/>
          <w:color w:val="000000"/>
          <w:szCs w:val="24"/>
          <w:lang w:eastAsia="en-IN"/>
        </w:rPr>
      </w:pPr>
      <w:r w:rsidRPr="00C228AF">
        <w:rPr>
          <w:b/>
          <w:iCs/>
          <w:color w:val="000000"/>
          <w:szCs w:val="24"/>
          <w:lang w:eastAsia="en-IN"/>
        </w:rPr>
        <w:t>Estimated scrap (in Rs.)              8,000         10,000              15,000</w:t>
      </w:r>
    </w:p>
    <w:p w:rsidR="004E04CD" w:rsidRPr="00C228AF" w:rsidRDefault="004E04CD" w:rsidP="00C228AF">
      <w:pPr>
        <w:autoSpaceDE w:val="0"/>
        <w:autoSpaceDN w:val="0"/>
        <w:adjustRightInd w:val="0"/>
        <w:spacing w:after="0" w:line="360" w:lineRule="auto"/>
        <w:rPr>
          <w:b/>
          <w:i/>
          <w:iCs/>
          <w:color w:val="000000"/>
          <w:szCs w:val="24"/>
          <w:lang w:eastAsia="en-IN"/>
        </w:rPr>
      </w:pPr>
      <w:r w:rsidRPr="00C228AF">
        <w:rPr>
          <w:b/>
          <w:iCs/>
          <w:color w:val="000000"/>
          <w:szCs w:val="24"/>
          <w:lang w:eastAsia="en-IN"/>
        </w:rPr>
        <w:t>Life (in years)</w:t>
      </w:r>
      <w:r w:rsidRPr="00C228AF">
        <w:rPr>
          <w:b/>
          <w:i/>
          <w:iCs/>
          <w:color w:val="000000"/>
          <w:szCs w:val="24"/>
          <w:lang w:eastAsia="en-IN"/>
        </w:rPr>
        <w:t xml:space="preserve">                               </w:t>
      </w:r>
      <w:r w:rsidRPr="00C228AF">
        <w:rPr>
          <w:b/>
          <w:iCs/>
          <w:color w:val="000000"/>
          <w:szCs w:val="24"/>
          <w:lang w:eastAsia="en-IN"/>
        </w:rPr>
        <w:t>12                  10                      9</w:t>
      </w:r>
    </w:p>
    <w:p w:rsidR="004E04CD" w:rsidRPr="00C228AF" w:rsidRDefault="004E04CD" w:rsidP="00C228AF">
      <w:pPr>
        <w:autoSpaceDE w:val="0"/>
        <w:autoSpaceDN w:val="0"/>
        <w:adjustRightInd w:val="0"/>
        <w:spacing w:after="0" w:line="360" w:lineRule="auto"/>
        <w:rPr>
          <w:b/>
          <w:i/>
          <w:iCs/>
          <w:color w:val="000000"/>
          <w:szCs w:val="24"/>
          <w:lang w:eastAsia="en-IN"/>
        </w:rPr>
      </w:pPr>
    </w:p>
    <w:p w:rsidR="004E04CD" w:rsidRPr="00C228AF" w:rsidRDefault="004E04CD" w:rsidP="00C228AF">
      <w:pPr>
        <w:autoSpaceDE w:val="0"/>
        <w:autoSpaceDN w:val="0"/>
        <w:adjustRightInd w:val="0"/>
        <w:spacing w:after="0" w:line="360" w:lineRule="auto"/>
        <w:rPr>
          <w:b/>
          <w:color w:val="000000"/>
          <w:szCs w:val="24"/>
          <w:lang w:eastAsia="en-IN"/>
        </w:rPr>
      </w:pPr>
      <w:r w:rsidRPr="00C228AF">
        <w:rPr>
          <w:b/>
          <w:color w:val="000000"/>
          <w:szCs w:val="24"/>
          <w:lang w:eastAsia="en-IN"/>
        </w:rPr>
        <w:t xml:space="preserve">Taking interest rate to be 9% p.a. rank these proposals by using Net present value method and Profitability index method. (10 Marks) </w:t>
      </w:r>
    </w:p>
    <w:p w:rsidR="004E04CD" w:rsidRPr="00C228AF" w:rsidRDefault="00C228AF" w:rsidP="00C228AF">
      <w:pPr>
        <w:autoSpaceDE w:val="0"/>
        <w:autoSpaceDN w:val="0"/>
        <w:adjustRightInd w:val="0"/>
        <w:spacing w:after="0" w:line="360" w:lineRule="auto"/>
        <w:rPr>
          <w:b/>
          <w:color w:val="000000"/>
          <w:szCs w:val="24"/>
          <w:lang w:eastAsia="en-IN"/>
        </w:rPr>
      </w:pPr>
      <w:r>
        <w:rPr>
          <w:b/>
          <w:color w:val="000000"/>
          <w:szCs w:val="24"/>
          <w:lang w:eastAsia="en-IN"/>
        </w:rPr>
        <w:t>Ans 2.</w:t>
      </w:r>
    </w:p>
    <w:p w:rsidR="004E04CD" w:rsidRPr="00C228AF" w:rsidRDefault="004E04CD" w:rsidP="00C228AF">
      <w:pPr>
        <w:spacing w:line="360" w:lineRule="auto"/>
        <w:rPr>
          <w:b/>
          <w:szCs w:val="24"/>
        </w:rPr>
      </w:pPr>
      <w:r w:rsidRPr="00C228AF">
        <w:rPr>
          <w:b/>
          <w:szCs w:val="24"/>
        </w:rPr>
        <w:t>Introduction:</w:t>
      </w:r>
    </w:p>
    <w:p w:rsidR="004E04CD" w:rsidRPr="00C228AF" w:rsidRDefault="004E04CD" w:rsidP="007A5DDE">
      <w:pPr>
        <w:spacing w:line="360" w:lineRule="auto"/>
        <w:rPr>
          <w:szCs w:val="24"/>
        </w:rPr>
      </w:pPr>
      <w:r w:rsidRPr="00C228AF">
        <w:rPr>
          <w:szCs w:val="24"/>
        </w:rPr>
        <w:t xml:space="preserve">Capital budgeting is the procedure of determining whether a new investment should be made or not. Such choices involve significant capital outlay and are taken after much attention. For instance, if an employer desires to purchase new equipment. The cost for the acquisition of machinery will occur nowadays, while the advantages will be realized inside the destiny. Those </w:t>
      </w:r>
    </w:p>
    <w:p w:rsidR="004E04CD" w:rsidRPr="00C228AF" w:rsidRDefault="004E04CD" w:rsidP="00C228AF">
      <w:pPr>
        <w:spacing w:line="360" w:lineRule="auto"/>
        <w:rPr>
          <w:szCs w:val="24"/>
        </w:rPr>
      </w:pPr>
    </w:p>
    <w:p w:rsidR="00C228AF" w:rsidRDefault="00C228AF" w:rsidP="00C228AF">
      <w:pPr>
        <w:autoSpaceDE w:val="0"/>
        <w:autoSpaceDN w:val="0"/>
        <w:adjustRightInd w:val="0"/>
        <w:spacing w:after="0" w:line="360" w:lineRule="auto"/>
        <w:rPr>
          <w:b/>
          <w:color w:val="000000"/>
          <w:szCs w:val="24"/>
          <w:lang w:eastAsia="en-IN"/>
        </w:rPr>
      </w:pPr>
    </w:p>
    <w:p w:rsidR="004E04CD" w:rsidRPr="00C228AF" w:rsidRDefault="004E04CD" w:rsidP="00C228AF">
      <w:pPr>
        <w:autoSpaceDE w:val="0"/>
        <w:autoSpaceDN w:val="0"/>
        <w:adjustRightInd w:val="0"/>
        <w:spacing w:after="0" w:line="360" w:lineRule="auto"/>
        <w:rPr>
          <w:b/>
          <w:color w:val="000000"/>
          <w:szCs w:val="24"/>
          <w:lang w:eastAsia="en-IN"/>
        </w:rPr>
      </w:pPr>
      <w:r w:rsidRPr="00C228AF">
        <w:rPr>
          <w:b/>
          <w:color w:val="000000"/>
          <w:szCs w:val="24"/>
          <w:lang w:eastAsia="en-IN"/>
        </w:rPr>
        <w:t xml:space="preserve">b. Why service industry requires less working capital as compare to manufacturing industry. (5 Marks) </w:t>
      </w:r>
    </w:p>
    <w:p w:rsidR="004E04CD" w:rsidRPr="00C228AF" w:rsidRDefault="004E04CD" w:rsidP="00C228AF">
      <w:pPr>
        <w:autoSpaceDE w:val="0"/>
        <w:autoSpaceDN w:val="0"/>
        <w:adjustRightInd w:val="0"/>
        <w:spacing w:after="0" w:line="360" w:lineRule="auto"/>
        <w:rPr>
          <w:b/>
          <w:color w:val="000000"/>
          <w:szCs w:val="24"/>
          <w:lang w:eastAsia="en-IN"/>
        </w:rPr>
      </w:pPr>
    </w:p>
    <w:p w:rsidR="00C228AF" w:rsidRDefault="00C228AF" w:rsidP="00C228AF">
      <w:pPr>
        <w:autoSpaceDE w:val="0"/>
        <w:autoSpaceDN w:val="0"/>
        <w:adjustRightInd w:val="0"/>
        <w:spacing w:after="0" w:line="360" w:lineRule="auto"/>
        <w:rPr>
          <w:b/>
          <w:color w:val="000000"/>
          <w:szCs w:val="24"/>
          <w:lang w:eastAsia="en-IN"/>
        </w:rPr>
      </w:pPr>
      <w:r>
        <w:rPr>
          <w:b/>
          <w:color w:val="000000"/>
          <w:szCs w:val="24"/>
          <w:lang w:eastAsia="en-IN"/>
        </w:rPr>
        <w:t>Ans 3b.</w:t>
      </w:r>
    </w:p>
    <w:p w:rsidR="004E04CD" w:rsidRPr="00C228AF" w:rsidRDefault="004E04CD" w:rsidP="00C228AF">
      <w:pPr>
        <w:autoSpaceDE w:val="0"/>
        <w:autoSpaceDN w:val="0"/>
        <w:adjustRightInd w:val="0"/>
        <w:spacing w:after="0" w:line="360" w:lineRule="auto"/>
        <w:rPr>
          <w:b/>
          <w:color w:val="000000"/>
          <w:szCs w:val="24"/>
          <w:lang w:eastAsia="en-IN"/>
        </w:rPr>
      </w:pPr>
      <w:r w:rsidRPr="00C228AF">
        <w:rPr>
          <w:b/>
          <w:color w:val="000000"/>
          <w:szCs w:val="24"/>
          <w:lang w:eastAsia="en-IN"/>
        </w:rPr>
        <w:t xml:space="preserve">Introduction: </w:t>
      </w:r>
    </w:p>
    <w:p w:rsidR="004E04CD" w:rsidRPr="00C228AF" w:rsidRDefault="004E04CD" w:rsidP="007A5DDE">
      <w:pPr>
        <w:spacing w:line="360" w:lineRule="auto"/>
        <w:rPr>
          <w:szCs w:val="24"/>
        </w:rPr>
      </w:pPr>
      <w:r w:rsidRPr="00C228AF">
        <w:rPr>
          <w:szCs w:val="24"/>
        </w:rPr>
        <w:t xml:space="preserve">Industries within our country may be divided primarily based on ownership, capital investment, raw material necessities, position, functions, and so forth. Primarily based on functions, the industries may be majorly categorized into </w:t>
      </w:r>
    </w:p>
    <w:p w:rsidR="004E04CD" w:rsidRPr="00C228AF" w:rsidRDefault="004E04CD" w:rsidP="00C228AF">
      <w:pPr>
        <w:spacing w:line="360" w:lineRule="auto"/>
        <w:rPr>
          <w:szCs w:val="24"/>
        </w:rPr>
      </w:pPr>
    </w:p>
    <w:sectPr w:rsidR="004E04CD" w:rsidRPr="00C228A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44B1"/>
    <w:multiLevelType w:val="hybridMultilevel"/>
    <w:tmpl w:val="F71CA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C9B3B7B"/>
    <w:multiLevelType w:val="hybridMultilevel"/>
    <w:tmpl w:val="5BB00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ayNDY1MjYzNjU1NzcwNTFX0lEKTi0uzszPAykwrgUAg/krICwAAAA="/>
  </w:docVars>
  <w:rsids>
    <w:rsidRoot w:val="004E04CD"/>
    <w:rsid w:val="001A05C1"/>
    <w:rsid w:val="004E04CD"/>
    <w:rsid w:val="00660CB5"/>
    <w:rsid w:val="006748E4"/>
    <w:rsid w:val="007405C8"/>
    <w:rsid w:val="007523BF"/>
    <w:rsid w:val="007A5DDE"/>
    <w:rsid w:val="00885AFD"/>
    <w:rsid w:val="00C228AF"/>
    <w:rsid w:val="00D736C4"/>
    <w:rsid w:val="00DA304D"/>
    <w:rsid w:val="00FB0131"/>
    <w:rsid w:val="00FC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CD"/>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4E04CD"/>
    <w:pPr>
      <w:spacing w:before="100" w:beforeAutospacing="1" w:after="100" w:afterAutospacing="1" w:line="240" w:lineRule="auto"/>
      <w:jc w:val="left"/>
    </w:pPr>
    <w:rPr>
      <w:rFonts w:eastAsia="Times New Roman"/>
      <w:szCs w:val="24"/>
      <w:lang w:eastAsia="en-IN"/>
    </w:rPr>
  </w:style>
  <w:style w:type="paragraph" w:styleId="NoSpacing">
    <w:name w:val="No Spacing"/>
    <w:uiPriority w:val="1"/>
    <w:qFormat/>
    <w:rsid w:val="004E04CD"/>
    <w:pPr>
      <w:spacing w:after="0" w:line="240" w:lineRule="auto"/>
    </w:pPr>
    <w:rPr>
      <w:rFonts w:ascii="Calibri" w:eastAsia="Calibri" w:hAnsi="Calibri" w:cs="Times New Roman"/>
      <w:lang w:val="en-IN"/>
    </w:rPr>
  </w:style>
  <w:style w:type="character" w:styleId="Hyperlink">
    <w:name w:val="Hyperlink"/>
    <w:basedOn w:val="DefaultParagraphFont"/>
    <w:uiPriority w:val="99"/>
    <w:semiHidden/>
    <w:unhideWhenUsed/>
    <w:rsid w:val="007A5DDE"/>
    <w:rPr>
      <w:color w:val="0000FF"/>
      <w:u w:val="single"/>
    </w:rPr>
  </w:style>
  <w:style w:type="paragraph" w:styleId="BalloonText">
    <w:name w:val="Balloon Text"/>
    <w:basedOn w:val="Normal"/>
    <w:link w:val="BalloonTextChar"/>
    <w:uiPriority w:val="99"/>
    <w:semiHidden/>
    <w:unhideWhenUsed/>
    <w:rsid w:val="007A5DD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A5DDE"/>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2022-04-04T05:27:00Z</dcterms:created>
  <dcterms:modified xsi:type="dcterms:W3CDTF">2022-04-06T17:42:00Z</dcterms:modified>
</cp:coreProperties>
</file>