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14" w:rsidRPr="00934A64" w:rsidRDefault="001F7614" w:rsidP="00E301A3">
      <w:pPr>
        <w:jc w:val="center"/>
        <w:rPr>
          <w:b/>
          <w:bCs/>
          <w:color w:val="auto"/>
          <w:szCs w:val="24"/>
        </w:rPr>
      </w:pPr>
      <w:r w:rsidRPr="00934A64">
        <w:rPr>
          <w:b/>
          <w:bCs/>
          <w:color w:val="auto"/>
          <w:szCs w:val="24"/>
        </w:rPr>
        <w:t>Enterprise Resource Planning</w:t>
      </w:r>
    </w:p>
    <w:p w:rsidR="001F7614" w:rsidRPr="00934A64" w:rsidRDefault="00E301A3" w:rsidP="00E301A3">
      <w:pPr>
        <w:jc w:val="center"/>
        <w:rPr>
          <w:rFonts w:eastAsia="Times New Roman"/>
          <w:b/>
          <w:bCs/>
          <w:color w:val="auto"/>
          <w:szCs w:val="24"/>
          <w:lang w:eastAsia="en-IN"/>
        </w:rPr>
      </w:pPr>
      <w:r w:rsidRPr="00E301A3">
        <w:rPr>
          <w:rFonts w:eastAsia="Times New Roman"/>
          <w:b/>
          <w:bCs/>
          <w:color w:val="auto"/>
          <w:szCs w:val="24"/>
          <w:lang w:eastAsia="en-IN"/>
        </w:rPr>
        <w:t>June 2022 Examination</w:t>
      </w:r>
    </w:p>
    <w:p w:rsidR="00934A64" w:rsidRDefault="00934A64" w:rsidP="00934A64">
      <w:pPr>
        <w:pStyle w:val="Heading1"/>
        <w:rPr>
          <w:color w:val="auto"/>
          <w:sz w:val="24"/>
        </w:rPr>
      </w:pPr>
      <w:bookmarkStart w:id="0" w:name="_Toc99817197"/>
    </w:p>
    <w:p w:rsidR="00E301A3" w:rsidRDefault="00E301A3" w:rsidP="00934A64">
      <w:pPr>
        <w:pStyle w:val="Heading1"/>
        <w:rPr>
          <w:color w:val="auto"/>
          <w:sz w:val="24"/>
        </w:rPr>
      </w:pPr>
    </w:p>
    <w:p w:rsidR="00E301A3" w:rsidRPr="00E301A3" w:rsidRDefault="00E301A3" w:rsidP="00E301A3">
      <w:pPr>
        <w:pStyle w:val="Heading1"/>
        <w:rPr>
          <w:color w:val="auto"/>
          <w:sz w:val="24"/>
        </w:rPr>
      </w:pPr>
    </w:p>
    <w:p w:rsidR="00E301A3" w:rsidRPr="00E301A3" w:rsidRDefault="00E301A3" w:rsidP="00E301A3">
      <w:pPr>
        <w:pStyle w:val="Heading1"/>
        <w:rPr>
          <w:color w:val="auto"/>
          <w:sz w:val="24"/>
        </w:rPr>
      </w:pPr>
      <w:r w:rsidRPr="00E301A3">
        <w:rPr>
          <w:color w:val="auto"/>
          <w:sz w:val="24"/>
        </w:rPr>
        <w:t>Case Study:</w:t>
      </w:r>
    </w:p>
    <w:p w:rsidR="00E301A3" w:rsidRPr="00E301A3" w:rsidRDefault="00E301A3" w:rsidP="00E301A3">
      <w:pPr>
        <w:pStyle w:val="Heading1"/>
        <w:rPr>
          <w:color w:val="auto"/>
          <w:sz w:val="24"/>
        </w:rPr>
      </w:pPr>
    </w:p>
    <w:p w:rsidR="00E301A3" w:rsidRPr="00E301A3" w:rsidRDefault="00E301A3" w:rsidP="00E301A3">
      <w:pPr>
        <w:pStyle w:val="Heading1"/>
        <w:rPr>
          <w:color w:val="auto"/>
          <w:sz w:val="24"/>
        </w:rPr>
      </w:pPr>
      <w:proofErr w:type="gramStart"/>
      <w:r w:rsidRPr="00E301A3">
        <w:rPr>
          <w:color w:val="auto"/>
          <w:sz w:val="24"/>
        </w:rPr>
        <w:t>As  an</w:t>
      </w:r>
      <w:proofErr w:type="gramEnd"/>
      <w:r w:rsidRPr="00E301A3">
        <w:rPr>
          <w:color w:val="auto"/>
          <w:sz w:val="24"/>
        </w:rPr>
        <w:t xml:space="preserve">  enormous  international  candy-maker,  Nestle  SA  headquartered  in  </w:t>
      </w:r>
      <w:proofErr w:type="spellStart"/>
      <w:r w:rsidRPr="00E301A3">
        <w:rPr>
          <w:color w:val="auto"/>
          <w:sz w:val="24"/>
        </w:rPr>
        <w:t>Konicki</w:t>
      </w:r>
      <w:proofErr w:type="spellEnd"/>
      <w:r w:rsidRPr="00E301A3">
        <w:rPr>
          <w:color w:val="auto"/>
          <w:sz w:val="24"/>
        </w:rPr>
        <w:t xml:space="preserve"> Switzerland, had </w:t>
      </w:r>
      <w:proofErr w:type="spellStart"/>
      <w:r w:rsidRPr="00E301A3">
        <w:rPr>
          <w:color w:val="auto"/>
          <w:sz w:val="24"/>
        </w:rPr>
        <w:t>harbored</w:t>
      </w:r>
      <w:proofErr w:type="spellEnd"/>
      <w:r w:rsidRPr="00E301A3">
        <w:rPr>
          <w:color w:val="auto"/>
          <w:sz w:val="24"/>
        </w:rPr>
        <w:t xml:space="preserve"> a goal of integrating ERP across all three of its operating companies; Nestle SA, Nestle UK, and Nestle USA. The latter operation had been working toward complete integration of a set of ERP solutions since in the late 90s, but various requirements, organizational, and policy problems had plagued the complete initiation. </w:t>
      </w:r>
    </w:p>
    <w:p w:rsidR="00E301A3" w:rsidRDefault="00E301A3" w:rsidP="00E301A3">
      <w:pPr>
        <w:pStyle w:val="Heading1"/>
        <w:rPr>
          <w:color w:val="auto"/>
          <w:sz w:val="24"/>
        </w:rPr>
      </w:pPr>
    </w:p>
    <w:p w:rsidR="00E301A3" w:rsidRPr="00E301A3" w:rsidRDefault="00E301A3" w:rsidP="00E301A3">
      <w:pPr>
        <w:pStyle w:val="Heading1"/>
        <w:rPr>
          <w:color w:val="auto"/>
          <w:sz w:val="24"/>
        </w:rPr>
      </w:pPr>
      <w:r w:rsidRPr="00E301A3">
        <w:rPr>
          <w:color w:val="auto"/>
          <w:sz w:val="24"/>
        </w:rPr>
        <w:t>By the turn of the millennium, its management finally decided that a holistic re-approach to its business requirements were in order. Consequently, this effort paid dividends that allowed SAP to finally get the $200 million job done. Ultimately, positive business impacts included the consolidation of an outdated accounting structure, better and more efficient communications throughout its supply-chain, and a much more confident workforce.</w:t>
      </w:r>
    </w:p>
    <w:p w:rsidR="00E301A3" w:rsidRPr="00E301A3" w:rsidRDefault="00E301A3" w:rsidP="00E301A3">
      <w:pPr>
        <w:pStyle w:val="Heading1"/>
        <w:rPr>
          <w:color w:val="auto"/>
          <w:sz w:val="24"/>
        </w:rPr>
      </w:pPr>
    </w:p>
    <w:p w:rsidR="00E301A3" w:rsidRDefault="00E301A3" w:rsidP="00E301A3">
      <w:pPr>
        <w:pStyle w:val="Heading1"/>
        <w:rPr>
          <w:color w:val="auto"/>
          <w:sz w:val="24"/>
        </w:rPr>
      </w:pPr>
      <w:r>
        <w:rPr>
          <w:color w:val="auto"/>
          <w:sz w:val="24"/>
        </w:rPr>
        <w:t>Q</w:t>
      </w:r>
      <w:r w:rsidRPr="00E301A3">
        <w:rPr>
          <w:color w:val="auto"/>
          <w:sz w:val="24"/>
        </w:rPr>
        <w:t xml:space="preserve">1. How to integrate the different business process across different sites in the ERP solution; since it requires a lot of upfront effort - but it pays off in the long run - Justify the </w:t>
      </w:r>
      <w:proofErr w:type="gramStart"/>
      <w:r w:rsidRPr="00E301A3">
        <w:rPr>
          <w:color w:val="auto"/>
          <w:sz w:val="24"/>
        </w:rPr>
        <w:t>same.?</w:t>
      </w:r>
      <w:proofErr w:type="gramEnd"/>
      <w:r w:rsidRPr="00E301A3">
        <w:rPr>
          <w:color w:val="auto"/>
          <w:sz w:val="24"/>
        </w:rPr>
        <w:t xml:space="preserve"> (10 Marks)</w:t>
      </w:r>
    </w:p>
    <w:p w:rsidR="00E301A3" w:rsidRDefault="00E301A3" w:rsidP="00934A64">
      <w:pPr>
        <w:pStyle w:val="Heading1"/>
        <w:rPr>
          <w:color w:val="auto"/>
          <w:sz w:val="24"/>
        </w:rPr>
      </w:pPr>
    </w:p>
    <w:p w:rsidR="001F7614" w:rsidRPr="00934A64" w:rsidRDefault="00E301A3" w:rsidP="00934A64">
      <w:pPr>
        <w:pStyle w:val="Heading1"/>
        <w:rPr>
          <w:color w:val="auto"/>
          <w:sz w:val="24"/>
        </w:rPr>
      </w:pPr>
      <w:proofErr w:type="spellStart"/>
      <w:proofErr w:type="gramStart"/>
      <w:r>
        <w:rPr>
          <w:color w:val="auto"/>
          <w:sz w:val="24"/>
        </w:rPr>
        <w:t>Ans</w:t>
      </w:r>
      <w:proofErr w:type="spellEnd"/>
      <w:r w:rsidR="001F7614" w:rsidRPr="00934A64">
        <w:rPr>
          <w:color w:val="auto"/>
          <w:sz w:val="24"/>
        </w:rPr>
        <w:t xml:space="preserve"> 1</w:t>
      </w:r>
      <w:bookmarkEnd w:id="0"/>
      <w:r>
        <w:rPr>
          <w:color w:val="auto"/>
          <w:sz w:val="24"/>
        </w:rPr>
        <w:t>.</w:t>
      </w:r>
      <w:proofErr w:type="gramEnd"/>
    </w:p>
    <w:p w:rsidR="001F7614" w:rsidRPr="00934A64" w:rsidRDefault="001F7614" w:rsidP="00934A64">
      <w:pPr>
        <w:pStyle w:val="Heading2"/>
        <w:rPr>
          <w:color w:val="auto"/>
          <w:sz w:val="24"/>
          <w:szCs w:val="24"/>
        </w:rPr>
      </w:pPr>
      <w:bookmarkStart w:id="1" w:name="_Toc91696571"/>
      <w:bookmarkStart w:id="2" w:name="_Toc99817198"/>
      <w:r w:rsidRPr="00934A64">
        <w:rPr>
          <w:color w:val="auto"/>
          <w:sz w:val="24"/>
          <w:szCs w:val="24"/>
        </w:rPr>
        <w:t>Introduction</w:t>
      </w:r>
      <w:bookmarkEnd w:id="1"/>
      <w:bookmarkEnd w:id="2"/>
      <w:r w:rsidRPr="00934A64">
        <w:rPr>
          <w:color w:val="auto"/>
          <w:sz w:val="24"/>
          <w:szCs w:val="24"/>
        </w:rPr>
        <w:t> </w:t>
      </w:r>
    </w:p>
    <w:p w:rsidR="00DA304D" w:rsidRDefault="001F7614" w:rsidP="009E27AD">
      <w:pPr>
        <w:rPr>
          <w:color w:val="auto"/>
          <w:szCs w:val="24"/>
        </w:rPr>
      </w:pPr>
      <w:r w:rsidRPr="00934A64">
        <w:rPr>
          <w:color w:val="auto"/>
          <w:szCs w:val="24"/>
        </w:rPr>
        <w:t xml:space="preserve">Nestlé SA owns and operates several facilities around the sector. At least 60% of Nestlé SA's revenues come from outdoor its domestic united states, and lots of its revenues come from non-ECU international locations. Nestlé has operations internationally, particularly in Europe and the South United States. The company has about 30 exclusive flowers around the arena. Nestlé SA is </w:t>
      </w:r>
      <w:r w:rsidRPr="00934A64">
        <w:rPr>
          <w:color w:val="auto"/>
          <w:szCs w:val="24"/>
        </w:rPr>
        <w:lastRenderedPageBreak/>
        <w:t xml:space="preserve">concerned with the following sports: foods &amp; liquids, health care, nutrition, chemicals, gadget, and paper. It additionally makes some chemicals for agriculture, industrial products, and other </w:t>
      </w:r>
    </w:p>
    <w:p w:rsidR="009E27AD" w:rsidRDefault="009E27AD" w:rsidP="009E27AD">
      <w:pPr>
        <w:shd w:val="clear" w:color="auto" w:fill="FFFFFF"/>
        <w:jc w:val="center"/>
        <w:rPr>
          <w:rFonts w:cs="Calibri"/>
          <w:color w:val="222222"/>
        </w:rPr>
      </w:pPr>
      <w:proofErr w:type="gramStart"/>
      <w:r>
        <w:rPr>
          <w:rFonts w:ascii="Georgia" w:hAnsi="Georgia" w:cs="Calibri"/>
          <w:sz w:val="33"/>
          <w:szCs w:val="33"/>
          <w:shd w:val="clear" w:color="auto" w:fill="FF0000"/>
        </w:rPr>
        <w:t>Its</w:t>
      </w:r>
      <w:proofErr w:type="gramEnd"/>
      <w:r>
        <w:rPr>
          <w:rFonts w:ascii="Georgia" w:hAnsi="Georgia" w:cs="Calibri"/>
          <w:sz w:val="33"/>
          <w:szCs w:val="33"/>
          <w:shd w:val="clear" w:color="auto" w:fill="FF0000"/>
        </w:rPr>
        <w:t xml:space="preserve"> Half solved only</w:t>
      </w:r>
    </w:p>
    <w:p w:rsidR="009E27AD" w:rsidRDefault="009E27AD" w:rsidP="009E27AD">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9E27AD" w:rsidRDefault="009E27AD" w:rsidP="009E27AD">
      <w:pPr>
        <w:shd w:val="clear" w:color="auto" w:fill="FFFFFF"/>
        <w:jc w:val="center"/>
        <w:rPr>
          <w:rFonts w:cs="Calibri"/>
          <w:color w:val="222222"/>
        </w:rPr>
      </w:pPr>
    </w:p>
    <w:p w:rsidR="009E27AD" w:rsidRDefault="008F6E86" w:rsidP="009E27AD">
      <w:pPr>
        <w:shd w:val="clear" w:color="auto" w:fill="FFFFFF"/>
        <w:jc w:val="center"/>
        <w:rPr>
          <w:rFonts w:cs="Calibri"/>
          <w:color w:val="222222"/>
        </w:rPr>
      </w:pPr>
      <w:hyperlink r:id="rId4" w:tgtFrame="_blank" w:history="1">
        <w:r w:rsidR="009E27AD">
          <w:rPr>
            <w:rStyle w:val="Hyperlink"/>
            <w:rFonts w:ascii="Georgia" w:eastAsiaTheme="majorEastAsia" w:hAnsi="Georgia" w:cs="Calibri"/>
            <w:sz w:val="33"/>
          </w:rPr>
          <w:t>https://nmimsassignment.com/online-buy-2/</w:t>
        </w:r>
      </w:hyperlink>
    </w:p>
    <w:p w:rsidR="009E27AD" w:rsidRDefault="009E27AD" w:rsidP="009E27AD">
      <w:pPr>
        <w:shd w:val="clear" w:color="auto" w:fill="FFFFFF"/>
        <w:jc w:val="center"/>
        <w:rPr>
          <w:rFonts w:cs="Calibri"/>
          <w:color w:val="222222"/>
        </w:rPr>
      </w:pPr>
    </w:p>
    <w:p w:rsidR="009E27AD" w:rsidRDefault="009E27AD" w:rsidP="009E27AD">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E27AD" w:rsidRDefault="009E27AD" w:rsidP="009E27AD">
      <w:pPr>
        <w:shd w:val="clear" w:color="auto" w:fill="FFFFFF"/>
        <w:jc w:val="center"/>
        <w:rPr>
          <w:rFonts w:ascii="Arial" w:hAnsi="Arial" w:cs="Calibri"/>
          <w:color w:val="222222"/>
        </w:rPr>
      </w:pPr>
    </w:p>
    <w:p w:rsidR="009E27AD" w:rsidRDefault="009E27AD" w:rsidP="009E27AD">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E27AD" w:rsidRDefault="009E27AD" w:rsidP="009E27AD">
      <w:pPr>
        <w:shd w:val="clear" w:color="auto" w:fill="E8EAED"/>
        <w:jc w:val="center"/>
        <w:rPr>
          <w:rFonts w:cs="Arial"/>
          <w:color w:val="222222"/>
          <w:szCs w:val="24"/>
        </w:rPr>
      </w:pPr>
      <w:r>
        <w:rPr>
          <w:noProof/>
          <w:color w:val="222222"/>
          <w:szCs w:val="24"/>
          <w:lang w:val="en-US"/>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27AD" w:rsidRDefault="009E27AD" w:rsidP="009E27AD">
      <w:pPr>
        <w:shd w:val="clear" w:color="auto" w:fill="FFFFFF"/>
        <w:jc w:val="center"/>
        <w:rPr>
          <w:rFonts w:cs="Calibri"/>
          <w:color w:val="500050"/>
        </w:rPr>
      </w:pPr>
      <w:r>
        <w:rPr>
          <w:rFonts w:ascii="Georgia" w:hAnsi="Georgia" w:cs="Calibri"/>
          <w:color w:val="500050"/>
          <w:sz w:val="33"/>
          <w:szCs w:val="33"/>
        </w:rPr>
        <w:t>Lowest price guarantee with quality.</w:t>
      </w:r>
    </w:p>
    <w:p w:rsidR="009E27AD" w:rsidRDefault="009E27AD" w:rsidP="009E27AD">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sidR="00B42BDE">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E27AD" w:rsidRDefault="009E27AD" w:rsidP="009E27AD">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E27AD" w:rsidRDefault="009E27AD" w:rsidP="009E27AD">
      <w:pPr>
        <w:shd w:val="clear" w:color="auto" w:fill="FFFFFF"/>
        <w:jc w:val="center"/>
        <w:rPr>
          <w:rFonts w:cs="Calibri"/>
          <w:color w:val="500050"/>
        </w:rPr>
      </w:pPr>
    </w:p>
    <w:p w:rsidR="009E27AD" w:rsidRDefault="009E27AD" w:rsidP="009E27AD">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E27AD" w:rsidRDefault="009E27AD" w:rsidP="009E27AD">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9E27AD" w:rsidRDefault="009E27AD" w:rsidP="009E27AD">
      <w:pPr>
        <w:shd w:val="clear" w:color="auto" w:fill="FFFFFF"/>
        <w:jc w:val="center"/>
        <w:rPr>
          <w:rFonts w:cs="Calibri"/>
          <w:color w:val="500050"/>
        </w:rPr>
      </w:pPr>
      <w:r>
        <w:rPr>
          <w:rFonts w:ascii="Georgia" w:hAnsi="Georgia" w:cs="Calibri"/>
          <w:color w:val="500050"/>
          <w:sz w:val="33"/>
          <w:szCs w:val="33"/>
        </w:rPr>
        <w:lastRenderedPageBreak/>
        <w:t>1 hour.</w:t>
      </w:r>
    </w:p>
    <w:p w:rsidR="009E27AD" w:rsidRDefault="009E27AD" w:rsidP="009E27AD">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E27AD" w:rsidRDefault="009E27AD" w:rsidP="009E27AD">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E27AD" w:rsidRDefault="009E27AD" w:rsidP="009E27AD">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9E27AD" w:rsidRPr="00934A64" w:rsidRDefault="009E27AD" w:rsidP="009E27AD">
      <w:pPr>
        <w:rPr>
          <w:color w:val="auto"/>
          <w:szCs w:val="24"/>
        </w:rPr>
      </w:pPr>
    </w:p>
    <w:p w:rsidR="001F7614" w:rsidRPr="00934A64" w:rsidRDefault="001F7614" w:rsidP="00934A64">
      <w:pPr>
        <w:rPr>
          <w:color w:val="auto"/>
          <w:szCs w:val="24"/>
        </w:rPr>
      </w:pPr>
    </w:p>
    <w:p w:rsidR="00E301A3" w:rsidRDefault="00E301A3" w:rsidP="00934A64">
      <w:pPr>
        <w:pStyle w:val="Heading1"/>
        <w:rPr>
          <w:color w:val="auto"/>
          <w:sz w:val="24"/>
        </w:rPr>
      </w:pPr>
      <w:bookmarkStart w:id="3" w:name="_Toc99817201"/>
    </w:p>
    <w:p w:rsidR="00E301A3" w:rsidRDefault="00E301A3" w:rsidP="00934A64">
      <w:pPr>
        <w:pStyle w:val="Heading1"/>
        <w:rPr>
          <w:color w:val="auto"/>
          <w:sz w:val="24"/>
        </w:rPr>
      </w:pPr>
      <w:r>
        <w:rPr>
          <w:color w:val="auto"/>
          <w:sz w:val="24"/>
        </w:rPr>
        <w:t>Q</w:t>
      </w:r>
      <w:r w:rsidRPr="00E301A3">
        <w:rPr>
          <w:color w:val="auto"/>
          <w:sz w:val="24"/>
        </w:rPr>
        <w:t>2. Identify the players &amp; their various functions and discuss that how ERP solution can integrating SCM, CRM, and ERP help improve busi</w:t>
      </w:r>
      <w:r>
        <w:rPr>
          <w:color w:val="auto"/>
          <w:sz w:val="24"/>
        </w:rPr>
        <w:t xml:space="preserve">ness operations. </w:t>
      </w:r>
      <w:r w:rsidRPr="00E301A3">
        <w:rPr>
          <w:color w:val="auto"/>
          <w:sz w:val="24"/>
        </w:rPr>
        <w:t xml:space="preserve">  (10 Marks)</w:t>
      </w:r>
    </w:p>
    <w:p w:rsidR="00E301A3" w:rsidRDefault="00E301A3" w:rsidP="00934A64">
      <w:pPr>
        <w:pStyle w:val="Heading1"/>
        <w:rPr>
          <w:color w:val="auto"/>
          <w:sz w:val="24"/>
        </w:rPr>
      </w:pPr>
    </w:p>
    <w:p w:rsidR="001F7614" w:rsidRPr="00934A64" w:rsidRDefault="00E301A3" w:rsidP="00934A64">
      <w:pPr>
        <w:pStyle w:val="Heading1"/>
        <w:rPr>
          <w:color w:val="auto"/>
          <w:sz w:val="24"/>
        </w:rPr>
      </w:pPr>
      <w:proofErr w:type="spellStart"/>
      <w:proofErr w:type="gramStart"/>
      <w:r>
        <w:rPr>
          <w:color w:val="auto"/>
          <w:sz w:val="24"/>
        </w:rPr>
        <w:t>Ans</w:t>
      </w:r>
      <w:proofErr w:type="spellEnd"/>
      <w:r>
        <w:rPr>
          <w:color w:val="auto"/>
          <w:sz w:val="24"/>
        </w:rPr>
        <w:t xml:space="preserve"> </w:t>
      </w:r>
      <w:r w:rsidR="001F7614" w:rsidRPr="00934A64">
        <w:rPr>
          <w:color w:val="auto"/>
          <w:sz w:val="24"/>
        </w:rPr>
        <w:t>2</w:t>
      </w:r>
      <w:bookmarkEnd w:id="3"/>
      <w:r>
        <w:rPr>
          <w:color w:val="auto"/>
          <w:sz w:val="24"/>
        </w:rPr>
        <w:t>.</w:t>
      </w:r>
      <w:proofErr w:type="gramEnd"/>
    </w:p>
    <w:p w:rsidR="00E301A3" w:rsidRPr="00E301A3" w:rsidRDefault="001F7614" w:rsidP="00E301A3">
      <w:pPr>
        <w:pStyle w:val="Heading2"/>
        <w:rPr>
          <w:color w:val="auto"/>
          <w:sz w:val="24"/>
          <w:szCs w:val="24"/>
        </w:rPr>
      </w:pPr>
      <w:bookmarkStart w:id="4" w:name="_Toc99817202"/>
      <w:r w:rsidRPr="00934A64">
        <w:rPr>
          <w:color w:val="auto"/>
          <w:sz w:val="24"/>
          <w:szCs w:val="24"/>
        </w:rPr>
        <w:t>Introduction</w:t>
      </w:r>
      <w:bookmarkEnd w:id="4"/>
      <w:r w:rsidRPr="00934A64">
        <w:rPr>
          <w:color w:val="auto"/>
          <w:sz w:val="24"/>
          <w:szCs w:val="24"/>
        </w:rPr>
        <w:t> </w:t>
      </w:r>
    </w:p>
    <w:p w:rsidR="001F7614" w:rsidRPr="00934A64" w:rsidRDefault="001F7614" w:rsidP="009E27AD">
      <w:pPr>
        <w:rPr>
          <w:color w:val="auto"/>
          <w:szCs w:val="24"/>
        </w:rPr>
      </w:pPr>
      <w:r w:rsidRPr="00934A64">
        <w:rPr>
          <w:color w:val="auto"/>
          <w:szCs w:val="24"/>
        </w:rPr>
        <w:t xml:space="preserve">ERP software lets a company combine numerous key enterprise areas, including customer support, income, accounting, distribution, </w:t>
      </w:r>
      <w:proofErr w:type="gramStart"/>
      <w:r w:rsidRPr="00934A64">
        <w:rPr>
          <w:color w:val="auto"/>
          <w:szCs w:val="24"/>
        </w:rPr>
        <w:t>production</w:t>
      </w:r>
      <w:proofErr w:type="gramEnd"/>
      <w:r w:rsidRPr="00934A64">
        <w:rPr>
          <w:color w:val="auto"/>
          <w:szCs w:val="24"/>
        </w:rPr>
        <w:t xml:space="preserve">, renovation, and inventory control. ERP systems can connect each feature to the business's existing business structures. By integrating business capabilities thru ERP, an organization can streamline its operations and higher manage its sources. Most organizations with a couple of business areas generally have more than one </w:t>
      </w:r>
    </w:p>
    <w:p w:rsidR="001F7614" w:rsidRPr="00934A64" w:rsidRDefault="001F7614" w:rsidP="00934A64">
      <w:pPr>
        <w:rPr>
          <w:color w:val="auto"/>
          <w:szCs w:val="24"/>
        </w:rPr>
      </w:pPr>
    </w:p>
    <w:p w:rsidR="00E301A3" w:rsidRDefault="00E301A3" w:rsidP="00934A64">
      <w:pPr>
        <w:pStyle w:val="Heading1"/>
        <w:rPr>
          <w:color w:val="auto"/>
          <w:sz w:val="24"/>
        </w:rPr>
      </w:pPr>
      <w:bookmarkStart w:id="5" w:name="_Toc99817205"/>
    </w:p>
    <w:p w:rsidR="00E301A3" w:rsidRDefault="00E301A3" w:rsidP="00934A64">
      <w:pPr>
        <w:pStyle w:val="Heading1"/>
        <w:rPr>
          <w:color w:val="auto"/>
          <w:sz w:val="24"/>
        </w:rPr>
      </w:pPr>
    </w:p>
    <w:p w:rsidR="00E301A3" w:rsidRPr="00E301A3" w:rsidRDefault="00E301A3" w:rsidP="00E301A3">
      <w:pPr>
        <w:pStyle w:val="Heading1"/>
        <w:rPr>
          <w:color w:val="auto"/>
          <w:sz w:val="24"/>
        </w:rPr>
      </w:pPr>
      <w:r w:rsidRPr="00E301A3">
        <w:rPr>
          <w:color w:val="auto"/>
          <w:sz w:val="24"/>
        </w:rPr>
        <w:t>3. Case Study:</w:t>
      </w:r>
    </w:p>
    <w:p w:rsidR="00E301A3" w:rsidRPr="00E301A3" w:rsidRDefault="00E301A3" w:rsidP="00E301A3">
      <w:pPr>
        <w:pStyle w:val="Heading1"/>
        <w:rPr>
          <w:color w:val="auto"/>
          <w:sz w:val="24"/>
        </w:rPr>
      </w:pPr>
      <w:r w:rsidRPr="00E301A3">
        <w:rPr>
          <w:color w:val="auto"/>
          <w:sz w:val="24"/>
        </w:rPr>
        <w:t>As a major energy utility San Francisco’s Pacific Gas and El</w:t>
      </w:r>
      <w:r>
        <w:rPr>
          <w:color w:val="auto"/>
          <w:sz w:val="24"/>
        </w:rPr>
        <w:t>ectric should have know better.</w:t>
      </w:r>
    </w:p>
    <w:p w:rsidR="00E301A3" w:rsidRPr="00E301A3" w:rsidRDefault="00E301A3" w:rsidP="00E301A3">
      <w:pPr>
        <w:pStyle w:val="Heading1"/>
        <w:rPr>
          <w:color w:val="auto"/>
          <w:sz w:val="24"/>
        </w:rPr>
      </w:pPr>
      <w:proofErr w:type="gramStart"/>
      <w:r w:rsidRPr="00E301A3">
        <w:rPr>
          <w:color w:val="auto"/>
          <w:sz w:val="24"/>
        </w:rPr>
        <w:t>Its</w:t>
      </w:r>
      <w:proofErr w:type="gramEnd"/>
      <w:r w:rsidRPr="00E301A3">
        <w:rPr>
          <w:color w:val="auto"/>
          <w:sz w:val="24"/>
        </w:rPr>
        <w:t xml:space="preserve"> Oracle ERP implementation had gone well, and there had been no problems of note; until it came time to test the system. Apparently, a manager had chosen a live information database to use during pre-launch testing, although no one thought that the regime would uncover any sensitive company information. Unfortunately, this was untrue, and </w:t>
      </w:r>
      <w:r w:rsidRPr="00E301A3">
        <w:rPr>
          <w:color w:val="auto"/>
          <w:sz w:val="24"/>
        </w:rPr>
        <w:lastRenderedPageBreak/>
        <w:t>consequently created a host of costly recovery programs, in addition to losing public confidence in the company’s brand.</w:t>
      </w:r>
    </w:p>
    <w:p w:rsidR="00E301A3" w:rsidRDefault="00E301A3" w:rsidP="00E301A3">
      <w:pPr>
        <w:pStyle w:val="Heading1"/>
        <w:rPr>
          <w:color w:val="auto"/>
          <w:sz w:val="24"/>
        </w:rPr>
      </w:pPr>
    </w:p>
    <w:p w:rsidR="00E301A3" w:rsidRDefault="00E301A3" w:rsidP="00E301A3">
      <w:pPr>
        <w:pStyle w:val="Heading1"/>
        <w:rPr>
          <w:color w:val="auto"/>
          <w:sz w:val="24"/>
        </w:rPr>
      </w:pPr>
      <w:r w:rsidRPr="00E301A3">
        <w:rPr>
          <w:color w:val="auto"/>
          <w:sz w:val="24"/>
        </w:rPr>
        <w:t>a. Explain the major issues to implement the different types of information system to manage the database.                                                                                                           (5 Marks)</w:t>
      </w:r>
    </w:p>
    <w:p w:rsidR="00E301A3" w:rsidRDefault="00E301A3" w:rsidP="00934A64">
      <w:pPr>
        <w:pStyle w:val="Heading1"/>
        <w:rPr>
          <w:color w:val="auto"/>
          <w:sz w:val="24"/>
        </w:rPr>
      </w:pPr>
    </w:p>
    <w:p w:rsidR="001F7614" w:rsidRPr="00934A64" w:rsidRDefault="00E301A3" w:rsidP="00934A64">
      <w:pPr>
        <w:pStyle w:val="Heading1"/>
        <w:rPr>
          <w:color w:val="auto"/>
          <w:sz w:val="24"/>
        </w:rPr>
      </w:pPr>
      <w:proofErr w:type="spellStart"/>
      <w:proofErr w:type="gramStart"/>
      <w:r>
        <w:rPr>
          <w:color w:val="auto"/>
          <w:sz w:val="24"/>
        </w:rPr>
        <w:t>Ans</w:t>
      </w:r>
      <w:proofErr w:type="spellEnd"/>
      <w:r>
        <w:rPr>
          <w:color w:val="auto"/>
          <w:sz w:val="24"/>
        </w:rPr>
        <w:t xml:space="preserve"> 3</w:t>
      </w:r>
      <w:r w:rsidR="001F7614" w:rsidRPr="00934A64">
        <w:rPr>
          <w:color w:val="auto"/>
          <w:sz w:val="24"/>
        </w:rPr>
        <w:t>(A)</w:t>
      </w:r>
      <w:bookmarkEnd w:id="5"/>
      <w:r>
        <w:rPr>
          <w:color w:val="auto"/>
          <w:sz w:val="24"/>
        </w:rPr>
        <w:t>.</w:t>
      </w:r>
      <w:proofErr w:type="gramEnd"/>
    </w:p>
    <w:p w:rsidR="001F7614" w:rsidRPr="00E301A3" w:rsidRDefault="001F7614" w:rsidP="00E301A3">
      <w:pPr>
        <w:pStyle w:val="Heading2"/>
        <w:rPr>
          <w:color w:val="auto"/>
          <w:sz w:val="24"/>
          <w:szCs w:val="24"/>
        </w:rPr>
      </w:pPr>
      <w:bookmarkStart w:id="6" w:name="_Toc99817206"/>
      <w:r w:rsidRPr="00934A64">
        <w:rPr>
          <w:color w:val="auto"/>
          <w:sz w:val="24"/>
          <w:szCs w:val="24"/>
        </w:rPr>
        <w:t>Introduction</w:t>
      </w:r>
      <w:bookmarkEnd w:id="6"/>
    </w:p>
    <w:p w:rsidR="001F7614" w:rsidRPr="00934A64" w:rsidRDefault="001F7614" w:rsidP="009E27AD">
      <w:pPr>
        <w:rPr>
          <w:color w:val="auto"/>
          <w:szCs w:val="24"/>
        </w:rPr>
      </w:pPr>
      <w:r w:rsidRPr="00934A64">
        <w:rPr>
          <w:color w:val="auto"/>
          <w:szCs w:val="24"/>
        </w:rPr>
        <w:t xml:space="preserve">DBMS uses techniques that can help the customers incorrectly manage the database. Imposing an information machine to manipulate a database is very useful because it allows users to keep their information at ease from unauthorized admission. However, many challenges exist in the </w:t>
      </w:r>
    </w:p>
    <w:p w:rsidR="00E301A3" w:rsidRDefault="00E301A3" w:rsidP="00934A64">
      <w:pPr>
        <w:rPr>
          <w:b/>
          <w:color w:val="auto"/>
          <w:szCs w:val="24"/>
        </w:rPr>
      </w:pPr>
    </w:p>
    <w:p w:rsidR="00E301A3" w:rsidRDefault="00E301A3" w:rsidP="00934A64">
      <w:pPr>
        <w:rPr>
          <w:b/>
          <w:color w:val="auto"/>
          <w:szCs w:val="24"/>
        </w:rPr>
      </w:pPr>
    </w:p>
    <w:p w:rsidR="00E301A3" w:rsidRDefault="00E301A3" w:rsidP="00934A64">
      <w:pPr>
        <w:rPr>
          <w:b/>
          <w:color w:val="auto"/>
          <w:szCs w:val="24"/>
        </w:rPr>
      </w:pPr>
    </w:p>
    <w:p w:rsidR="00E301A3" w:rsidRDefault="00E301A3" w:rsidP="00934A64">
      <w:pPr>
        <w:rPr>
          <w:b/>
          <w:color w:val="auto"/>
          <w:szCs w:val="24"/>
        </w:rPr>
      </w:pPr>
      <w:r w:rsidRPr="00E301A3">
        <w:rPr>
          <w:b/>
          <w:color w:val="auto"/>
          <w:szCs w:val="24"/>
        </w:rPr>
        <w:t xml:space="preserve">b. Brief your staff on exactly what they should do and not do. Don't get non-specialist staff to carry out non-specialist roles. How to launch the well-planned ERP system for </w:t>
      </w:r>
      <w:proofErr w:type="gramStart"/>
      <w:r w:rsidRPr="00E301A3">
        <w:rPr>
          <w:b/>
          <w:color w:val="auto"/>
          <w:szCs w:val="24"/>
        </w:rPr>
        <w:t>this case scenarios</w:t>
      </w:r>
      <w:proofErr w:type="gramEnd"/>
      <w:r w:rsidRPr="00E301A3">
        <w:rPr>
          <w:b/>
          <w:color w:val="auto"/>
          <w:szCs w:val="24"/>
        </w:rPr>
        <w:t>. (5 Marks)</w:t>
      </w:r>
    </w:p>
    <w:p w:rsidR="001F7614" w:rsidRPr="00934A64" w:rsidRDefault="00E301A3" w:rsidP="00934A64">
      <w:pPr>
        <w:rPr>
          <w:b/>
          <w:color w:val="auto"/>
          <w:szCs w:val="24"/>
        </w:rPr>
      </w:pPr>
      <w:proofErr w:type="spellStart"/>
      <w:proofErr w:type="gramStart"/>
      <w:r>
        <w:rPr>
          <w:b/>
          <w:color w:val="auto"/>
          <w:szCs w:val="24"/>
        </w:rPr>
        <w:t>Ans</w:t>
      </w:r>
      <w:proofErr w:type="spellEnd"/>
      <w:r>
        <w:rPr>
          <w:b/>
          <w:color w:val="auto"/>
          <w:szCs w:val="24"/>
        </w:rPr>
        <w:t xml:space="preserve"> 3</w:t>
      </w:r>
      <w:r w:rsidR="001F7614" w:rsidRPr="00934A64">
        <w:rPr>
          <w:b/>
          <w:color w:val="auto"/>
          <w:szCs w:val="24"/>
        </w:rPr>
        <w:t>(B)</w:t>
      </w:r>
      <w:r>
        <w:rPr>
          <w:b/>
          <w:color w:val="auto"/>
          <w:szCs w:val="24"/>
        </w:rPr>
        <w:t>.</w:t>
      </w:r>
      <w:proofErr w:type="gramEnd"/>
    </w:p>
    <w:p w:rsidR="001F7614" w:rsidRPr="00934A64" w:rsidRDefault="001F7614" w:rsidP="00934A64">
      <w:pPr>
        <w:rPr>
          <w:b/>
          <w:color w:val="auto"/>
          <w:szCs w:val="24"/>
        </w:rPr>
      </w:pPr>
      <w:r w:rsidRPr="00934A64">
        <w:rPr>
          <w:b/>
          <w:color w:val="auto"/>
          <w:szCs w:val="24"/>
        </w:rPr>
        <w:t>Introduction</w:t>
      </w:r>
    </w:p>
    <w:p w:rsidR="001F7614" w:rsidRPr="00934A64" w:rsidRDefault="001F7614" w:rsidP="009E27AD">
      <w:pPr>
        <w:rPr>
          <w:color w:val="auto"/>
          <w:szCs w:val="24"/>
        </w:rPr>
      </w:pPr>
      <w:r w:rsidRPr="00934A64">
        <w:rPr>
          <w:color w:val="auto"/>
          <w:szCs w:val="24"/>
        </w:rPr>
        <w:t xml:space="preserve">The ERP systems help to improve operations and reap terrific organizational achievement. For a successful ERP implementation, it's essential to involve all stakeholders in the challenge, from those who generate information to those who create reviews. There may be a want for training, </w:t>
      </w:r>
    </w:p>
    <w:p w:rsidR="001F7614" w:rsidRPr="00934A64" w:rsidRDefault="001F7614" w:rsidP="00934A64">
      <w:pPr>
        <w:rPr>
          <w:color w:val="auto"/>
          <w:szCs w:val="24"/>
        </w:rPr>
      </w:pPr>
    </w:p>
    <w:sectPr w:rsidR="001F7614" w:rsidRPr="00934A6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zNDUyMjM0tTQ0tzRT0lEKTi0uzszPAykwrgUAo9IXeSwAAAA="/>
  </w:docVars>
  <w:rsids>
    <w:rsidRoot w:val="001F7614"/>
    <w:rsid w:val="001F7614"/>
    <w:rsid w:val="00341E94"/>
    <w:rsid w:val="006748E4"/>
    <w:rsid w:val="00782805"/>
    <w:rsid w:val="00873A2A"/>
    <w:rsid w:val="008F6E86"/>
    <w:rsid w:val="00934A64"/>
    <w:rsid w:val="009E27AD"/>
    <w:rsid w:val="00A31F19"/>
    <w:rsid w:val="00B42BDE"/>
    <w:rsid w:val="00D736C4"/>
    <w:rsid w:val="00DA304D"/>
    <w:rsid w:val="00E30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14"/>
    <w:pPr>
      <w:spacing w:after="160" w:line="360" w:lineRule="auto"/>
      <w:jc w:val="both"/>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1F7614"/>
    <w:pPr>
      <w:spacing w:after="0"/>
      <w:outlineLvl w:val="0"/>
    </w:pPr>
    <w:rPr>
      <w:rFonts w:eastAsia="Times New Roman"/>
      <w:b/>
      <w:bCs/>
      <w:color w:val="44546A"/>
      <w:sz w:val="28"/>
      <w:szCs w:val="24"/>
      <w:lang w:eastAsia="en-IN"/>
    </w:rPr>
  </w:style>
  <w:style w:type="paragraph" w:styleId="Heading2">
    <w:name w:val="heading 2"/>
    <w:basedOn w:val="Normal"/>
    <w:next w:val="Normal"/>
    <w:link w:val="Heading2Char"/>
    <w:uiPriority w:val="9"/>
    <w:unhideWhenUsed/>
    <w:qFormat/>
    <w:rsid w:val="001F7614"/>
    <w:pPr>
      <w:keepNext/>
      <w:keepLines/>
      <w:spacing w:before="40" w:after="0"/>
      <w:outlineLvl w:val="1"/>
    </w:pPr>
    <w:rPr>
      <w:rFonts w:eastAsia="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14"/>
    <w:rPr>
      <w:rFonts w:ascii="Times New Roman" w:eastAsia="Times New Roman" w:hAnsi="Times New Roman" w:cs="Times New Roman"/>
      <w:b/>
      <w:bCs/>
      <w:color w:val="44546A"/>
      <w:sz w:val="28"/>
      <w:szCs w:val="24"/>
      <w:lang w:val="en-IN" w:eastAsia="en-IN"/>
    </w:rPr>
  </w:style>
  <w:style w:type="character" w:customStyle="1" w:styleId="Heading2Char">
    <w:name w:val="Heading 2 Char"/>
    <w:basedOn w:val="DefaultParagraphFont"/>
    <w:link w:val="Heading2"/>
    <w:uiPriority w:val="9"/>
    <w:rsid w:val="001F7614"/>
    <w:rPr>
      <w:rFonts w:ascii="Times New Roman" w:eastAsia="Times New Roman" w:hAnsi="Times New Roman" w:cs="Times New Roman"/>
      <w:b/>
      <w:color w:val="44546A"/>
      <w:sz w:val="26"/>
      <w:szCs w:val="26"/>
      <w:lang w:val="en-IN"/>
    </w:rPr>
  </w:style>
  <w:style w:type="character" w:styleId="Hyperlink">
    <w:name w:val="Hyperlink"/>
    <w:basedOn w:val="DefaultParagraphFont"/>
    <w:uiPriority w:val="99"/>
    <w:semiHidden/>
    <w:unhideWhenUsed/>
    <w:rsid w:val="009E27AD"/>
    <w:rPr>
      <w:color w:val="0000FF"/>
      <w:u w:val="single"/>
    </w:rPr>
  </w:style>
  <w:style w:type="paragraph" w:styleId="BalloonText">
    <w:name w:val="Balloon Text"/>
    <w:basedOn w:val="Normal"/>
    <w:link w:val="BalloonTextChar"/>
    <w:uiPriority w:val="99"/>
    <w:semiHidden/>
    <w:unhideWhenUsed/>
    <w:rsid w:val="009E27A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E27AD"/>
    <w:rPr>
      <w:rFonts w:ascii="Arial" w:eastAsia="Calibri" w:hAnsi="Arial" w:cs="Arial"/>
      <w:color w:val="000000"/>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2022-04-06T05:07:00Z</dcterms:created>
  <dcterms:modified xsi:type="dcterms:W3CDTF">2022-04-08T12:38:00Z</dcterms:modified>
</cp:coreProperties>
</file>