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50" w:rsidRPr="00795150" w:rsidRDefault="00795150" w:rsidP="00795150">
      <w:pPr>
        <w:spacing w:before="240" w:line="360" w:lineRule="auto"/>
        <w:jc w:val="both"/>
        <w:rPr>
          <w:b/>
        </w:rPr>
      </w:pPr>
      <w:r w:rsidRPr="00795150">
        <w:rPr>
          <w:b/>
        </w:rPr>
        <w:t xml:space="preserve">                                             Internal Assignment</w:t>
      </w:r>
    </w:p>
    <w:p w:rsidR="00795150" w:rsidRPr="00795150" w:rsidRDefault="00795150" w:rsidP="00795150">
      <w:pPr>
        <w:spacing w:before="240" w:line="360" w:lineRule="auto"/>
        <w:jc w:val="both"/>
        <w:rPr>
          <w:b/>
        </w:rPr>
      </w:pPr>
      <w:r w:rsidRPr="00795150">
        <w:rPr>
          <w:b/>
        </w:rPr>
        <w:t xml:space="preserve">                                          Warehouse Management</w:t>
      </w:r>
    </w:p>
    <w:p w:rsidR="00795150" w:rsidRPr="00795150" w:rsidRDefault="00795150" w:rsidP="00795150">
      <w:pPr>
        <w:spacing w:before="240" w:line="360" w:lineRule="auto"/>
        <w:jc w:val="both"/>
        <w:rPr>
          <w:b/>
        </w:rPr>
      </w:pPr>
    </w:p>
    <w:p w:rsidR="00795150" w:rsidRPr="00795150" w:rsidRDefault="00795150" w:rsidP="00795150">
      <w:pPr>
        <w:spacing w:before="240" w:line="360" w:lineRule="auto"/>
        <w:jc w:val="both"/>
        <w:rPr>
          <w:b/>
        </w:rPr>
      </w:pPr>
      <w:r w:rsidRPr="00795150">
        <w:rPr>
          <w:b/>
        </w:rPr>
        <w:t>Q1. Mr Gupta is working on COVID 19 vaccine project and he is aware that COVID 19 virus is spreading to the whole country, expected to third wave of COVID 19. Mr Gupta is planning to start a new warehouse to get better performance. As you are appointed as an assistant consultant, kindly suggest company various factors while selecting the location of the warehouse.</w:t>
      </w:r>
    </w:p>
    <w:p w:rsidR="00795150" w:rsidRPr="00795150" w:rsidRDefault="00795150" w:rsidP="00795150">
      <w:pPr>
        <w:spacing w:before="240" w:line="360" w:lineRule="auto"/>
        <w:jc w:val="both"/>
        <w:rPr>
          <w:b/>
        </w:rPr>
      </w:pPr>
      <w:r w:rsidRPr="00795150">
        <w:rPr>
          <w:b/>
        </w:rPr>
        <w:t xml:space="preserve">Ans.  </w:t>
      </w:r>
    </w:p>
    <w:p w:rsidR="00795150" w:rsidRPr="00795150" w:rsidRDefault="00795150" w:rsidP="00795150">
      <w:pPr>
        <w:spacing w:before="240" w:line="360" w:lineRule="auto"/>
        <w:jc w:val="both"/>
        <w:rPr>
          <w:b/>
        </w:rPr>
      </w:pPr>
      <w:r w:rsidRPr="00795150">
        <w:rPr>
          <w:b/>
        </w:rPr>
        <w:t>Introduction</w:t>
      </w:r>
    </w:p>
    <w:p w:rsidR="00C82098" w:rsidRPr="00795150" w:rsidRDefault="00795150" w:rsidP="00795150">
      <w:pPr>
        <w:spacing w:before="240" w:after="240" w:line="360" w:lineRule="auto"/>
        <w:jc w:val="both"/>
      </w:pPr>
      <w:r w:rsidRPr="00795150">
        <w:t xml:space="preserve">Mr. Gupta is currently working on the COVID 19 vaccine and He is aware that as with other respiratory diseases such as the flu or common cold, measures to protect the public are essential to stop the spread of illness. </w:t>
      </w:r>
    </w:p>
    <w:p w:rsidR="00C82098" w:rsidRPr="00795150" w:rsidRDefault="00795150" w:rsidP="00795150">
      <w:pPr>
        <w:spacing w:before="240" w:after="240" w:line="360" w:lineRule="auto"/>
        <w:jc w:val="both"/>
      </w:pPr>
      <w:r w:rsidRPr="00795150">
        <w:t xml:space="preserve">Public health measures are every day preventive measures that comprise: </w:t>
      </w:r>
    </w:p>
    <w:p w:rsidR="00C82098" w:rsidRPr="00795150" w:rsidRDefault="00795150" w:rsidP="00795150">
      <w:pPr>
        <w:numPr>
          <w:ilvl w:val="0"/>
          <w:numId w:val="1"/>
        </w:numPr>
        <w:spacing w:before="240" w:line="360" w:lineRule="auto"/>
        <w:ind w:left="0" w:firstLine="0"/>
        <w:jc w:val="both"/>
      </w:pPr>
      <w:r w:rsidRPr="00795150">
        <w:t xml:space="preserve">Not staying home when sick; </w:t>
      </w:r>
    </w:p>
    <w:p w:rsidR="009D4935" w:rsidRDefault="00795150" w:rsidP="009D4935">
      <w:pPr>
        <w:numPr>
          <w:ilvl w:val="0"/>
          <w:numId w:val="1"/>
        </w:numPr>
        <w:spacing w:before="240" w:line="360" w:lineRule="auto"/>
        <w:ind w:left="0" w:firstLine="0"/>
        <w:jc w:val="both"/>
        <w:rPr>
          <w:b/>
          <w:color w:val="000000" w:themeColor="text1"/>
        </w:rPr>
      </w:pPr>
      <w:r w:rsidRPr="00795150">
        <w:t xml:space="preserve">Covering the nose and mouth with a </w:t>
      </w:r>
    </w:p>
    <w:p w:rsidR="009D4935" w:rsidRDefault="009D4935" w:rsidP="009D4935">
      <w:pPr>
        <w:spacing w:before="240" w:line="360" w:lineRule="auto"/>
        <w:jc w:val="both"/>
        <w:rPr>
          <w:b/>
          <w:color w:val="000000" w:themeColor="text1"/>
        </w:rPr>
      </w:pPr>
    </w:p>
    <w:p w:rsidR="009D4935" w:rsidRDefault="009D4935" w:rsidP="009D4935">
      <w:pPr>
        <w:shd w:val="clear" w:color="auto" w:fill="FFFFFF"/>
        <w:rPr>
          <w:rFonts w:cs="Calibri"/>
          <w:color w:val="222222"/>
        </w:rPr>
      </w:pPr>
      <w:r>
        <w:rPr>
          <w:rFonts w:ascii="Georgia" w:hAnsi="Georgia" w:cs="Calibri"/>
          <w:color w:val="000000"/>
          <w:sz w:val="33"/>
          <w:szCs w:val="33"/>
          <w:shd w:val="clear" w:color="auto" w:fill="FF0000"/>
        </w:rPr>
        <w:t>Its Half solved only</w:t>
      </w:r>
    </w:p>
    <w:p w:rsidR="009D4935" w:rsidRDefault="009D4935" w:rsidP="009D4935">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9D4935" w:rsidRDefault="009D4935" w:rsidP="009D4935">
      <w:pPr>
        <w:shd w:val="clear" w:color="auto" w:fill="FFFFFF"/>
        <w:jc w:val="center"/>
        <w:rPr>
          <w:rFonts w:cs="Calibri"/>
          <w:color w:val="222222"/>
        </w:rPr>
      </w:pPr>
      <w:r>
        <w:rPr>
          <w:rFonts w:ascii="Georgia" w:hAnsi="Georgia" w:cs="Calibri"/>
          <w:color w:val="222222"/>
          <w:sz w:val="33"/>
          <w:szCs w:val="33"/>
          <w:shd w:val="clear" w:color="auto" w:fill="FFFF00"/>
        </w:rPr>
        <w:t> </w:t>
      </w:r>
    </w:p>
    <w:p w:rsidR="009D4935" w:rsidRDefault="009D4935" w:rsidP="009D4935">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9D4935" w:rsidRDefault="009D4935" w:rsidP="009D4935">
      <w:pPr>
        <w:shd w:val="clear" w:color="auto" w:fill="FFFFFF"/>
        <w:jc w:val="center"/>
        <w:rPr>
          <w:rFonts w:cs="Calibri"/>
          <w:color w:val="222222"/>
        </w:rPr>
      </w:pPr>
      <w:r>
        <w:rPr>
          <w:rFonts w:ascii="Georgia" w:hAnsi="Georgia" w:cs="Calibri"/>
          <w:color w:val="222222"/>
          <w:sz w:val="33"/>
          <w:szCs w:val="33"/>
          <w:shd w:val="clear" w:color="auto" w:fill="FFFF00"/>
        </w:rPr>
        <w:t> </w:t>
      </w:r>
    </w:p>
    <w:p w:rsidR="009D4935" w:rsidRDefault="009D4935" w:rsidP="009D4935">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9D4935" w:rsidRDefault="009D4935" w:rsidP="009D4935">
      <w:pPr>
        <w:shd w:val="clear" w:color="auto" w:fill="FFFFFF"/>
        <w:jc w:val="center"/>
        <w:rPr>
          <w:rFonts w:ascii="Arial" w:hAnsi="Arial" w:cs="Calibri"/>
          <w:color w:val="222222"/>
        </w:rPr>
      </w:pPr>
    </w:p>
    <w:p w:rsidR="009D4935" w:rsidRDefault="009D4935" w:rsidP="009D4935">
      <w:pPr>
        <w:shd w:val="clear" w:color="auto" w:fill="FFFFFF"/>
        <w:jc w:val="center"/>
        <w:rPr>
          <w:rFonts w:cs="Calibri"/>
          <w:color w:val="222222"/>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9D4935" w:rsidRDefault="009D4935" w:rsidP="009D4935">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D4935" w:rsidRDefault="009D4935" w:rsidP="009D4935">
      <w:pPr>
        <w:shd w:val="clear" w:color="auto" w:fill="FFFFFF"/>
        <w:jc w:val="center"/>
        <w:rPr>
          <w:rFonts w:cs="Calibri"/>
          <w:color w:val="500050"/>
        </w:rPr>
      </w:pPr>
      <w:r>
        <w:rPr>
          <w:rFonts w:ascii="Georgia" w:hAnsi="Georgia" w:cs="Calibri"/>
          <w:color w:val="500050"/>
          <w:sz w:val="33"/>
          <w:szCs w:val="33"/>
        </w:rPr>
        <w:t>Lowest price guarantee with quality.</w:t>
      </w:r>
    </w:p>
    <w:p w:rsidR="009D4935" w:rsidRDefault="009D4935" w:rsidP="009D4935">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9D4935" w:rsidRDefault="009D4935" w:rsidP="009D493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9D4935" w:rsidRDefault="009D4935" w:rsidP="009D4935">
      <w:pPr>
        <w:shd w:val="clear" w:color="auto" w:fill="FFFFFF"/>
        <w:jc w:val="center"/>
        <w:rPr>
          <w:rFonts w:cs="Calibri"/>
          <w:color w:val="500050"/>
        </w:rPr>
      </w:pPr>
      <w:r>
        <w:rPr>
          <w:rFonts w:ascii="Georgia" w:hAnsi="Georgia" w:cs="Calibri"/>
          <w:color w:val="500050"/>
          <w:sz w:val="33"/>
          <w:szCs w:val="33"/>
        </w:rPr>
        <w:t> </w:t>
      </w:r>
    </w:p>
    <w:p w:rsidR="009D4935" w:rsidRDefault="009D4935" w:rsidP="009D4935">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9D4935" w:rsidRDefault="009D4935" w:rsidP="009D493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9D4935" w:rsidRDefault="009D4935" w:rsidP="009D4935">
      <w:pPr>
        <w:shd w:val="clear" w:color="auto" w:fill="FFFFFF"/>
        <w:jc w:val="center"/>
        <w:rPr>
          <w:rFonts w:cs="Calibri"/>
          <w:color w:val="500050"/>
        </w:rPr>
      </w:pPr>
      <w:r>
        <w:rPr>
          <w:rFonts w:ascii="Georgia" w:hAnsi="Georgia" w:cs="Calibri"/>
          <w:color w:val="500050"/>
          <w:sz w:val="33"/>
          <w:szCs w:val="33"/>
        </w:rPr>
        <w:t>1 hour.</w:t>
      </w:r>
    </w:p>
    <w:p w:rsidR="009D4935" w:rsidRDefault="009D4935" w:rsidP="009D493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9D4935" w:rsidRDefault="009D4935" w:rsidP="009D4935">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9D4935" w:rsidRDefault="009D4935" w:rsidP="009D493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D4935" w:rsidRPr="009D4935" w:rsidRDefault="009D4935" w:rsidP="009D4935">
      <w:pPr>
        <w:spacing w:before="240" w:line="360" w:lineRule="auto"/>
        <w:jc w:val="both"/>
        <w:rPr>
          <w:b/>
          <w:color w:val="000000" w:themeColor="text1"/>
        </w:rPr>
      </w:pPr>
    </w:p>
    <w:p w:rsidR="009D4935" w:rsidRDefault="009D4935" w:rsidP="009D4935">
      <w:pPr>
        <w:spacing w:before="240" w:line="360" w:lineRule="auto"/>
        <w:jc w:val="both"/>
        <w:rPr>
          <w:b/>
          <w:color w:val="000000" w:themeColor="text1"/>
        </w:rPr>
      </w:pPr>
    </w:p>
    <w:p w:rsidR="00795150" w:rsidRPr="009D4935" w:rsidRDefault="00795150" w:rsidP="009D4935">
      <w:pPr>
        <w:spacing w:before="240" w:line="360" w:lineRule="auto"/>
        <w:jc w:val="both"/>
        <w:rPr>
          <w:b/>
          <w:color w:val="000000" w:themeColor="text1"/>
        </w:rPr>
      </w:pPr>
      <w:r w:rsidRPr="009D4935">
        <w:rPr>
          <w:b/>
          <w:color w:val="000000" w:themeColor="text1"/>
        </w:rPr>
        <w:t>Q2. Consider above mention scenario (check Q1) and share your opinion as on the below: How can company create a competitive advantage in warehouse management?</w:t>
      </w:r>
    </w:p>
    <w:p w:rsidR="00795150" w:rsidRPr="009E66D7" w:rsidRDefault="00795150" w:rsidP="00795150">
      <w:pPr>
        <w:spacing w:before="240" w:line="360" w:lineRule="auto"/>
        <w:jc w:val="both"/>
        <w:rPr>
          <w:b/>
          <w:color w:val="000000" w:themeColor="text1"/>
        </w:rPr>
      </w:pPr>
      <w:r w:rsidRPr="009E66D7">
        <w:rPr>
          <w:b/>
          <w:color w:val="000000" w:themeColor="text1"/>
        </w:rPr>
        <w:t>Ans 2.</w:t>
      </w:r>
    </w:p>
    <w:p w:rsidR="00795150" w:rsidRDefault="00795150" w:rsidP="00795150">
      <w:pPr>
        <w:spacing w:before="240" w:line="360" w:lineRule="auto"/>
        <w:jc w:val="both"/>
        <w:rPr>
          <w:color w:val="000000" w:themeColor="text1"/>
        </w:rPr>
      </w:pPr>
      <w:r w:rsidRPr="009E66D7">
        <w:rPr>
          <w:b/>
          <w:color w:val="000000" w:themeColor="text1"/>
        </w:rPr>
        <w:t>Introduction</w:t>
      </w:r>
    </w:p>
    <w:p w:rsidR="00C82098" w:rsidRPr="00795150" w:rsidRDefault="00795150" w:rsidP="00795150">
      <w:pPr>
        <w:spacing w:before="240" w:after="240" w:line="360" w:lineRule="auto"/>
        <w:jc w:val="both"/>
      </w:pPr>
      <w:r w:rsidRPr="00795150">
        <w:t xml:space="preserve">In the current highly competitive marketplace every business tries to get an edge over the competitors. It's becoming more difficult, because buyers are becoming more sophisticated. Research shows that buyers are researching more on the internet. In fact 86% of consumers are likely to be looking at your competitors at the moment. </w:t>
      </w:r>
    </w:p>
    <w:p w:rsidR="00C82098" w:rsidRDefault="00795150" w:rsidP="009D4935">
      <w:pPr>
        <w:spacing w:before="240" w:after="240" w:line="360" w:lineRule="auto"/>
        <w:jc w:val="both"/>
      </w:pPr>
      <w:r w:rsidRPr="00795150">
        <w:t xml:space="preserve">Improved </w:t>
      </w:r>
    </w:p>
    <w:p w:rsidR="009D4935" w:rsidRPr="00795150" w:rsidRDefault="009D4935" w:rsidP="009D4935">
      <w:pPr>
        <w:spacing w:before="240" w:after="240" w:line="360" w:lineRule="auto"/>
        <w:jc w:val="both"/>
      </w:pPr>
    </w:p>
    <w:p w:rsidR="00795150" w:rsidRPr="009E66D7" w:rsidRDefault="00795150" w:rsidP="00795150">
      <w:pPr>
        <w:spacing w:before="240" w:line="360" w:lineRule="auto"/>
        <w:jc w:val="both"/>
        <w:rPr>
          <w:b/>
        </w:rPr>
      </w:pPr>
      <w:r>
        <w:rPr>
          <w:b/>
        </w:rPr>
        <w:t>Q</w:t>
      </w:r>
      <w:r w:rsidRPr="009E66D7">
        <w:rPr>
          <w:b/>
        </w:rPr>
        <w:t>3. Consider above mention scenario (check Q1) and share your opinion as on the below:</w:t>
      </w:r>
    </w:p>
    <w:p w:rsidR="00795150" w:rsidRPr="009E66D7" w:rsidRDefault="00795150" w:rsidP="00795150">
      <w:pPr>
        <w:spacing w:before="240" w:line="360" w:lineRule="auto"/>
        <w:jc w:val="both"/>
        <w:rPr>
          <w:b/>
        </w:rPr>
      </w:pPr>
      <w:r w:rsidRPr="009E66D7">
        <w:rPr>
          <w:b/>
        </w:rPr>
        <w:lastRenderedPageBreak/>
        <w:t>a. Is it possible to develop a warehouse management system for Mr Gupta? Explain in</w:t>
      </w:r>
    </w:p>
    <w:p w:rsidR="00795150" w:rsidRDefault="00795150" w:rsidP="00795150">
      <w:pPr>
        <w:spacing w:before="240" w:line="360" w:lineRule="auto"/>
        <w:jc w:val="both"/>
      </w:pPr>
      <w:r w:rsidRPr="009E66D7">
        <w:rPr>
          <w:b/>
        </w:rPr>
        <w:t>detail.</w:t>
      </w:r>
      <w:r w:rsidRPr="009E66D7">
        <w:t xml:space="preserve"> </w:t>
      </w:r>
    </w:p>
    <w:p w:rsidR="00795150" w:rsidRDefault="00795150" w:rsidP="00795150">
      <w:pPr>
        <w:spacing w:before="240" w:line="360" w:lineRule="auto"/>
        <w:jc w:val="both"/>
        <w:rPr>
          <w:b/>
          <w:color w:val="000000" w:themeColor="text1"/>
        </w:rPr>
      </w:pPr>
      <w:r>
        <w:rPr>
          <w:b/>
          <w:color w:val="000000" w:themeColor="text1"/>
        </w:rPr>
        <w:t>Ans 3a.</w:t>
      </w:r>
    </w:p>
    <w:p w:rsidR="00795150" w:rsidRDefault="00795150" w:rsidP="00795150">
      <w:pPr>
        <w:spacing w:before="240" w:line="360" w:lineRule="auto"/>
        <w:jc w:val="both"/>
        <w:rPr>
          <w:color w:val="000000" w:themeColor="text1"/>
          <w:shd w:val="clear" w:color="auto" w:fill="FFFFFF"/>
        </w:rPr>
      </w:pPr>
      <w:r w:rsidRPr="009E66D7">
        <w:rPr>
          <w:b/>
        </w:rPr>
        <w:t>Introduction</w:t>
      </w:r>
    </w:p>
    <w:p w:rsidR="00C82098" w:rsidRPr="00795150" w:rsidRDefault="00795150" w:rsidP="00795150">
      <w:pPr>
        <w:spacing w:before="240" w:after="240" w:line="360" w:lineRule="auto"/>
        <w:jc w:val="both"/>
      </w:pPr>
      <w:r w:rsidRPr="00795150">
        <w:t xml:space="preserve">It is essential for every company to handle their warehouse efficiently. One of the outcomes of a warehouse that is not properly managed could be injury and mess. In addition to workplace safety Warehouse management is crucial as warehouse managers must monitor the day-to-day processes related to inventory, including return shipping, returns, demand, and security. </w:t>
      </w:r>
    </w:p>
    <w:p w:rsidR="00795150" w:rsidRPr="006B493B" w:rsidRDefault="00795150" w:rsidP="00795150">
      <w:pPr>
        <w:spacing w:line="360" w:lineRule="auto"/>
        <w:jc w:val="both"/>
        <w:rPr>
          <w:b/>
        </w:rPr>
      </w:pPr>
      <w:r w:rsidRPr="009E66D7">
        <w:rPr>
          <w:b/>
        </w:rPr>
        <w:t>Concept and application</w:t>
      </w:r>
    </w:p>
    <w:p w:rsidR="009D4935" w:rsidRPr="00795150" w:rsidRDefault="00795150" w:rsidP="009D4935">
      <w:pPr>
        <w:spacing w:before="240" w:after="240" w:line="360" w:lineRule="auto"/>
        <w:jc w:val="both"/>
      </w:pPr>
      <w:r w:rsidRPr="00795150">
        <w:t xml:space="preserve">The retail </w:t>
      </w:r>
    </w:p>
    <w:p w:rsidR="00C82098" w:rsidRPr="00795150" w:rsidRDefault="00C82098" w:rsidP="00795150">
      <w:pPr>
        <w:spacing w:before="240" w:after="240" w:line="360" w:lineRule="auto"/>
        <w:jc w:val="both"/>
      </w:pPr>
    </w:p>
    <w:sectPr w:rsidR="00C82098" w:rsidRPr="00795150" w:rsidSect="00C82098">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A62FB50"/>
    <w:lvl w:ilvl="0" w:tplc="6C08FE20">
      <w:start w:val="1"/>
      <w:numFmt w:val="bullet"/>
      <w:suff w:val="space"/>
      <w:lvlText w:val=""/>
      <w:lvlJc w:val="left"/>
      <w:pPr>
        <w:ind w:left="720" w:hanging="360"/>
      </w:pPr>
      <w:rPr>
        <w:rFonts w:ascii="Symbol" w:hAnsi="Symbol" w:hint="default"/>
      </w:rPr>
    </w:lvl>
    <w:lvl w:ilvl="1" w:tplc="450A23AC">
      <w:start w:val="1"/>
      <w:numFmt w:val="bullet"/>
      <w:lvlText w:val="o"/>
      <w:lvlJc w:val="left"/>
      <w:pPr>
        <w:tabs>
          <w:tab w:val="num" w:pos="1440"/>
        </w:tabs>
        <w:ind w:left="1440" w:hanging="360"/>
      </w:pPr>
      <w:rPr>
        <w:rFonts w:ascii="Courier New" w:hAnsi="Courier New"/>
      </w:rPr>
    </w:lvl>
    <w:lvl w:ilvl="2" w:tplc="E488C74A">
      <w:start w:val="1"/>
      <w:numFmt w:val="bullet"/>
      <w:lvlText w:val=""/>
      <w:lvlJc w:val="left"/>
      <w:pPr>
        <w:tabs>
          <w:tab w:val="num" w:pos="2160"/>
        </w:tabs>
        <w:ind w:left="2160" w:hanging="360"/>
      </w:pPr>
      <w:rPr>
        <w:rFonts w:ascii="Wingdings" w:hAnsi="Wingdings"/>
      </w:rPr>
    </w:lvl>
    <w:lvl w:ilvl="3" w:tplc="064295E0">
      <w:start w:val="1"/>
      <w:numFmt w:val="bullet"/>
      <w:lvlText w:val=""/>
      <w:lvlJc w:val="left"/>
      <w:pPr>
        <w:tabs>
          <w:tab w:val="num" w:pos="2880"/>
        </w:tabs>
        <w:ind w:left="2880" w:hanging="360"/>
      </w:pPr>
      <w:rPr>
        <w:rFonts w:ascii="Symbol" w:hAnsi="Symbol"/>
      </w:rPr>
    </w:lvl>
    <w:lvl w:ilvl="4" w:tplc="56DA8286">
      <w:start w:val="1"/>
      <w:numFmt w:val="bullet"/>
      <w:lvlText w:val="o"/>
      <w:lvlJc w:val="left"/>
      <w:pPr>
        <w:tabs>
          <w:tab w:val="num" w:pos="3600"/>
        </w:tabs>
        <w:ind w:left="3600" w:hanging="360"/>
      </w:pPr>
      <w:rPr>
        <w:rFonts w:ascii="Courier New" w:hAnsi="Courier New"/>
      </w:rPr>
    </w:lvl>
    <w:lvl w:ilvl="5" w:tplc="ED02075C">
      <w:start w:val="1"/>
      <w:numFmt w:val="bullet"/>
      <w:lvlText w:val=""/>
      <w:lvlJc w:val="left"/>
      <w:pPr>
        <w:tabs>
          <w:tab w:val="num" w:pos="4320"/>
        </w:tabs>
        <w:ind w:left="4320" w:hanging="360"/>
      </w:pPr>
      <w:rPr>
        <w:rFonts w:ascii="Wingdings" w:hAnsi="Wingdings"/>
      </w:rPr>
    </w:lvl>
    <w:lvl w:ilvl="6" w:tplc="A2B6B3C4">
      <w:start w:val="1"/>
      <w:numFmt w:val="bullet"/>
      <w:lvlText w:val=""/>
      <w:lvlJc w:val="left"/>
      <w:pPr>
        <w:tabs>
          <w:tab w:val="num" w:pos="5040"/>
        </w:tabs>
        <w:ind w:left="5040" w:hanging="360"/>
      </w:pPr>
      <w:rPr>
        <w:rFonts w:ascii="Symbol" w:hAnsi="Symbol"/>
      </w:rPr>
    </w:lvl>
    <w:lvl w:ilvl="7" w:tplc="EEEA34E8">
      <w:start w:val="1"/>
      <w:numFmt w:val="bullet"/>
      <w:lvlText w:val="o"/>
      <w:lvlJc w:val="left"/>
      <w:pPr>
        <w:tabs>
          <w:tab w:val="num" w:pos="5760"/>
        </w:tabs>
        <w:ind w:left="5760" w:hanging="360"/>
      </w:pPr>
      <w:rPr>
        <w:rFonts w:ascii="Courier New" w:hAnsi="Courier New"/>
      </w:rPr>
    </w:lvl>
    <w:lvl w:ilvl="8" w:tplc="F10E481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FA4CBCC6"/>
    <w:lvl w:ilvl="0" w:tplc="0FD4A066">
      <w:start w:val="1"/>
      <w:numFmt w:val="bullet"/>
      <w:suff w:val="space"/>
      <w:lvlText w:val=""/>
      <w:lvlJc w:val="left"/>
      <w:pPr>
        <w:ind w:left="720" w:hanging="360"/>
      </w:pPr>
      <w:rPr>
        <w:rFonts w:ascii="Symbol" w:hAnsi="Symbol" w:hint="default"/>
      </w:rPr>
    </w:lvl>
    <w:lvl w:ilvl="1" w:tplc="667615AC">
      <w:start w:val="1"/>
      <w:numFmt w:val="bullet"/>
      <w:lvlText w:val="o"/>
      <w:lvlJc w:val="left"/>
      <w:pPr>
        <w:tabs>
          <w:tab w:val="num" w:pos="1440"/>
        </w:tabs>
        <w:ind w:left="1440" w:hanging="360"/>
      </w:pPr>
      <w:rPr>
        <w:rFonts w:ascii="Courier New" w:hAnsi="Courier New"/>
      </w:rPr>
    </w:lvl>
    <w:lvl w:ilvl="2" w:tplc="CF2EC0F4">
      <w:start w:val="1"/>
      <w:numFmt w:val="bullet"/>
      <w:lvlText w:val=""/>
      <w:lvlJc w:val="left"/>
      <w:pPr>
        <w:tabs>
          <w:tab w:val="num" w:pos="2160"/>
        </w:tabs>
        <w:ind w:left="2160" w:hanging="360"/>
      </w:pPr>
      <w:rPr>
        <w:rFonts w:ascii="Wingdings" w:hAnsi="Wingdings"/>
      </w:rPr>
    </w:lvl>
    <w:lvl w:ilvl="3" w:tplc="F27ABC72">
      <w:start w:val="1"/>
      <w:numFmt w:val="bullet"/>
      <w:lvlText w:val=""/>
      <w:lvlJc w:val="left"/>
      <w:pPr>
        <w:tabs>
          <w:tab w:val="num" w:pos="2880"/>
        </w:tabs>
        <w:ind w:left="2880" w:hanging="360"/>
      </w:pPr>
      <w:rPr>
        <w:rFonts w:ascii="Symbol" w:hAnsi="Symbol"/>
      </w:rPr>
    </w:lvl>
    <w:lvl w:ilvl="4" w:tplc="E404FEA2">
      <w:start w:val="1"/>
      <w:numFmt w:val="bullet"/>
      <w:lvlText w:val="o"/>
      <w:lvlJc w:val="left"/>
      <w:pPr>
        <w:tabs>
          <w:tab w:val="num" w:pos="3600"/>
        </w:tabs>
        <w:ind w:left="3600" w:hanging="360"/>
      </w:pPr>
      <w:rPr>
        <w:rFonts w:ascii="Courier New" w:hAnsi="Courier New"/>
      </w:rPr>
    </w:lvl>
    <w:lvl w:ilvl="5" w:tplc="18B6402C">
      <w:start w:val="1"/>
      <w:numFmt w:val="bullet"/>
      <w:lvlText w:val=""/>
      <w:lvlJc w:val="left"/>
      <w:pPr>
        <w:tabs>
          <w:tab w:val="num" w:pos="4320"/>
        </w:tabs>
        <w:ind w:left="4320" w:hanging="360"/>
      </w:pPr>
      <w:rPr>
        <w:rFonts w:ascii="Wingdings" w:hAnsi="Wingdings"/>
      </w:rPr>
    </w:lvl>
    <w:lvl w:ilvl="6" w:tplc="61FC5960">
      <w:start w:val="1"/>
      <w:numFmt w:val="bullet"/>
      <w:lvlText w:val=""/>
      <w:lvlJc w:val="left"/>
      <w:pPr>
        <w:tabs>
          <w:tab w:val="num" w:pos="5040"/>
        </w:tabs>
        <w:ind w:left="5040" w:hanging="360"/>
      </w:pPr>
      <w:rPr>
        <w:rFonts w:ascii="Symbol" w:hAnsi="Symbol"/>
      </w:rPr>
    </w:lvl>
    <w:lvl w:ilvl="7" w:tplc="13CAAC5C">
      <w:start w:val="1"/>
      <w:numFmt w:val="bullet"/>
      <w:lvlText w:val="o"/>
      <w:lvlJc w:val="left"/>
      <w:pPr>
        <w:tabs>
          <w:tab w:val="num" w:pos="5760"/>
        </w:tabs>
        <w:ind w:left="5760" w:hanging="360"/>
      </w:pPr>
      <w:rPr>
        <w:rFonts w:ascii="Courier New" w:hAnsi="Courier New"/>
      </w:rPr>
    </w:lvl>
    <w:lvl w:ilvl="8" w:tplc="C8E697A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compat/>
  <w:rsids>
    <w:rsidRoot w:val="00C82098"/>
    <w:rsid w:val="00795150"/>
    <w:rsid w:val="009D4935"/>
    <w:rsid w:val="00C82098"/>
    <w:rsid w:val="00FF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50"/>
    <w:rPr>
      <w:rFonts w:ascii="Tahoma" w:hAnsi="Tahoma" w:cs="Tahoma"/>
      <w:sz w:val="16"/>
      <w:szCs w:val="16"/>
    </w:rPr>
  </w:style>
  <w:style w:type="character" w:customStyle="1" w:styleId="BalloonTextChar">
    <w:name w:val="Balloon Text Char"/>
    <w:basedOn w:val="DefaultParagraphFont"/>
    <w:link w:val="BalloonText"/>
    <w:uiPriority w:val="99"/>
    <w:semiHidden/>
    <w:rsid w:val="00795150"/>
    <w:rPr>
      <w:rFonts w:ascii="Tahoma" w:hAnsi="Tahoma" w:cs="Tahoma"/>
      <w:sz w:val="16"/>
      <w:szCs w:val="16"/>
    </w:rPr>
  </w:style>
  <w:style w:type="character" w:styleId="Hyperlink">
    <w:name w:val="Hyperlink"/>
    <w:basedOn w:val="DefaultParagraphFont"/>
    <w:uiPriority w:val="99"/>
    <w:semiHidden/>
    <w:unhideWhenUsed/>
    <w:rsid w:val="009D493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2022-03-05T07:51:00Z</dcterms:created>
  <dcterms:modified xsi:type="dcterms:W3CDTF">2022-03-08T21:49:00Z</dcterms:modified>
</cp:coreProperties>
</file>