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E0" w:rsidRPr="0077146E" w:rsidRDefault="000A56DB" w:rsidP="0077146E">
      <w:pPr>
        <w:spacing w:after="240" w:line="360" w:lineRule="auto"/>
        <w:jc w:val="center"/>
      </w:pPr>
      <w:r w:rsidRPr="0077146E">
        <w:rPr>
          <w:b/>
          <w:bCs/>
        </w:rPr>
        <w:t>Internal Assignment</w:t>
      </w:r>
    </w:p>
    <w:p w:rsidR="006D0CE0" w:rsidRPr="0077146E" w:rsidRDefault="000A56DB" w:rsidP="0077146E">
      <w:pPr>
        <w:spacing w:before="240" w:after="240" w:line="360" w:lineRule="auto"/>
        <w:jc w:val="center"/>
      </w:pPr>
      <w:r w:rsidRPr="0077146E">
        <w:rPr>
          <w:b/>
          <w:bCs/>
        </w:rPr>
        <w:t>Integrated Marketing Communication</w:t>
      </w:r>
    </w:p>
    <w:p w:rsidR="0077146E" w:rsidRPr="0077146E" w:rsidRDefault="0077146E" w:rsidP="0077146E">
      <w:pPr>
        <w:spacing w:before="240" w:after="240" w:line="360" w:lineRule="auto"/>
        <w:jc w:val="both"/>
        <w:rPr>
          <w:b/>
          <w:bCs/>
        </w:rPr>
      </w:pPr>
    </w:p>
    <w:p w:rsidR="0077146E" w:rsidRPr="0077146E" w:rsidRDefault="0077146E" w:rsidP="0077146E">
      <w:pPr>
        <w:spacing w:before="240" w:line="360" w:lineRule="auto"/>
        <w:jc w:val="both"/>
        <w:rPr>
          <w:b/>
        </w:rPr>
      </w:pPr>
    </w:p>
    <w:p w:rsidR="0077146E" w:rsidRPr="0077146E" w:rsidRDefault="0077146E" w:rsidP="0077146E">
      <w:pPr>
        <w:spacing w:before="240" w:line="360" w:lineRule="auto"/>
        <w:jc w:val="both"/>
        <w:rPr>
          <w:b/>
        </w:rPr>
      </w:pPr>
      <w:r w:rsidRPr="0077146E">
        <w:rPr>
          <w:b/>
        </w:rPr>
        <w:t xml:space="preserve">1. Cream and Sauces is an online bakery store. For past one year of its establishment, the company is not able to make sales. The company has own planned to revamp its digital marketing strategies. Suggest the Search Engine </w:t>
      </w:r>
      <w:proofErr w:type="gramStart"/>
      <w:r w:rsidRPr="0077146E">
        <w:rPr>
          <w:b/>
        </w:rPr>
        <w:t>Marketing</w:t>
      </w:r>
      <w:proofErr w:type="gramEnd"/>
      <w:r w:rsidRPr="0077146E">
        <w:rPr>
          <w:b/>
        </w:rPr>
        <w:t xml:space="preserve"> tactics that company can apply to enhance the organic search results.</w:t>
      </w:r>
    </w:p>
    <w:p w:rsidR="0077146E" w:rsidRPr="0077146E" w:rsidRDefault="0077146E" w:rsidP="0077146E">
      <w:pPr>
        <w:spacing w:before="240" w:after="240" w:line="360" w:lineRule="auto"/>
        <w:jc w:val="both"/>
        <w:rPr>
          <w:b/>
        </w:rPr>
      </w:pPr>
      <w:proofErr w:type="spellStart"/>
      <w:proofErr w:type="gramStart"/>
      <w:r w:rsidRPr="0077146E">
        <w:rPr>
          <w:b/>
        </w:rPr>
        <w:t>Ans</w:t>
      </w:r>
      <w:proofErr w:type="spellEnd"/>
      <w:r w:rsidRPr="0077146E">
        <w:rPr>
          <w:b/>
        </w:rPr>
        <w:t xml:space="preserve"> 1.</w:t>
      </w:r>
      <w:proofErr w:type="gramEnd"/>
    </w:p>
    <w:p w:rsidR="0077146E" w:rsidRPr="0077146E" w:rsidRDefault="000A56DB" w:rsidP="0077146E">
      <w:pPr>
        <w:spacing w:before="240" w:after="240" w:line="360" w:lineRule="auto"/>
        <w:jc w:val="both"/>
        <w:rPr>
          <w:b/>
        </w:rPr>
      </w:pPr>
      <w:r w:rsidRPr="0077146E">
        <w:rPr>
          <w:b/>
        </w:rPr>
        <w:t xml:space="preserve">Introduction: </w:t>
      </w:r>
    </w:p>
    <w:p w:rsidR="00C410E5" w:rsidRDefault="000A56DB" w:rsidP="00C410E5">
      <w:pPr>
        <w:shd w:val="clear" w:color="auto" w:fill="FFFFFF"/>
        <w:rPr>
          <w:rFonts w:cs="Calibri"/>
          <w:color w:val="222222"/>
        </w:rPr>
      </w:pPr>
      <w:proofErr w:type="gramStart"/>
      <w:r w:rsidRPr="0077146E">
        <w:t>It's</w:t>
      </w:r>
      <w:proofErr w:type="gramEnd"/>
      <w:r w:rsidRPr="0077146E">
        <w:t xml:space="preserve"> lots of work and you may have a few nights of sleep and a bit of anxiety. But once you've got your bakery operational and thriving, staying ahead of the competition is going to be your primary concern. Furthermore, your aim isn't just to remain afloat but also to be the go-to spot for those seeking delicious treats. As an entrepreneur, you want to earn money from the business of baking. This means you have to manage the finances of your business, financial reports and inventory with attention to detail, however</w:t>
      </w:r>
      <w:r>
        <w:t>,</w:t>
      </w:r>
      <w:r w:rsidRPr="0077146E">
        <w:t xml:space="preserve"> </w:t>
      </w:r>
      <w:proofErr w:type="gramStart"/>
      <w:r w:rsidRPr="0077146E">
        <w:t>there's</w:t>
      </w:r>
      <w:proofErr w:type="gramEnd"/>
      <w:r w:rsidRPr="0077146E">
        <w:t xml:space="preserve"> another part of the business that's often ignored that is often overlooked: </w:t>
      </w:r>
      <w:r w:rsidR="00C410E5">
        <w:rPr>
          <w:rFonts w:ascii="Georgia" w:hAnsi="Georgia" w:cs="Calibri"/>
          <w:color w:val="000000"/>
          <w:sz w:val="33"/>
          <w:szCs w:val="33"/>
          <w:shd w:val="clear" w:color="auto" w:fill="FF0000"/>
        </w:rPr>
        <w:t>Its Half solved only</w:t>
      </w:r>
    </w:p>
    <w:p w:rsidR="00C410E5" w:rsidRDefault="00C410E5" w:rsidP="00C410E5">
      <w:pPr>
        <w:shd w:val="clear" w:color="auto" w:fill="FFFFFF"/>
        <w:jc w:val="center"/>
        <w:rPr>
          <w:rFonts w:cs="Calibri"/>
          <w:color w:val="222222"/>
        </w:rPr>
      </w:pPr>
      <w:r>
        <w:rPr>
          <w:rFonts w:ascii="Georgia" w:hAnsi="Georgia" w:cs="Calibri"/>
          <w:color w:val="222222"/>
          <w:sz w:val="33"/>
          <w:szCs w:val="33"/>
          <w:shd w:val="clear" w:color="auto" w:fill="FFFF00"/>
        </w:rPr>
        <w:t>Buy Complete from our online store</w:t>
      </w:r>
    </w:p>
    <w:p w:rsidR="00C410E5" w:rsidRDefault="00C410E5" w:rsidP="00C410E5">
      <w:pPr>
        <w:shd w:val="clear" w:color="auto" w:fill="FFFFFF"/>
        <w:jc w:val="center"/>
        <w:rPr>
          <w:rFonts w:cs="Calibri"/>
          <w:color w:val="222222"/>
        </w:rPr>
      </w:pPr>
      <w:r>
        <w:rPr>
          <w:rFonts w:ascii="Georgia" w:hAnsi="Georgia" w:cs="Calibri"/>
          <w:color w:val="222222"/>
          <w:sz w:val="33"/>
          <w:szCs w:val="33"/>
          <w:shd w:val="clear" w:color="auto" w:fill="FFFF00"/>
        </w:rPr>
        <w:t> </w:t>
      </w:r>
    </w:p>
    <w:p w:rsidR="00C410E5" w:rsidRDefault="00C410E5" w:rsidP="00C410E5">
      <w:pPr>
        <w:shd w:val="clear" w:color="auto" w:fill="FFFFFF"/>
        <w:jc w:val="center"/>
        <w:rPr>
          <w:rFonts w:cs="Calibri"/>
          <w:color w:val="222222"/>
        </w:rPr>
      </w:pPr>
      <w:hyperlink r:id="rId5" w:tgtFrame="_blank" w:history="1">
        <w:r>
          <w:rPr>
            <w:rStyle w:val="Hyperlink"/>
            <w:rFonts w:ascii="Georgia" w:hAnsi="Georgia" w:cs="Calibri"/>
            <w:sz w:val="33"/>
          </w:rPr>
          <w:t>https://nmimsassignment.com/online-buy-2/</w:t>
        </w:r>
      </w:hyperlink>
    </w:p>
    <w:p w:rsidR="00C410E5" w:rsidRDefault="00C410E5" w:rsidP="00C410E5">
      <w:pPr>
        <w:shd w:val="clear" w:color="auto" w:fill="FFFFFF"/>
        <w:jc w:val="center"/>
        <w:rPr>
          <w:rFonts w:cs="Calibri"/>
          <w:color w:val="222222"/>
        </w:rPr>
      </w:pPr>
      <w:r>
        <w:rPr>
          <w:rFonts w:ascii="Georgia" w:hAnsi="Georgia" w:cs="Calibri"/>
          <w:color w:val="222222"/>
          <w:sz w:val="33"/>
          <w:szCs w:val="33"/>
          <w:shd w:val="clear" w:color="auto" w:fill="FFFF00"/>
        </w:rPr>
        <w:t> </w:t>
      </w:r>
    </w:p>
    <w:p w:rsidR="00C410E5" w:rsidRDefault="00C410E5" w:rsidP="00C410E5">
      <w:pPr>
        <w:shd w:val="clear" w:color="auto" w:fill="FFFFFF"/>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April 2022,</w:t>
      </w:r>
    </w:p>
    <w:p w:rsidR="00C410E5" w:rsidRDefault="00C410E5" w:rsidP="00C410E5">
      <w:pPr>
        <w:shd w:val="clear" w:color="auto" w:fill="FFFFFF"/>
        <w:jc w:val="center"/>
        <w:rPr>
          <w:rFonts w:ascii="Arial" w:hAnsi="Arial" w:cs="Calibri"/>
          <w:color w:val="222222"/>
        </w:rPr>
      </w:pPr>
    </w:p>
    <w:p w:rsidR="00C410E5" w:rsidRDefault="00C410E5" w:rsidP="00C410E5">
      <w:pPr>
        <w:shd w:val="clear" w:color="auto" w:fill="FFFFFF"/>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2022</w:t>
      </w:r>
      <w:r>
        <w:rPr>
          <w:rFonts w:ascii="Georgia" w:hAnsi="Georgia" w:cs="Calibri"/>
          <w:color w:val="222222"/>
          <w:sz w:val="33"/>
          <w:szCs w:val="33"/>
        </w:rPr>
        <w:t>.</w:t>
      </w:r>
    </w:p>
    <w:p w:rsidR="00C410E5" w:rsidRDefault="00C410E5" w:rsidP="00C410E5">
      <w:pPr>
        <w:shd w:val="clear" w:color="auto" w:fill="E8EAED"/>
        <w:spacing w:line="112" w:lineRule="atLeast"/>
        <w:rPr>
          <w:rFonts w:cs="Arial"/>
          <w:color w:val="222222"/>
        </w:rPr>
      </w:pPr>
      <w:r>
        <w:rPr>
          <w:noProof/>
          <w:color w:val="222222"/>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C410E5" w:rsidRDefault="00C410E5" w:rsidP="00C410E5">
      <w:pPr>
        <w:shd w:val="clear" w:color="auto" w:fill="FFFFFF"/>
        <w:jc w:val="center"/>
        <w:rPr>
          <w:rFonts w:cs="Calibri"/>
          <w:color w:val="500050"/>
        </w:rPr>
      </w:pPr>
      <w:r>
        <w:rPr>
          <w:rFonts w:ascii="Georgia" w:hAnsi="Georgia" w:cs="Calibri"/>
          <w:color w:val="500050"/>
          <w:sz w:val="33"/>
          <w:szCs w:val="33"/>
        </w:rPr>
        <w:t>Lowest price guarantee with quality.</w:t>
      </w:r>
    </w:p>
    <w:p w:rsidR="00C410E5" w:rsidRDefault="00C410E5" w:rsidP="00C410E5">
      <w:pPr>
        <w:shd w:val="clear" w:color="auto" w:fill="FFFFFF"/>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C410E5" w:rsidRDefault="00C410E5" w:rsidP="00C410E5">
      <w:pPr>
        <w:shd w:val="clear" w:color="auto" w:fill="FFFFFF"/>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hAnsi="Georgia" w:cs="Calibri"/>
            <w:sz w:val="33"/>
          </w:rPr>
          <w:t>aapkieducation@gmail.com</w:t>
        </w:r>
      </w:hyperlink>
    </w:p>
    <w:p w:rsidR="00C410E5" w:rsidRDefault="00C410E5" w:rsidP="00C410E5">
      <w:pPr>
        <w:shd w:val="clear" w:color="auto" w:fill="FFFFFF"/>
        <w:jc w:val="center"/>
        <w:rPr>
          <w:rFonts w:cs="Calibri"/>
          <w:color w:val="500050"/>
        </w:rPr>
      </w:pPr>
      <w:r>
        <w:rPr>
          <w:rFonts w:ascii="Georgia" w:hAnsi="Georgia" w:cs="Calibri"/>
          <w:color w:val="500050"/>
          <w:sz w:val="33"/>
          <w:szCs w:val="33"/>
        </w:rPr>
        <w:lastRenderedPageBreak/>
        <w:t> </w:t>
      </w:r>
    </w:p>
    <w:p w:rsidR="00C410E5" w:rsidRDefault="00C410E5" w:rsidP="00C410E5">
      <w:pPr>
        <w:shd w:val="clear" w:color="auto" w:fill="FFFFFF"/>
        <w:spacing w:after="240"/>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hAnsi="Georgia" w:cs="Calibri"/>
            <w:color w:val="1155CC"/>
            <w:sz w:val="33"/>
            <w:shd w:val="clear" w:color="auto" w:fill="00FF00"/>
          </w:rPr>
          <w:t>www.aapkieducation.com</w:t>
        </w:r>
      </w:hyperlink>
    </w:p>
    <w:p w:rsidR="00C410E5" w:rsidRDefault="00C410E5" w:rsidP="00C410E5">
      <w:pPr>
        <w:shd w:val="clear" w:color="auto" w:fill="FFFFFF"/>
        <w:jc w:val="center"/>
        <w:rPr>
          <w:rFonts w:cs="Calibri"/>
          <w:color w:val="500050"/>
        </w:rPr>
      </w:pPr>
      <w:r>
        <w:rPr>
          <w:rFonts w:ascii="Georgia" w:hAnsi="Georgia" w:cs="Calibri"/>
          <w:color w:val="500050"/>
          <w:sz w:val="33"/>
          <w:szCs w:val="33"/>
        </w:rPr>
        <w:t>After mail, we will reply you instant or maximum</w:t>
      </w:r>
    </w:p>
    <w:p w:rsidR="00C410E5" w:rsidRDefault="00C410E5" w:rsidP="00C410E5">
      <w:pPr>
        <w:shd w:val="clear" w:color="auto" w:fill="FFFFFF"/>
        <w:jc w:val="center"/>
        <w:rPr>
          <w:rFonts w:cs="Calibri"/>
          <w:color w:val="500050"/>
        </w:rPr>
      </w:pPr>
      <w:proofErr w:type="gramStart"/>
      <w:r>
        <w:rPr>
          <w:rFonts w:ascii="Georgia" w:hAnsi="Georgia" w:cs="Calibri"/>
          <w:color w:val="500050"/>
          <w:sz w:val="33"/>
          <w:szCs w:val="33"/>
        </w:rPr>
        <w:t>1 hour.</w:t>
      </w:r>
      <w:proofErr w:type="gramEnd"/>
    </w:p>
    <w:p w:rsidR="00C410E5" w:rsidRDefault="00C410E5" w:rsidP="00C410E5">
      <w:pPr>
        <w:shd w:val="clear" w:color="auto" w:fill="FFFFFF"/>
        <w:jc w:val="center"/>
        <w:rPr>
          <w:rFonts w:cs="Calibri"/>
          <w:color w:val="500050"/>
        </w:rPr>
      </w:pPr>
      <w:r>
        <w:rPr>
          <w:rFonts w:ascii="Georgia" w:hAnsi="Georgia" w:cs="Calibri"/>
          <w:color w:val="500050"/>
          <w:sz w:val="33"/>
          <w:szCs w:val="33"/>
        </w:rPr>
        <w:t>Otherwise you can</w:t>
      </w:r>
      <w:r>
        <w:rPr>
          <w:rFonts w:cs="Calibri"/>
          <w:color w:val="500050"/>
          <w:sz w:val="20"/>
          <w:szCs w:val="20"/>
        </w:rPr>
        <w:t> </w:t>
      </w:r>
      <w:r>
        <w:rPr>
          <w:rFonts w:ascii="Georgia" w:hAnsi="Georgia" w:cs="Calibri"/>
          <w:color w:val="500050"/>
          <w:sz w:val="33"/>
          <w:szCs w:val="33"/>
        </w:rPr>
        <w:t>also contact on our</w:t>
      </w:r>
    </w:p>
    <w:p w:rsidR="00C410E5" w:rsidRDefault="00C410E5" w:rsidP="00C410E5">
      <w:pPr>
        <w:shd w:val="clear" w:color="auto" w:fill="FFFFFF"/>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C410E5" w:rsidRDefault="00C410E5" w:rsidP="00C410E5">
      <w:pPr>
        <w:shd w:val="clear" w:color="auto" w:fill="FFFFFF"/>
        <w:jc w:val="center"/>
        <w:rPr>
          <w:rFonts w:cs="Calibri"/>
          <w:color w:val="500050"/>
        </w:rPr>
      </w:pPr>
      <w:r>
        <w:rPr>
          <w:rFonts w:ascii="Georgia" w:hAnsi="Georgia" w:cs="Calibri"/>
          <w:color w:val="500050"/>
          <w:sz w:val="33"/>
          <w:szCs w:val="33"/>
          <w:shd w:val="clear" w:color="auto" w:fill="FF0000"/>
        </w:rPr>
        <w:t>Contact no is +91 87-55555-879</w:t>
      </w:r>
    </w:p>
    <w:p w:rsidR="0077146E" w:rsidRPr="0077146E" w:rsidRDefault="0077146E" w:rsidP="00C410E5">
      <w:pPr>
        <w:spacing w:before="240" w:after="240" w:line="360" w:lineRule="auto"/>
        <w:jc w:val="both"/>
        <w:rPr>
          <w:b/>
        </w:rPr>
      </w:pPr>
    </w:p>
    <w:p w:rsidR="0077146E" w:rsidRPr="0077146E" w:rsidRDefault="0077146E" w:rsidP="0077146E">
      <w:pPr>
        <w:spacing w:line="360" w:lineRule="auto"/>
        <w:jc w:val="both"/>
      </w:pPr>
      <w:r w:rsidRPr="0077146E">
        <w:rPr>
          <w:b/>
        </w:rPr>
        <w:t>2. Ferry Travelers Ltd., a taxi company approaches your Ad agency to develop a campaign on the green practices adopted by the company. As an ad agency develop a creative brief for this account</w:t>
      </w:r>
      <w:r w:rsidRPr="0077146E">
        <w:t xml:space="preserve">. </w:t>
      </w:r>
    </w:p>
    <w:p w:rsidR="0077146E" w:rsidRPr="0077146E" w:rsidRDefault="0077146E" w:rsidP="0077146E">
      <w:pPr>
        <w:spacing w:before="240" w:after="240" w:line="360" w:lineRule="auto"/>
        <w:jc w:val="both"/>
        <w:rPr>
          <w:b/>
        </w:rPr>
      </w:pPr>
      <w:proofErr w:type="spellStart"/>
      <w:proofErr w:type="gramStart"/>
      <w:r w:rsidRPr="0077146E">
        <w:rPr>
          <w:b/>
        </w:rPr>
        <w:t>Ans</w:t>
      </w:r>
      <w:proofErr w:type="spellEnd"/>
      <w:r w:rsidRPr="0077146E">
        <w:rPr>
          <w:b/>
        </w:rPr>
        <w:t xml:space="preserve"> 2.</w:t>
      </w:r>
      <w:proofErr w:type="gramEnd"/>
    </w:p>
    <w:p w:rsidR="0077146E" w:rsidRPr="0077146E" w:rsidRDefault="0077146E" w:rsidP="0077146E">
      <w:pPr>
        <w:spacing w:before="240" w:after="240" w:line="360" w:lineRule="auto"/>
        <w:jc w:val="both"/>
        <w:rPr>
          <w:b/>
        </w:rPr>
      </w:pPr>
      <w:r w:rsidRPr="0077146E">
        <w:rPr>
          <w:b/>
        </w:rPr>
        <w:t>I</w:t>
      </w:r>
      <w:r w:rsidR="000A56DB" w:rsidRPr="0077146E">
        <w:rPr>
          <w:b/>
        </w:rPr>
        <w:t xml:space="preserve">ntroduction </w:t>
      </w:r>
    </w:p>
    <w:p w:rsidR="0077146E" w:rsidRDefault="000A56DB" w:rsidP="00C410E5">
      <w:pPr>
        <w:spacing w:before="240" w:after="240" w:line="360" w:lineRule="auto"/>
        <w:jc w:val="both"/>
      </w:pPr>
      <w:r w:rsidRPr="0077146E">
        <w:t xml:space="preserve">Ferry Travelers Ltd. A taxi firm approaches the Ad agency to create an initiative based on the green practices that are used by the company. A creative brief is brief one- or two-page document used by creative professionals working in a project to provide direction when creating creative deliverables. These deliverables may comprise visual designs, copy, advertisements websites, and other. </w:t>
      </w:r>
    </w:p>
    <w:p w:rsidR="00C410E5" w:rsidRPr="0077146E" w:rsidRDefault="00C410E5" w:rsidP="00C410E5">
      <w:pPr>
        <w:spacing w:before="240" w:after="240" w:line="360" w:lineRule="auto"/>
        <w:jc w:val="both"/>
      </w:pPr>
    </w:p>
    <w:p w:rsidR="0077146E" w:rsidRPr="0077146E" w:rsidRDefault="0077146E" w:rsidP="0077146E">
      <w:pPr>
        <w:spacing w:after="240" w:line="360" w:lineRule="auto"/>
        <w:jc w:val="both"/>
        <w:rPr>
          <w:b/>
        </w:rPr>
      </w:pPr>
      <w:r w:rsidRPr="0077146E">
        <w:rPr>
          <w:b/>
        </w:rPr>
        <w:t>3. Case Study</w:t>
      </w:r>
    </w:p>
    <w:p w:rsidR="0077146E" w:rsidRPr="0077146E" w:rsidRDefault="0077146E" w:rsidP="0077146E">
      <w:pPr>
        <w:spacing w:after="240" w:line="360" w:lineRule="auto"/>
        <w:jc w:val="both"/>
        <w:rPr>
          <w:b/>
        </w:rPr>
      </w:pPr>
      <w:r w:rsidRPr="0077146E">
        <w:rPr>
          <w:b/>
        </w:rPr>
        <w:t xml:space="preserve">Modern Appliances a small company manufacturing household appliance like mixer grinder, toasters, air conditioners, heaters, electric irons, hair dryers etc. The firm had to compete with established brands like Bajaj, Philips, LG etc. These brands had good features and were highly priced. The average middle class Indian consumer is very conscious and would negotiate on prices and get the best value for money. If the consumer has faith in the local branded products and is saving 15 to 20% on the product they would opt for the local branded products. The advantage that the modern appliances had was low </w:t>
      </w:r>
      <w:r w:rsidRPr="0077146E">
        <w:rPr>
          <w:b/>
        </w:rPr>
        <w:lastRenderedPageBreak/>
        <w:t>cost of production and low distribution cost. This gave the modern appliances a number of options. (1) With the saving of cost of production, it could give better discount to dealers and get them interested in pursuing its products. The company could use the push strategy for sales. (2) It could aim their advertising on the consumer and thereby make use of the pull strategy. (3) The company could reduce its prices and adopt the penetration strategy. (4) It could also use other forms of advertising on promotion mix to sell its products.</w:t>
      </w:r>
    </w:p>
    <w:p w:rsidR="0077146E" w:rsidRPr="0077146E" w:rsidRDefault="0077146E" w:rsidP="0077146E">
      <w:pPr>
        <w:spacing w:after="240" w:line="360" w:lineRule="auto"/>
        <w:jc w:val="both"/>
        <w:rPr>
          <w:b/>
        </w:rPr>
      </w:pPr>
      <w:r w:rsidRPr="0077146E">
        <w:rPr>
          <w:b/>
        </w:rPr>
        <w:t>a. Discuss the case with reference to the Keller’s CBBE Model.</w:t>
      </w:r>
    </w:p>
    <w:p w:rsidR="0077146E" w:rsidRPr="0077146E" w:rsidRDefault="0077146E" w:rsidP="0077146E">
      <w:pPr>
        <w:spacing w:before="240" w:after="240" w:line="360" w:lineRule="auto"/>
        <w:jc w:val="both"/>
        <w:rPr>
          <w:b/>
        </w:rPr>
      </w:pPr>
      <w:proofErr w:type="spellStart"/>
      <w:proofErr w:type="gramStart"/>
      <w:r w:rsidRPr="0077146E">
        <w:rPr>
          <w:b/>
        </w:rPr>
        <w:t>Ans</w:t>
      </w:r>
      <w:proofErr w:type="spellEnd"/>
      <w:r w:rsidRPr="0077146E">
        <w:rPr>
          <w:b/>
        </w:rPr>
        <w:t xml:space="preserve"> 3a.</w:t>
      </w:r>
      <w:proofErr w:type="gramEnd"/>
    </w:p>
    <w:p w:rsidR="0077146E" w:rsidRPr="0077146E" w:rsidRDefault="000A56DB" w:rsidP="0077146E">
      <w:pPr>
        <w:spacing w:before="240" w:after="240" w:line="360" w:lineRule="auto"/>
        <w:jc w:val="both"/>
        <w:rPr>
          <w:b/>
        </w:rPr>
      </w:pPr>
      <w:r w:rsidRPr="0077146E">
        <w:rPr>
          <w:b/>
        </w:rPr>
        <w:t xml:space="preserve">Introduction </w:t>
      </w:r>
    </w:p>
    <w:p w:rsidR="006D0CE0" w:rsidRPr="0077146E" w:rsidRDefault="000A56DB" w:rsidP="0077146E">
      <w:pPr>
        <w:spacing w:before="240" w:after="240" w:line="360" w:lineRule="auto"/>
        <w:jc w:val="both"/>
      </w:pPr>
      <w:r w:rsidRPr="0077146E">
        <w:t xml:space="preserve">The concept of customer-based branding equity (CBBE) is used to illustrate the way in which a brand's success could be directly related to consumers' attitudes toward the brand. </w:t>
      </w:r>
    </w:p>
    <w:p w:rsidR="00C410E5" w:rsidRPr="0077146E" w:rsidRDefault="000A56DB" w:rsidP="00C410E5">
      <w:pPr>
        <w:spacing w:before="240" w:after="240" w:line="360" w:lineRule="auto"/>
        <w:jc w:val="both"/>
        <w:rPr>
          <w:bCs/>
        </w:rPr>
      </w:pPr>
      <w:r w:rsidRPr="0077146E">
        <w:t xml:space="preserve">The most well-known CBBE design is known as known as the Keller Model, devised by Professor of Marketing Kevin Lane Keller and released in his book </w:t>
      </w:r>
      <w:hyperlink r:id="rId9" w:history="1">
        <w:r w:rsidRPr="0077146E">
          <w:t>Strategic Brand Management</w:t>
        </w:r>
      </w:hyperlink>
      <w:r w:rsidRPr="0077146E">
        <w:t xml:space="preserve">. The Keller model has a pyramidal shape that teaches companies how to build the solid foundation of brand's identity up to the ultimate goal of </w:t>
      </w:r>
    </w:p>
    <w:p w:rsidR="006D0CE0" w:rsidRPr="0077146E" w:rsidRDefault="006D0CE0" w:rsidP="0077146E">
      <w:pPr>
        <w:spacing w:before="240" w:after="240" w:line="360" w:lineRule="auto"/>
        <w:jc w:val="both"/>
        <w:rPr>
          <w:bCs/>
        </w:rPr>
      </w:pPr>
    </w:p>
    <w:sectPr w:rsidR="006D0CE0" w:rsidRPr="0077146E" w:rsidSect="006D0CE0">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66E6F32">
      <w:start w:val="1"/>
      <w:numFmt w:val="bullet"/>
      <w:lvlText w:val=""/>
      <w:lvlJc w:val="left"/>
      <w:pPr>
        <w:ind w:left="210" w:hanging="360"/>
      </w:pPr>
      <w:rPr>
        <w:rFonts w:ascii="Symbol" w:hAnsi="Symbol"/>
      </w:rPr>
    </w:lvl>
    <w:lvl w:ilvl="1" w:tplc="3DA2E4D8">
      <w:start w:val="1"/>
      <w:numFmt w:val="bullet"/>
      <w:lvlText w:val="o"/>
      <w:lvlJc w:val="left"/>
      <w:pPr>
        <w:tabs>
          <w:tab w:val="num" w:pos="930"/>
        </w:tabs>
        <w:ind w:left="930" w:hanging="360"/>
      </w:pPr>
      <w:rPr>
        <w:rFonts w:ascii="Courier New" w:hAnsi="Courier New"/>
      </w:rPr>
    </w:lvl>
    <w:lvl w:ilvl="2" w:tplc="B5063D9C">
      <w:start w:val="1"/>
      <w:numFmt w:val="bullet"/>
      <w:lvlText w:val=""/>
      <w:lvlJc w:val="left"/>
      <w:pPr>
        <w:tabs>
          <w:tab w:val="num" w:pos="1650"/>
        </w:tabs>
        <w:ind w:left="1650" w:hanging="360"/>
      </w:pPr>
      <w:rPr>
        <w:rFonts w:ascii="Wingdings" w:hAnsi="Wingdings"/>
      </w:rPr>
    </w:lvl>
    <w:lvl w:ilvl="3" w:tplc="EE42F368">
      <w:start w:val="1"/>
      <w:numFmt w:val="bullet"/>
      <w:lvlText w:val=""/>
      <w:lvlJc w:val="left"/>
      <w:pPr>
        <w:tabs>
          <w:tab w:val="num" w:pos="2370"/>
        </w:tabs>
        <w:ind w:left="2370" w:hanging="360"/>
      </w:pPr>
      <w:rPr>
        <w:rFonts w:ascii="Symbol" w:hAnsi="Symbol"/>
      </w:rPr>
    </w:lvl>
    <w:lvl w:ilvl="4" w:tplc="8C307006">
      <w:start w:val="1"/>
      <w:numFmt w:val="bullet"/>
      <w:lvlText w:val="o"/>
      <w:lvlJc w:val="left"/>
      <w:pPr>
        <w:tabs>
          <w:tab w:val="num" w:pos="3090"/>
        </w:tabs>
        <w:ind w:left="3090" w:hanging="360"/>
      </w:pPr>
      <w:rPr>
        <w:rFonts w:ascii="Courier New" w:hAnsi="Courier New"/>
      </w:rPr>
    </w:lvl>
    <w:lvl w:ilvl="5" w:tplc="F9028118">
      <w:start w:val="1"/>
      <w:numFmt w:val="bullet"/>
      <w:lvlText w:val=""/>
      <w:lvlJc w:val="left"/>
      <w:pPr>
        <w:tabs>
          <w:tab w:val="num" w:pos="3810"/>
        </w:tabs>
        <w:ind w:left="3810" w:hanging="360"/>
      </w:pPr>
      <w:rPr>
        <w:rFonts w:ascii="Wingdings" w:hAnsi="Wingdings"/>
      </w:rPr>
    </w:lvl>
    <w:lvl w:ilvl="6" w:tplc="EB3E3B94">
      <w:start w:val="1"/>
      <w:numFmt w:val="bullet"/>
      <w:lvlText w:val=""/>
      <w:lvlJc w:val="left"/>
      <w:pPr>
        <w:tabs>
          <w:tab w:val="num" w:pos="4530"/>
        </w:tabs>
        <w:ind w:left="4530" w:hanging="360"/>
      </w:pPr>
      <w:rPr>
        <w:rFonts w:ascii="Symbol" w:hAnsi="Symbol"/>
      </w:rPr>
    </w:lvl>
    <w:lvl w:ilvl="7" w:tplc="2C308AF0">
      <w:start w:val="1"/>
      <w:numFmt w:val="bullet"/>
      <w:lvlText w:val="o"/>
      <w:lvlJc w:val="left"/>
      <w:pPr>
        <w:tabs>
          <w:tab w:val="num" w:pos="5250"/>
        </w:tabs>
        <w:ind w:left="5250" w:hanging="360"/>
      </w:pPr>
      <w:rPr>
        <w:rFonts w:ascii="Courier New" w:hAnsi="Courier New"/>
      </w:rPr>
    </w:lvl>
    <w:lvl w:ilvl="8" w:tplc="BC605EEA">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54F217AE">
      <w:start w:val="1"/>
      <w:numFmt w:val="bullet"/>
      <w:lvlText w:val=""/>
      <w:lvlJc w:val="left"/>
      <w:pPr>
        <w:ind w:left="210" w:hanging="360"/>
      </w:pPr>
      <w:rPr>
        <w:rFonts w:ascii="Symbol" w:hAnsi="Symbol"/>
      </w:rPr>
    </w:lvl>
    <w:lvl w:ilvl="1" w:tplc="AD46F748">
      <w:start w:val="1"/>
      <w:numFmt w:val="bullet"/>
      <w:lvlText w:val="o"/>
      <w:lvlJc w:val="left"/>
      <w:pPr>
        <w:tabs>
          <w:tab w:val="num" w:pos="930"/>
        </w:tabs>
        <w:ind w:left="930" w:hanging="360"/>
      </w:pPr>
      <w:rPr>
        <w:rFonts w:ascii="Courier New" w:hAnsi="Courier New"/>
      </w:rPr>
    </w:lvl>
    <w:lvl w:ilvl="2" w:tplc="2DEE6C0E">
      <w:start w:val="1"/>
      <w:numFmt w:val="bullet"/>
      <w:lvlText w:val=""/>
      <w:lvlJc w:val="left"/>
      <w:pPr>
        <w:tabs>
          <w:tab w:val="num" w:pos="1650"/>
        </w:tabs>
        <w:ind w:left="1650" w:hanging="360"/>
      </w:pPr>
      <w:rPr>
        <w:rFonts w:ascii="Wingdings" w:hAnsi="Wingdings"/>
      </w:rPr>
    </w:lvl>
    <w:lvl w:ilvl="3" w:tplc="DD1E43F8">
      <w:start w:val="1"/>
      <w:numFmt w:val="bullet"/>
      <w:lvlText w:val=""/>
      <w:lvlJc w:val="left"/>
      <w:pPr>
        <w:tabs>
          <w:tab w:val="num" w:pos="2370"/>
        </w:tabs>
        <w:ind w:left="2370" w:hanging="360"/>
      </w:pPr>
      <w:rPr>
        <w:rFonts w:ascii="Symbol" w:hAnsi="Symbol"/>
      </w:rPr>
    </w:lvl>
    <w:lvl w:ilvl="4" w:tplc="D5F46D54">
      <w:start w:val="1"/>
      <w:numFmt w:val="bullet"/>
      <w:lvlText w:val="o"/>
      <w:lvlJc w:val="left"/>
      <w:pPr>
        <w:tabs>
          <w:tab w:val="num" w:pos="3090"/>
        </w:tabs>
        <w:ind w:left="3090" w:hanging="360"/>
      </w:pPr>
      <w:rPr>
        <w:rFonts w:ascii="Courier New" w:hAnsi="Courier New"/>
      </w:rPr>
    </w:lvl>
    <w:lvl w:ilvl="5" w:tplc="C9A41F14">
      <w:start w:val="1"/>
      <w:numFmt w:val="bullet"/>
      <w:lvlText w:val=""/>
      <w:lvlJc w:val="left"/>
      <w:pPr>
        <w:tabs>
          <w:tab w:val="num" w:pos="3810"/>
        </w:tabs>
        <w:ind w:left="3810" w:hanging="360"/>
      </w:pPr>
      <w:rPr>
        <w:rFonts w:ascii="Wingdings" w:hAnsi="Wingdings"/>
      </w:rPr>
    </w:lvl>
    <w:lvl w:ilvl="6" w:tplc="BC582470">
      <w:start w:val="1"/>
      <w:numFmt w:val="bullet"/>
      <w:lvlText w:val=""/>
      <w:lvlJc w:val="left"/>
      <w:pPr>
        <w:tabs>
          <w:tab w:val="num" w:pos="4530"/>
        </w:tabs>
        <w:ind w:left="4530" w:hanging="360"/>
      </w:pPr>
      <w:rPr>
        <w:rFonts w:ascii="Symbol" w:hAnsi="Symbol"/>
      </w:rPr>
    </w:lvl>
    <w:lvl w:ilvl="7" w:tplc="5834258E">
      <w:start w:val="1"/>
      <w:numFmt w:val="bullet"/>
      <w:lvlText w:val="o"/>
      <w:lvlJc w:val="left"/>
      <w:pPr>
        <w:tabs>
          <w:tab w:val="num" w:pos="5250"/>
        </w:tabs>
        <w:ind w:left="5250" w:hanging="360"/>
      </w:pPr>
      <w:rPr>
        <w:rFonts w:ascii="Courier New" w:hAnsi="Courier New"/>
      </w:rPr>
    </w:lvl>
    <w:lvl w:ilvl="8" w:tplc="1FF09AAE">
      <w:start w:val="1"/>
      <w:numFmt w:val="bullet"/>
      <w:lvlText w:val=""/>
      <w:lvlJc w:val="left"/>
      <w:pPr>
        <w:tabs>
          <w:tab w:val="num" w:pos="5970"/>
        </w:tabs>
        <w:ind w:left="5970" w:hanging="360"/>
      </w:pPr>
      <w:rPr>
        <w:rFonts w:ascii="Wingdings" w:hAnsi="Wingdings"/>
      </w:rPr>
    </w:lvl>
  </w:abstractNum>
  <w:abstractNum w:abstractNumId="2">
    <w:nsid w:val="00000003"/>
    <w:multiLevelType w:val="hybridMultilevel"/>
    <w:tmpl w:val="00000003"/>
    <w:lvl w:ilvl="0" w:tplc="2C66CA0C">
      <w:start w:val="1"/>
      <w:numFmt w:val="bullet"/>
      <w:lvlText w:val=""/>
      <w:lvlJc w:val="left"/>
      <w:pPr>
        <w:ind w:left="360" w:hanging="360"/>
      </w:pPr>
      <w:rPr>
        <w:rFonts w:ascii="Symbol" w:hAnsi="Symbol"/>
      </w:rPr>
    </w:lvl>
    <w:lvl w:ilvl="1" w:tplc="B8620A5C">
      <w:start w:val="1"/>
      <w:numFmt w:val="bullet"/>
      <w:lvlText w:val="o"/>
      <w:lvlJc w:val="left"/>
      <w:pPr>
        <w:tabs>
          <w:tab w:val="num" w:pos="1080"/>
        </w:tabs>
        <w:ind w:left="1080" w:hanging="360"/>
      </w:pPr>
      <w:rPr>
        <w:rFonts w:ascii="Courier New" w:hAnsi="Courier New"/>
      </w:rPr>
    </w:lvl>
    <w:lvl w:ilvl="2" w:tplc="DACE925C">
      <w:start w:val="1"/>
      <w:numFmt w:val="bullet"/>
      <w:lvlText w:val=""/>
      <w:lvlJc w:val="left"/>
      <w:pPr>
        <w:tabs>
          <w:tab w:val="num" w:pos="1800"/>
        </w:tabs>
        <w:ind w:left="1800" w:hanging="360"/>
      </w:pPr>
      <w:rPr>
        <w:rFonts w:ascii="Wingdings" w:hAnsi="Wingdings"/>
      </w:rPr>
    </w:lvl>
    <w:lvl w:ilvl="3" w:tplc="632AAF04">
      <w:start w:val="1"/>
      <w:numFmt w:val="bullet"/>
      <w:lvlText w:val=""/>
      <w:lvlJc w:val="left"/>
      <w:pPr>
        <w:tabs>
          <w:tab w:val="num" w:pos="2520"/>
        </w:tabs>
        <w:ind w:left="2520" w:hanging="360"/>
      </w:pPr>
      <w:rPr>
        <w:rFonts w:ascii="Symbol" w:hAnsi="Symbol"/>
      </w:rPr>
    </w:lvl>
    <w:lvl w:ilvl="4" w:tplc="C74890F6">
      <w:start w:val="1"/>
      <w:numFmt w:val="bullet"/>
      <w:lvlText w:val="o"/>
      <w:lvlJc w:val="left"/>
      <w:pPr>
        <w:tabs>
          <w:tab w:val="num" w:pos="3240"/>
        </w:tabs>
        <w:ind w:left="3240" w:hanging="360"/>
      </w:pPr>
      <w:rPr>
        <w:rFonts w:ascii="Courier New" w:hAnsi="Courier New"/>
      </w:rPr>
    </w:lvl>
    <w:lvl w:ilvl="5" w:tplc="D9645484">
      <w:start w:val="1"/>
      <w:numFmt w:val="bullet"/>
      <w:lvlText w:val=""/>
      <w:lvlJc w:val="left"/>
      <w:pPr>
        <w:tabs>
          <w:tab w:val="num" w:pos="3960"/>
        </w:tabs>
        <w:ind w:left="3960" w:hanging="360"/>
      </w:pPr>
      <w:rPr>
        <w:rFonts w:ascii="Wingdings" w:hAnsi="Wingdings"/>
      </w:rPr>
    </w:lvl>
    <w:lvl w:ilvl="6" w:tplc="DE8651A2">
      <w:start w:val="1"/>
      <w:numFmt w:val="bullet"/>
      <w:lvlText w:val=""/>
      <w:lvlJc w:val="left"/>
      <w:pPr>
        <w:tabs>
          <w:tab w:val="num" w:pos="4680"/>
        </w:tabs>
        <w:ind w:left="4680" w:hanging="360"/>
      </w:pPr>
      <w:rPr>
        <w:rFonts w:ascii="Symbol" w:hAnsi="Symbol"/>
      </w:rPr>
    </w:lvl>
    <w:lvl w:ilvl="7" w:tplc="146CB278">
      <w:start w:val="1"/>
      <w:numFmt w:val="bullet"/>
      <w:lvlText w:val="o"/>
      <w:lvlJc w:val="left"/>
      <w:pPr>
        <w:tabs>
          <w:tab w:val="num" w:pos="5400"/>
        </w:tabs>
        <w:ind w:left="5400" w:hanging="360"/>
      </w:pPr>
      <w:rPr>
        <w:rFonts w:ascii="Courier New" w:hAnsi="Courier New"/>
      </w:rPr>
    </w:lvl>
    <w:lvl w:ilvl="8" w:tplc="46DA804C">
      <w:start w:val="1"/>
      <w:numFmt w:val="bullet"/>
      <w:lvlText w:val=""/>
      <w:lvlJc w:val="left"/>
      <w:pPr>
        <w:tabs>
          <w:tab w:val="num" w:pos="6120"/>
        </w:tabs>
        <w:ind w:left="6120" w:hanging="360"/>
      </w:pPr>
      <w:rPr>
        <w:rFonts w:ascii="Wingdings" w:hAnsi="Wingdings"/>
      </w:rPr>
    </w:lvl>
  </w:abstractNum>
  <w:abstractNum w:abstractNumId="3">
    <w:nsid w:val="00000004"/>
    <w:multiLevelType w:val="hybridMultilevel"/>
    <w:tmpl w:val="00000004"/>
    <w:lvl w:ilvl="0" w:tplc="86EEF32A">
      <w:start w:val="1"/>
      <w:numFmt w:val="bullet"/>
      <w:lvlText w:val=""/>
      <w:lvlJc w:val="left"/>
      <w:pPr>
        <w:ind w:left="720" w:hanging="360"/>
      </w:pPr>
      <w:rPr>
        <w:rFonts w:ascii="Symbol" w:hAnsi="Symbol"/>
      </w:rPr>
    </w:lvl>
    <w:lvl w:ilvl="1" w:tplc="24D08A18">
      <w:start w:val="1"/>
      <w:numFmt w:val="bullet"/>
      <w:lvlText w:val="o"/>
      <w:lvlJc w:val="left"/>
      <w:pPr>
        <w:tabs>
          <w:tab w:val="num" w:pos="1440"/>
        </w:tabs>
        <w:ind w:left="1440" w:hanging="360"/>
      </w:pPr>
      <w:rPr>
        <w:rFonts w:ascii="Courier New" w:hAnsi="Courier New"/>
      </w:rPr>
    </w:lvl>
    <w:lvl w:ilvl="2" w:tplc="4ECA1FD4">
      <w:start w:val="1"/>
      <w:numFmt w:val="bullet"/>
      <w:lvlText w:val=""/>
      <w:lvlJc w:val="left"/>
      <w:pPr>
        <w:tabs>
          <w:tab w:val="num" w:pos="2160"/>
        </w:tabs>
        <w:ind w:left="2160" w:hanging="360"/>
      </w:pPr>
      <w:rPr>
        <w:rFonts w:ascii="Wingdings" w:hAnsi="Wingdings"/>
      </w:rPr>
    </w:lvl>
    <w:lvl w:ilvl="3" w:tplc="4DC02CDC">
      <w:start w:val="1"/>
      <w:numFmt w:val="bullet"/>
      <w:lvlText w:val=""/>
      <w:lvlJc w:val="left"/>
      <w:pPr>
        <w:tabs>
          <w:tab w:val="num" w:pos="2880"/>
        </w:tabs>
        <w:ind w:left="2880" w:hanging="360"/>
      </w:pPr>
      <w:rPr>
        <w:rFonts w:ascii="Symbol" w:hAnsi="Symbol"/>
      </w:rPr>
    </w:lvl>
    <w:lvl w:ilvl="4" w:tplc="779ABB4C">
      <w:start w:val="1"/>
      <w:numFmt w:val="bullet"/>
      <w:lvlText w:val="o"/>
      <w:lvlJc w:val="left"/>
      <w:pPr>
        <w:tabs>
          <w:tab w:val="num" w:pos="3600"/>
        </w:tabs>
        <w:ind w:left="3600" w:hanging="360"/>
      </w:pPr>
      <w:rPr>
        <w:rFonts w:ascii="Courier New" w:hAnsi="Courier New"/>
      </w:rPr>
    </w:lvl>
    <w:lvl w:ilvl="5" w:tplc="F2E00AB4">
      <w:start w:val="1"/>
      <w:numFmt w:val="bullet"/>
      <w:lvlText w:val=""/>
      <w:lvlJc w:val="left"/>
      <w:pPr>
        <w:tabs>
          <w:tab w:val="num" w:pos="4320"/>
        </w:tabs>
        <w:ind w:left="4320" w:hanging="360"/>
      </w:pPr>
      <w:rPr>
        <w:rFonts w:ascii="Wingdings" w:hAnsi="Wingdings"/>
      </w:rPr>
    </w:lvl>
    <w:lvl w:ilvl="6" w:tplc="18DC05E0">
      <w:start w:val="1"/>
      <w:numFmt w:val="bullet"/>
      <w:lvlText w:val=""/>
      <w:lvlJc w:val="left"/>
      <w:pPr>
        <w:tabs>
          <w:tab w:val="num" w:pos="5040"/>
        </w:tabs>
        <w:ind w:left="5040" w:hanging="360"/>
      </w:pPr>
      <w:rPr>
        <w:rFonts w:ascii="Symbol" w:hAnsi="Symbol"/>
      </w:rPr>
    </w:lvl>
    <w:lvl w:ilvl="7" w:tplc="B964BCEC">
      <w:start w:val="1"/>
      <w:numFmt w:val="bullet"/>
      <w:lvlText w:val="o"/>
      <w:lvlJc w:val="left"/>
      <w:pPr>
        <w:tabs>
          <w:tab w:val="num" w:pos="5760"/>
        </w:tabs>
        <w:ind w:left="5760" w:hanging="360"/>
      </w:pPr>
      <w:rPr>
        <w:rFonts w:ascii="Courier New" w:hAnsi="Courier New"/>
      </w:rPr>
    </w:lvl>
    <w:lvl w:ilvl="8" w:tplc="45344A0A">
      <w:start w:val="1"/>
      <w:numFmt w:val="bullet"/>
      <w:lvlText w:val=""/>
      <w:lvlJc w:val="left"/>
      <w:pPr>
        <w:tabs>
          <w:tab w:val="num" w:pos="6480"/>
        </w:tabs>
        <w:ind w:left="6480" w:hanging="360"/>
      </w:pPr>
      <w:rPr>
        <w:rFonts w:ascii="Wingdings" w:hAnsi="Wingdings"/>
      </w:rPr>
    </w:lvl>
  </w:abstractNum>
  <w:abstractNum w:abstractNumId="4">
    <w:nsid w:val="61FB1F4E"/>
    <w:multiLevelType w:val="hybridMultilevel"/>
    <w:tmpl w:val="1FD6BB06"/>
    <w:lvl w:ilvl="0" w:tplc="2C66CA0C">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QyMjc1M7cwMDA3sjBX0lEKTi0uzszPAykwrAUAQCCKrCwAAAA="/>
  </w:docVars>
  <w:rsids>
    <w:rsidRoot w:val="006D0CE0"/>
    <w:rsid w:val="000A56DB"/>
    <w:rsid w:val="006D0CE0"/>
    <w:rsid w:val="0077146E"/>
    <w:rsid w:val="00AB2C21"/>
    <w:rsid w:val="00C41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46E"/>
    <w:pPr>
      <w:ind w:left="720"/>
      <w:contextualSpacing/>
    </w:pPr>
  </w:style>
  <w:style w:type="paragraph" w:styleId="BalloonText">
    <w:name w:val="Balloon Text"/>
    <w:basedOn w:val="Normal"/>
    <w:link w:val="BalloonTextChar"/>
    <w:uiPriority w:val="99"/>
    <w:semiHidden/>
    <w:unhideWhenUsed/>
    <w:rsid w:val="0077146E"/>
    <w:rPr>
      <w:rFonts w:ascii="Arial" w:hAnsi="Arial" w:cs="Arial"/>
      <w:sz w:val="16"/>
      <w:szCs w:val="16"/>
    </w:rPr>
  </w:style>
  <w:style w:type="character" w:customStyle="1" w:styleId="BalloonTextChar">
    <w:name w:val="Balloon Text Char"/>
    <w:basedOn w:val="DefaultParagraphFont"/>
    <w:link w:val="BalloonText"/>
    <w:uiPriority w:val="99"/>
    <w:semiHidden/>
    <w:rsid w:val="0077146E"/>
    <w:rPr>
      <w:rFonts w:ascii="Arial" w:hAnsi="Arial" w:cs="Arial"/>
      <w:sz w:val="16"/>
      <w:szCs w:val="16"/>
    </w:rPr>
  </w:style>
  <w:style w:type="character" w:styleId="Hyperlink">
    <w:name w:val="Hyperlink"/>
    <w:basedOn w:val="DefaultParagraphFont"/>
    <w:uiPriority w:val="99"/>
    <w:semiHidden/>
    <w:unhideWhenUsed/>
    <w:rsid w:val="00C410E5"/>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nmimsassignment.com/online-buy-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Keller-Strategic-Management-Fourth-Paperback/dp/B00SCSKN7M/ref=sr_1_5?keywords=strategic+brand+management&amp;qid=1560444096&amp;s=gateway&amp;sr=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2022-03-08T15:39:00Z</dcterms:created>
  <dcterms:modified xsi:type="dcterms:W3CDTF">2022-03-08T21:48:00Z</dcterms:modified>
</cp:coreProperties>
</file>