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B1" w:rsidRPr="00435203" w:rsidRDefault="00C10AB1" w:rsidP="00435203">
      <w:pPr>
        <w:spacing w:line="360" w:lineRule="auto"/>
        <w:jc w:val="center"/>
        <w:rPr>
          <w:b/>
          <w:szCs w:val="24"/>
          <w:lang w:eastAsia="en-IN"/>
        </w:rPr>
      </w:pPr>
      <w:r w:rsidRPr="00435203">
        <w:rPr>
          <w:b/>
          <w:szCs w:val="24"/>
          <w:lang w:eastAsia="en-IN"/>
        </w:rPr>
        <w:t>Export Import Procedures and Documentation</w:t>
      </w:r>
    </w:p>
    <w:p w:rsidR="00C10AB1" w:rsidRPr="004669BC" w:rsidRDefault="004669BC" w:rsidP="004669BC">
      <w:pPr>
        <w:spacing w:line="360" w:lineRule="auto"/>
        <w:jc w:val="center"/>
        <w:rPr>
          <w:b/>
          <w:szCs w:val="24"/>
          <w:lang w:eastAsia="en-IN"/>
        </w:rPr>
      </w:pPr>
      <w:r w:rsidRPr="004669BC">
        <w:rPr>
          <w:b/>
          <w:spacing w:val="-1"/>
          <w:szCs w:val="24"/>
        </w:rPr>
        <w:t>Jun</w:t>
      </w:r>
      <w:r w:rsidRPr="004669BC">
        <w:rPr>
          <w:b/>
          <w:szCs w:val="24"/>
        </w:rPr>
        <w:t xml:space="preserve">e </w:t>
      </w:r>
      <w:r w:rsidRPr="004669BC">
        <w:rPr>
          <w:b/>
          <w:spacing w:val="-2"/>
          <w:szCs w:val="24"/>
        </w:rPr>
        <w:t>2</w:t>
      </w:r>
      <w:r w:rsidRPr="004669BC">
        <w:rPr>
          <w:b/>
          <w:spacing w:val="1"/>
          <w:szCs w:val="24"/>
        </w:rPr>
        <w:t>0</w:t>
      </w:r>
      <w:r w:rsidRPr="004669BC">
        <w:rPr>
          <w:b/>
          <w:spacing w:val="-2"/>
          <w:szCs w:val="24"/>
        </w:rPr>
        <w:t>2</w:t>
      </w:r>
      <w:r w:rsidRPr="004669BC">
        <w:rPr>
          <w:b/>
          <w:szCs w:val="24"/>
        </w:rPr>
        <w:t>2</w:t>
      </w:r>
      <w:r w:rsidRPr="004669BC">
        <w:rPr>
          <w:b/>
          <w:spacing w:val="1"/>
          <w:szCs w:val="24"/>
        </w:rPr>
        <w:t xml:space="preserve"> </w:t>
      </w:r>
      <w:r w:rsidRPr="004669BC">
        <w:rPr>
          <w:b/>
          <w:szCs w:val="24"/>
        </w:rPr>
        <w:t>Ex</w:t>
      </w:r>
      <w:r w:rsidRPr="004669BC">
        <w:rPr>
          <w:b/>
          <w:spacing w:val="-2"/>
          <w:szCs w:val="24"/>
        </w:rPr>
        <w:t>am</w:t>
      </w:r>
      <w:r w:rsidRPr="004669BC">
        <w:rPr>
          <w:b/>
          <w:spacing w:val="-1"/>
          <w:szCs w:val="24"/>
        </w:rPr>
        <w:t>ina</w:t>
      </w:r>
      <w:r w:rsidRPr="004669BC">
        <w:rPr>
          <w:b/>
          <w:szCs w:val="24"/>
        </w:rPr>
        <w:t>t</w:t>
      </w:r>
      <w:r w:rsidRPr="004669BC">
        <w:rPr>
          <w:b/>
          <w:spacing w:val="1"/>
          <w:szCs w:val="24"/>
        </w:rPr>
        <w:t>i</w:t>
      </w:r>
      <w:r w:rsidRPr="004669BC">
        <w:rPr>
          <w:b/>
          <w:spacing w:val="-1"/>
          <w:szCs w:val="24"/>
        </w:rPr>
        <w:t>o</w:t>
      </w:r>
      <w:r w:rsidRPr="004669BC">
        <w:rPr>
          <w:b/>
          <w:szCs w:val="24"/>
        </w:rPr>
        <w:t>n</w:t>
      </w:r>
    </w:p>
    <w:p w:rsidR="00435203" w:rsidRDefault="00435203" w:rsidP="00435203">
      <w:pPr>
        <w:autoSpaceDE w:val="0"/>
        <w:autoSpaceDN w:val="0"/>
        <w:adjustRightInd w:val="0"/>
        <w:spacing w:after="0" w:line="360" w:lineRule="auto"/>
        <w:rPr>
          <w:b/>
          <w:color w:val="222222"/>
          <w:szCs w:val="24"/>
          <w:lang w:eastAsia="en-IN"/>
        </w:rPr>
      </w:pPr>
    </w:p>
    <w:p w:rsidR="004669BC" w:rsidRDefault="004669BC" w:rsidP="00435203">
      <w:pPr>
        <w:autoSpaceDE w:val="0"/>
        <w:autoSpaceDN w:val="0"/>
        <w:adjustRightInd w:val="0"/>
        <w:spacing w:after="0" w:line="360" w:lineRule="auto"/>
        <w:rPr>
          <w:b/>
          <w:color w:val="222222"/>
          <w:szCs w:val="24"/>
          <w:lang w:eastAsia="en-IN"/>
        </w:rPr>
      </w:pPr>
    </w:p>
    <w:p w:rsidR="00C10AB1" w:rsidRPr="00435203" w:rsidRDefault="004669BC" w:rsidP="00435203">
      <w:pPr>
        <w:autoSpaceDE w:val="0"/>
        <w:autoSpaceDN w:val="0"/>
        <w:adjustRightInd w:val="0"/>
        <w:spacing w:after="0" w:line="360" w:lineRule="auto"/>
        <w:rPr>
          <w:b/>
          <w:bCs/>
          <w:color w:val="222222"/>
          <w:szCs w:val="24"/>
          <w:lang w:eastAsia="en-IN"/>
        </w:rPr>
      </w:pPr>
      <w:r>
        <w:rPr>
          <w:b/>
          <w:color w:val="222222"/>
          <w:szCs w:val="24"/>
          <w:lang w:eastAsia="en-IN"/>
        </w:rPr>
        <w:t>Q</w:t>
      </w:r>
      <w:r w:rsidR="00C10AB1" w:rsidRPr="00435203">
        <w:rPr>
          <w:b/>
          <w:color w:val="222222"/>
          <w:szCs w:val="24"/>
          <w:lang w:eastAsia="en-IN"/>
        </w:rPr>
        <w:t>1. You have joined one export organization as Export Executive.</w:t>
      </w:r>
      <w:r w:rsidR="00C10AB1" w:rsidRPr="00435203">
        <w:rPr>
          <w:color w:val="222222"/>
          <w:szCs w:val="24"/>
          <w:lang w:eastAsia="en-IN"/>
        </w:rPr>
        <w:t xml:space="preserve"> </w:t>
      </w:r>
      <w:r w:rsidR="00C10AB1" w:rsidRPr="00435203">
        <w:rPr>
          <w:b/>
          <w:color w:val="222222"/>
          <w:szCs w:val="24"/>
          <w:lang w:eastAsia="en-IN"/>
        </w:rPr>
        <w:t>You need to register the organization with various government agencies/organizations. Give a write up to the Management giving the procedure of various registrations.</w:t>
      </w:r>
      <w:r w:rsidR="00C10AB1" w:rsidRPr="00435203">
        <w:rPr>
          <w:color w:val="222222"/>
          <w:szCs w:val="24"/>
          <w:lang w:eastAsia="en-IN"/>
        </w:rPr>
        <w:t xml:space="preserve"> </w:t>
      </w:r>
      <w:r w:rsidR="00C10AB1" w:rsidRPr="00435203">
        <w:rPr>
          <w:b/>
          <w:bCs/>
          <w:color w:val="222222"/>
          <w:szCs w:val="24"/>
          <w:lang w:eastAsia="en-IN"/>
        </w:rPr>
        <w:t xml:space="preserve">(10 Marks) – </w:t>
      </w:r>
    </w:p>
    <w:p w:rsidR="00C10AB1" w:rsidRPr="00435203" w:rsidRDefault="00C10AB1" w:rsidP="00435203">
      <w:pPr>
        <w:autoSpaceDE w:val="0"/>
        <w:autoSpaceDN w:val="0"/>
        <w:adjustRightInd w:val="0"/>
        <w:spacing w:after="0" w:line="360" w:lineRule="auto"/>
        <w:rPr>
          <w:b/>
          <w:bCs/>
          <w:color w:val="222222"/>
          <w:szCs w:val="24"/>
          <w:lang w:eastAsia="en-IN"/>
        </w:rPr>
      </w:pPr>
    </w:p>
    <w:p w:rsidR="004669BC" w:rsidRDefault="004669BC" w:rsidP="004669BC">
      <w:pPr>
        <w:pStyle w:val="NormalWeb"/>
        <w:spacing w:before="0" w:beforeAutospacing="0" w:after="0" w:afterAutospacing="0" w:line="360" w:lineRule="auto"/>
        <w:jc w:val="both"/>
        <w:rPr>
          <w:rStyle w:val="Strong"/>
          <w:rFonts w:ascii="Times New Roman" w:hAnsi="Times New Roman"/>
          <w:color w:val="0E101A"/>
        </w:rPr>
      </w:pPr>
      <w:proofErr w:type="spellStart"/>
      <w:proofErr w:type="gramStart"/>
      <w:r>
        <w:rPr>
          <w:rStyle w:val="Strong"/>
          <w:rFonts w:ascii="Times New Roman" w:hAnsi="Times New Roman"/>
          <w:color w:val="0E101A"/>
        </w:rPr>
        <w:t>Ans</w:t>
      </w:r>
      <w:proofErr w:type="spellEnd"/>
      <w:r>
        <w:rPr>
          <w:rStyle w:val="Strong"/>
          <w:rFonts w:ascii="Times New Roman" w:hAnsi="Times New Roman"/>
          <w:color w:val="0E101A"/>
        </w:rPr>
        <w:t xml:space="preserve"> 1.</w:t>
      </w:r>
      <w:proofErr w:type="gramEnd"/>
    </w:p>
    <w:p w:rsidR="002A601F" w:rsidRPr="004669BC" w:rsidRDefault="002A601F" w:rsidP="004669BC">
      <w:pPr>
        <w:pStyle w:val="NormalWeb"/>
        <w:spacing w:before="0" w:beforeAutospacing="0" w:after="0" w:afterAutospacing="0" w:line="360" w:lineRule="auto"/>
        <w:jc w:val="both"/>
        <w:rPr>
          <w:rFonts w:ascii="Times New Roman" w:eastAsia="Calibri" w:hAnsi="Times New Roman"/>
          <w:b/>
          <w:bCs/>
          <w:color w:val="0E101A"/>
        </w:rPr>
      </w:pPr>
      <w:r w:rsidRPr="00435203">
        <w:rPr>
          <w:rStyle w:val="Strong"/>
          <w:rFonts w:ascii="Times New Roman" w:hAnsi="Times New Roman"/>
          <w:color w:val="0E101A"/>
        </w:rPr>
        <w:t>Introduction:</w:t>
      </w:r>
    </w:p>
    <w:p w:rsidR="00966474" w:rsidRDefault="00C10AB1" w:rsidP="00966474">
      <w:pPr>
        <w:shd w:val="clear" w:color="auto" w:fill="FFFFFF"/>
        <w:spacing w:after="0" w:line="360" w:lineRule="auto"/>
        <w:rPr>
          <w:rFonts w:cs="Calibri"/>
          <w:color w:val="222222"/>
        </w:rPr>
      </w:pPr>
      <w:r w:rsidRPr="00435203">
        <w:rPr>
          <w:szCs w:val="24"/>
        </w:rPr>
        <w:t xml:space="preserve">Globalization has brought about the opening of the sector market for all the countries. Now, each country advantages from trading with all the different countries globally. When we say change, it approaches uploading and exporting goods &amp; services throughout the borders. It isn't most effective related to the interplay between the heads of different nations, but its approach replacing goods &amp; services a number of the nations across exclusive borders. To have a regulatory framework over the exports and imports, the Indian authorities have advanced certain </w:t>
      </w:r>
      <w:r w:rsidR="00966474">
        <w:rPr>
          <w:rFonts w:ascii="Georgia" w:hAnsi="Georgia" w:cs="Calibri"/>
          <w:color w:val="000000"/>
          <w:sz w:val="33"/>
          <w:szCs w:val="33"/>
          <w:shd w:val="clear" w:color="auto" w:fill="FF0000"/>
        </w:rPr>
        <w:t>Its Half solved only</w:t>
      </w:r>
    </w:p>
    <w:p w:rsidR="00966474" w:rsidRDefault="00966474" w:rsidP="0096647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66474" w:rsidRDefault="00966474" w:rsidP="00966474">
      <w:pPr>
        <w:shd w:val="clear" w:color="auto" w:fill="FFFFFF"/>
        <w:spacing w:after="0" w:line="360" w:lineRule="auto"/>
        <w:jc w:val="center"/>
        <w:rPr>
          <w:rFonts w:cs="Calibri"/>
          <w:color w:val="222222"/>
        </w:rPr>
      </w:pPr>
    </w:p>
    <w:p w:rsidR="00966474" w:rsidRDefault="00966474" w:rsidP="00966474">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966474" w:rsidRDefault="00966474" w:rsidP="00966474">
      <w:pPr>
        <w:shd w:val="clear" w:color="auto" w:fill="FFFFFF"/>
        <w:spacing w:after="0" w:line="360" w:lineRule="auto"/>
        <w:jc w:val="center"/>
        <w:rPr>
          <w:rFonts w:cs="Calibri"/>
          <w:color w:val="222222"/>
        </w:rPr>
      </w:pPr>
    </w:p>
    <w:p w:rsidR="00966474" w:rsidRDefault="00966474" w:rsidP="0096647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966474" w:rsidRDefault="00966474" w:rsidP="00966474">
      <w:pPr>
        <w:shd w:val="clear" w:color="auto" w:fill="FFFFFF"/>
        <w:spacing w:after="0" w:line="360" w:lineRule="auto"/>
        <w:jc w:val="center"/>
        <w:rPr>
          <w:rFonts w:ascii="Arial" w:hAnsi="Arial" w:cs="Calibri"/>
          <w:color w:val="222222"/>
        </w:rPr>
      </w:pPr>
    </w:p>
    <w:p w:rsidR="00966474" w:rsidRDefault="00966474" w:rsidP="00966474">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966474" w:rsidRDefault="00966474" w:rsidP="00966474">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966474" w:rsidRDefault="00966474" w:rsidP="0096647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966474" w:rsidRDefault="00966474" w:rsidP="0096647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966474" w:rsidRDefault="00966474" w:rsidP="00966474">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966474" w:rsidRDefault="00966474" w:rsidP="00966474">
      <w:pPr>
        <w:shd w:val="clear" w:color="auto" w:fill="FFFFFF"/>
        <w:spacing w:after="0" w:line="360" w:lineRule="auto"/>
        <w:jc w:val="center"/>
        <w:rPr>
          <w:rFonts w:cs="Calibri"/>
          <w:color w:val="500050"/>
        </w:rPr>
      </w:pPr>
    </w:p>
    <w:p w:rsidR="00966474" w:rsidRDefault="00966474" w:rsidP="00966474">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966474" w:rsidRDefault="00966474" w:rsidP="0096647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966474" w:rsidRDefault="00966474" w:rsidP="0096647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966474" w:rsidRDefault="00966474" w:rsidP="0096647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66474" w:rsidRDefault="00966474" w:rsidP="00966474">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966474" w:rsidRDefault="00966474" w:rsidP="0096647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10AB1" w:rsidRPr="00435203" w:rsidRDefault="00C10AB1" w:rsidP="00966474">
      <w:pPr>
        <w:spacing w:line="360" w:lineRule="auto"/>
        <w:rPr>
          <w:szCs w:val="24"/>
        </w:rPr>
      </w:pPr>
    </w:p>
    <w:p w:rsidR="00C10AB1" w:rsidRPr="004669BC" w:rsidRDefault="00C10AB1" w:rsidP="00435203">
      <w:pPr>
        <w:autoSpaceDE w:val="0"/>
        <w:autoSpaceDN w:val="0"/>
        <w:adjustRightInd w:val="0"/>
        <w:spacing w:after="0" w:line="360" w:lineRule="auto"/>
        <w:rPr>
          <w:b/>
          <w:color w:val="222222"/>
          <w:szCs w:val="24"/>
          <w:lang w:eastAsia="en-IN"/>
        </w:rPr>
      </w:pPr>
      <w:r w:rsidRPr="00435203">
        <w:rPr>
          <w:b/>
          <w:bCs/>
          <w:color w:val="222222"/>
          <w:szCs w:val="24"/>
          <w:lang w:eastAsia="en-IN"/>
        </w:rPr>
        <w:t xml:space="preserve">2. </w:t>
      </w:r>
      <w:r w:rsidRPr="00435203">
        <w:rPr>
          <w:b/>
          <w:color w:val="222222"/>
          <w:szCs w:val="24"/>
          <w:lang w:eastAsia="en-IN"/>
        </w:rPr>
        <w:t>You are working with a freight forwarding company.</w:t>
      </w:r>
      <w:r w:rsidRPr="00435203">
        <w:rPr>
          <w:color w:val="222222"/>
          <w:szCs w:val="24"/>
          <w:lang w:eastAsia="en-IN"/>
        </w:rPr>
        <w:t xml:space="preserve"> </w:t>
      </w:r>
      <w:r w:rsidRPr="00435203">
        <w:rPr>
          <w:b/>
          <w:color w:val="222222"/>
          <w:szCs w:val="24"/>
          <w:lang w:eastAsia="en-IN"/>
        </w:rPr>
        <w:t>You have exported one</w:t>
      </w:r>
      <w:r w:rsidR="004669BC">
        <w:rPr>
          <w:b/>
          <w:color w:val="222222"/>
          <w:szCs w:val="24"/>
          <w:lang w:eastAsia="en-IN"/>
        </w:rPr>
        <w:t xml:space="preserve"> </w:t>
      </w:r>
      <w:r w:rsidRPr="00435203">
        <w:rPr>
          <w:b/>
          <w:color w:val="222222"/>
          <w:szCs w:val="24"/>
          <w:lang w:eastAsia="en-IN"/>
        </w:rPr>
        <w:t xml:space="preserve">consignment by sea for a client. Your company asks you to get Mate Receipt. How will you handle this? </w:t>
      </w:r>
      <w:r w:rsidRPr="00435203">
        <w:rPr>
          <w:color w:val="222222"/>
          <w:szCs w:val="24"/>
          <w:lang w:eastAsia="en-IN"/>
        </w:rPr>
        <w:t>(</w:t>
      </w:r>
      <w:r w:rsidRPr="00435203">
        <w:rPr>
          <w:b/>
          <w:bCs/>
          <w:color w:val="222222"/>
          <w:szCs w:val="24"/>
          <w:lang w:eastAsia="en-IN"/>
        </w:rPr>
        <w:t xml:space="preserve">10 Marks) </w:t>
      </w:r>
    </w:p>
    <w:p w:rsidR="00C10AB1" w:rsidRPr="00435203" w:rsidRDefault="00C10AB1" w:rsidP="00435203">
      <w:pPr>
        <w:autoSpaceDE w:val="0"/>
        <w:autoSpaceDN w:val="0"/>
        <w:adjustRightInd w:val="0"/>
        <w:spacing w:after="0" w:line="360" w:lineRule="auto"/>
        <w:rPr>
          <w:b/>
          <w:bCs/>
          <w:color w:val="222222"/>
          <w:szCs w:val="24"/>
          <w:lang w:eastAsia="en-IN"/>
        </w:rPr>
      </w:pPr>
    </w:p>
    <w:p w:rsidR="00C10AB1" w:rsidRPr="00435203" w:rsidRDefault="004669BC" w:rsidP="00435203">
      <w:pPr>
        <w:autoSpaceDE w:val="0"/>
        <w:autoSpaceDN w:val="0"/>
        <w:adjustRightInd w:val="0"/>
        <w:spacing w:after="0" w:line="360" w:lineRule="auto"/>
        <w:rPr>
          <w:b/>
          <w:bCs/>
          <w:color w:val="222222"/>
          <w:szCs w:val="24"/>
          <w:lang w:eastAsia="en-IN"/>
        </w:rPr>
      </w:pPr>
      <w:proofErr w:type="spellStart"/>
      <w:proofErr w:type="gramStart"/>
      <w:r>
        <w:rPr>
          <w:b/>
          <w:bCs/>
          <w:color w:val="222222"/>
          <w:szCs w:val="24"/>
          <w:lang w:eastAsia="en-IN"/>
        </w:rPr>
        <w:t>Ans</w:t>
      </w:r>
      <w:proofErr w:type="spellEnd"/>
      <w:r>
        <w:rPr>
          <w:b/>
          <w:bCs/>
          <w:color w:val="222222"/>
          <w:szCs w:val="24"/>
          <w:lang w:eastAsia="en-IN"/>
        </w:rPr>
        <w:t xml:space="preserve"> 2.</w:t>
      </w:r>
      <w:proofErr w:type="gramEnd"/>
    </w:p>
    <w:p w:rsidR="002A601F" w:rsidRPr="004669BC" w:rsidRDefault="002A601F" w:rsidP="004669BC">
      <w:pPr>
        <w:pStyle w:val="NormalWeb"/>
        <w:spacing w:before="0" w:beforeAutospacing="0" w:after="0" w:afterAutospacing="0" w:line="360" w:lineRule="auto"/>
        <w:jc w:val="both"/>
        <w:rPr>
          <w:rFonts w:ascii="Times New Roman" w:eastAsia="Calibri" w:hAnsi="Times New Roman"/>
          <w:b/>
          <w:bCs/>
          <w:color w:val="0E101A"/>
        </w:rPr>
      </w:pPr>
      <w:r w:rsidRPr="00435203">
        <w:rPr>
          <w:rStyle w:val="Strong"/>
          <w:rFonts w:ascii="Times New Roman" w:hAnsi="Times New Roman"/>
          <w:color w:val="0E101A"/>
        </w:rPr>
        <w:t>Introduction:</w:t>
      </w:r>
    </w:p>
    <w:p w:rsidR="00C10AB1" w:rsidRPr="00435203" w:rsidRDefault="00C10AB1" w:rsidP="00966474">
      <w:pPr>
        <w:spacing w:line="360" w:lineRule="auto"/>
        <w:rPr>
          <w:szCs w:val="24"/>
        </w:rPr>
      </w:pPr>
      <w:r w:rsidRPr="00435203">
        <w:rPr>
          <w:rFonts w:eastAsiaTheme="minorHAnsi"/>
          <w:szCs w:val="24"/>
        </w:rPr>
        <w:t xml:space="preserve">Globalization has paved the way for exchanging and changing goods and services from one market or one country to the other market or any other USA. Now, there are particular policies and regulations which one has to abide through while making sure exports or imports. Import is a situation where the products come into our home market from the outdoor world. Export is a state of affairs where we send our locally produced goods to the world of the door for their use and intake. There are number one modes thru which the export and import of goods arise: by sea </w:t>
      </w:r>
    </w:p>
    <w:p w:rsidR="00C10AB1" w:rsidRPr="00435203" w:rsidRDefault="00C10AB1" w:rsidP="00435203">
      <w:pPr>
        <w:spacing w:line="360" w:lineRule="auto"/>
        <w:rPr>
          <w:szCs w:val="24"/>
        </w:rPr>
      </w:pPr>
    </w:p>
    <w:p w:rsidR="004669BC" w:rsidRDefault="004669BC" w:rsidP="004669BC">
      <w:pPr>
        <w:autoSpaceDE w:val="0"/>
        <w:autoSpaceDN w:val="0"/>
        <w:adjustRightInd w:val="0"/>
        <w:spacing w:after="0" w:line="360" w:lineRule="auto"/>
        <w:jc w:val="left"/>
        <w:rPr>
          <w:b/>
          <w:bCs/>
          <w:color w:val="222222"/>
          <w:szCs w:val="24"/>
          <w:lang w:eastAsia="en-IN"/>
        </w:rPr>
      </w:pPr>
    </w:p>
    <w:p w:rsidR="00C10AB1" w:rsidRPr="00435203" w:rsidRDefault="004669BC" w:rsidP="004669BC">
      <w:pPr>
        <w:autoSpaceDE w:val="0"/>
        <w:autoSpaceDN w:val="0"/>
        <w:adjustRightInd w:val="0"/>
        <w:spacing w:after="0" w:line="360" w:lineRule="auto"/>
        <w:rPr>
          <w:b/>
          <w:color w:val="222222"/>
          <w:szCs w:val="24"/>
          <w:lang w:eastAsia="en-IN"/>
        </w:rPr>
      </w:pPr>
      <w:r>
        <w:rPr>
          <w:b/>
          <w:bCs/>
          <w:color w:val="222222"/>
          <w:szCs w:val="24"/>
          <w:lang w:eastAsia="en-IN"/>
        </w:rPr>
        <w:lastRenderedPageBreak/>
        <w:t>Q</w:t>
      </w:r>
      <w:r w:rsidR="00C10AB1" w:rsidRPr="00435203">
        <w:rPr>
          <w:b/>
          <w:bCs/>
          <w:color w:val="222222"/>
          <w:szCs w:val="24"/>
          <w:lang w:eastAsia="en-IN"/>
        </w:rPr>
        <w:t xml:space="preserve">3. </w:t>
      </w:r>
      <w:r w:rsidR="00C10AB1" w:rsidRPr="00435203">
        <w:rPr>
          <w:b/>
          <w:color w:val="222222"/>
          <w:szCs w:val="24"/>
          <w:lang w:eastAsia="en-IN"/>
        </w:rPr>
        <w:t>You have placed an order for electronic goods from Singapore. The Singapore</w:t>
      </w:r>
      <w:r>
        <w:rPr>
          <w:b/>
          <w:color w:val="222222"/>
          <w:szCs w:val="24"/>
          <w:lang w:eastAsia="en-IN"/>
        </w:rPr>
        <w:t xml:space="preserve"> </w:t>
      </w:r>
      <w:r w:rsidR="002A601F" w:rsidRPr="00435203">
        <w:rPr>
          <w:b/>
          <w:color w:val="222222"/>
          <w:szCs w:val="24"/>
          <w:lang w:eastAsia="en-IN"/>
        </w:rPr>
        <w:t>Organization</w:t>
      </w:r>
      <w:r w:rsidR="00C10AB1" w:rsidRPr="00435203">
        <w:rPr>
          <w:b/>
          <w:color w:val="222222"/>
          <w:szCs w:val="24"/>
          <w:lang w:eastAsia="en-IN"/>
        </w:rPr>
        <w:t xml:space="preserve"> asks you to open LC as terms of paym</w:t>
      </w:r>
      <w:r>
        <w:rPr>
          <w:b/>
          <w:color w:val="222222"/>
          <w:szCs w:val="24"/>
          <w:lang w:eastAsia="en-IN"/>
        </w:rPr>
        <w:t xml:space="preserve">ent. Your company does not know </w:t>
      </w:r>
      <w:r w:rsidR="00C10AB1" w:rsidRPr="00435203">
        <w:rPr>
          <w:b/>
          <w:color w:val="222222"/>
          <w:szCs w:val="24"/>
          <w:lang w:eastAsia="en-IN"/>
        </w:rPr>
        <w:t>much about Letter of Credit. Your company asks you to explain the following</w:t>
      </w:r>
    </w:p>
    <w:p w:rsidR="00C10AB1" w:rsidRPr="00435203" w:rsidRDefault="00C10AB1" w:rsidP="00435203">
      <w:pPr>
        <w:autoSpaceDE w:val="0"/>
        <w:autoSpaceDN w:val="0"/>
        <w:adjustRightInd w:val="0"/>
        <w:spacing w:after="0" w:line="360" w:lineRule="auto"/>
        <w:rPr>
          <w:color w:val="222222"/>
          <w:szCs w:val="24"/>
          <w:lang w:eastAsia="en-IN"/>
        </w:rPr>
      </w:pPr>
    </w:p>
    <w:p w:rsidR="00C10AB1" w:rsidRPr="00435203" w:rsidRDefault="002A601F" w:rsidP="00435203">
      <w:pPr>
        <w:autoSpaceDE w:val="0"/>
        <w:autoSpaceDN w:val="0"/>
        <w:adjustRightInd w:val="0"/>
        <w:spacing w:after="0" w:line="360" w:lineRule="auto"/>
        <w:rPr>
          <w:b/>
          <w:bCs/>
          <w:color w:val="222222"/>
          <w:szCs w:val="24"/>
          <w:lang w:eastAsia="en-IN"/>
        </w:rPr>
      </w:pPr>
      <w:r w:rsidRPr="00435203">
        <w:rPr>
          <w:b/>
          <w:color w:val="222222"/>
          <w:szCs w:val="24"/>
          <w:lang w:eastAsia="en-IN"/>
        </w:rPr>
        <w:t xml:space="preserve">a. </w:t>
      </w:r>
      <w:r w:rsidR="00C10AB1" w:rsidRPr="00435203">
        <w:rPr>
          <w:b/>
          <w:color w:val="222222"/>
          <w:szCs w:val="24"/>
          <w:lang w:eastAsia="en-IN"/>
        </w:rPr>
        <w:t xml:space="preserve">What </w:t>
      </w:r>
      <w:r w:rsidRPr="00435203">
        <w:rPr>
          <w:b/>
          <w:color w:val="222222"/>
          <w:szCs w:val="24"/>
          <w:lang w:eastAsia="en-IN"/>
        </w:rPr>
        <w:t>are</w:t>
      </w:r>
      <w:r w:rsidR="00C10AB1" w:rsidRPr="00435203">
        <w:rPr>
          <w:b/>
          <w:color w:val="222222"/>
          <w:szCs w:val="24"/>
          <w:lang w:eastAsia="en-IN"/>
        </w:rPr>
        <w:t xml:space="preserve"> Letter of credit and its usefulness (</w:t>
      </w:r>
      <w:r w:rsidR="00C10AB1" w:rsidRPr="00435203">
        <w:rPr>
          <w:b/>
          <w:bCs/>
          <w:color w:val="222222"/>
          <w:szCs w:val="24"/>
          <w:lang w:eastAsia="en-IN"/>
        </w:rPr>
        <w:t xml:space="preserve">5 </w:t>
      </w:r>
      <w:proofErr w:type="gramStart"/>
      <w:r w:rsidR="00C10AB1" w:rsidRPr="00435203">
        <w:rPr>
          <w:b/>
          <w:bCs/>
          <w:color w:val="222222"/>
          <w:szCs w:val="24"/>
          <w:lang w:eastAsia="en-IN"/>
        </w:rPr>
        <w:t>Marks</w:t>
      </w:r>
      <w:proofErr w:type="gramEnd"/>
      <w:r w:rsidR="00C10AB1" w:rsidRPr="00435203">
        <w:rPr>
          <w:b/>
          <w:bCs/>
          <w:color w:val="222222"/>
          <w:szCs w:val="24"/>
          <w:lang w:eastAsia="en-IN"/>
        </w:rPr>
        <w:t xml:space="preserve">) </w:t>
      </w:r>
    </w:p>
    <w:p w:rsidR="00C10AB1" w:rsidRPr="00435203" w:rsidRDefault="00C10AB1" w:rsidP="00435203">
      <w:pPr>
        <w:autoSpaceDE w:val="0"/>
        <w:autoSpaceDN w:val="0"/>
        <w:adjustRightInd w:val="0"/>
        <w:spacing w:after="0" w:line="360" w:lineRule="auto"/>
        <w:rPr>
          <w:b/>
          <w:bCs/>
          <w:color w:val="222222"/>
          <w:szCs w:val="24"/>
          <w:lang w:eastAsia="en-IN"/>
        </w:rPr>
      </w:pPr>
    </w:p>
    <w:p w:rsidR="004669BC" w:rsidRDefault="004669BC" w:rsidP="004669BC">
      <w:pPr>
        <w:autoSpaceDE w:val="0"/>
        <w:autoSpaceDN w:val="0"/>
        <w:adjustRightInd w:val="0"/>
        <w:spacing w:after="0" w:line="360" w:lineRule="auto"/>
        <w:rPr>
          <w:b/>
          <w:bCs/>
          <w:color w:val="222222"/>
          <w:szCs w:val="24"/>
          <w:lang w:eastAsia="en-IN"/>
        </w:rPr>
      </w:pPr>
      <w:proofErr w:type="spellStart"/>
      <w:proofErr w:type="gramStart"/>
      <w:r>
        <w:rPr>
          <w:b/>
          <w:bCs/>
          <w:color w:val="222222"/>
          <w:szCs w:val="24"/>
          <w:lang w:eastAsia="en-IN"/>
        </w:rPr>
        <w:t>Ans</w:t>
      </w:r>
      <w:proofErr w:type="spellEnd"/>
      <w:r>
        <w:rPr>
          <w:b/>
          <w:bCs/>
          <w:color w:val="222222"/>
          <w:szCs w:val="24"/>
          <w:lang w:eastAsia="en-IN"/>
        </w:rPr>
        <w:t xml:space="preserve"> 3a.</w:t>
      </w:r>
      <w:proofErr w:type="gramEnd"/>
    </w:p>
    <w:p w:rsidR="002A601F" w:rsidRPr="004669BC" w:rsidRDefault="002A601F" w:rsidP="004669BC">
      <w:pPr>
        <w:autoSpaceDE w:val="0"/>
        <w:autoSpaceDN w:val="0"/>
        <w:adjustRightInd w:val="0"/>
        <w:spacing w:after="0" w:line="360" w:lineRule="auto"/>
        <w:rPr>
          <w:b/>
          <w:bCs/>
          <w:color w:val="222222"/>
          <w:szCs w:val="24"/>
          <w:lang w:eastAsia="en-IN"/>
        </w:rPr>
      </w:pPr>
      <w:r w:rsidRPr="00435203">
        <w:rPr>
          <w:b/>
          <w:bCs/>
          <w:color w:val="222222"/>
          <w:szCs w:val="24"/>
          <w:lang w:eastAsia="en-IN"/>
        </w:rPr>
        <w:t>Introduction:</w:t>
      </w:r>
    </w:p>
    <w:p w:rsidR="00C10AB1" w:rsidRPr="00435203" w:rsidRDefault="002A601F" w:rsidP="00966474">
      <w:pPr>
        <w:spacing w:line="360" w:lineRule="auto"/>
        <w:rPr>
          <w:szCs w:val="24"/>
        </w:rPr>
      </w:pPr>
      <w:r w:rsidRPr="00435203">
        <w:rPr>
          <w:rFonts w:eastAsiaTheme="minorHAnsi"/>
          <w:szCs w:val="24"/>
        </w:rPr>
        <w:t xml:space="preserve">A letter of credit is a file that ensures that the client has made the payment to the seller. Within the import-export business, a letter of credit is a type of guarantee that the buyer's bank gives to the seller that a selected amount will be transferred to the seller's bank on maturity. It will be </w:t>
      </w:r>
    </w:p>
    <w:p w:rsidR="002A601F" w:rsidRPr="00435203" w:rsidRDefault="002A601F" w:rsidP="00435203">
      <w:pPr>
        <w:spacing w:line="360" w:lineRule="auto"/>
        <w:rPr>
          <w:szCs w:val="24"/>
        </w:rPr>
      </w:pPr>
    </w:p>
    <w:p w:rsidR="00CB4F0E" w:rsidRDefault="00CB4F0E" w:rsidP="00435203">
      <w:pPr>
        <w:autoSpaceDE w:val="0"/>
        <w:autoSpaceDN w:val="0"/>
        <w:adjustRightInd w:val="0"/>
        <w:spacing w:after="0" w:line="360" w:lineRule="auto"/>
        <w:rPr>
          <w:b/>
          <w:color w:val="222222"/>
          <w:szCs w:val="24"/>
          <w:lang w:eastAsia="en-IN"/>
        </w:rPr>
      </w:pPr>
    </w:p>
    <w:p w:rsidR="00CB4F0E" w:rsidRDefault="00CB4F0E" w:rsidP="00435203">
      <w:pPr>
        <w:autoSpaceDE w:val="0"/>
        <w:autoSpaceDN w:val="0"/>
        <w:adjustRightInd w:val="0"/>
        <w:spacing w:after="0" w:line="360" w:lineRule="auto"/>
        <w:rPr>
          <w:b/>
          <w:color w:val="222222"/>
          <w:szCs w:val="24"/>
          <w:lang w:eastAsia="en-IN"/>
        </w:rPr>
      </w:pPr>
    </w:p>
    <w:p w:rsidR="002A601F" w:rsidRPr="00435203" w:rsidRDefault="002A601F" w:rsidP="00435203">
      <w:pPr>
        <w:autoSpaceDE w:val="0"/>
        <w:autoSpaceDN w:val="0"/>
        <w:adjustRightInd w:val="0"/>
        <w:spacing w:after="0" w:line="360" w:lineRule="auto"/>
        <w:rPr>
          <w:b/>
          <w:bCs/>
          <w:color w:val="222222"/>
          <w:szCs w:val="24"/>
          <w:lang w:eastAsia="en-IN"/>
        </w:rPr>
      </w:pPr>
      <w:r w:rsidRPr="00435203">
        <w:rPr>
          <w:b/>
          <w:color w:val="222222"/>
          <w:szCs w:val="24"/>
          <w:lang w:eastAsia="en-IN"/>
        </w:rPr>
        <w:t>b. Procedure to open LC and parties involved</w:t>
      </w:r>
      <w:r w:rsidRPr="00435203">
        <w:rPr>
          <w:color w:val="222222"/>
          <w:szCs w:val="24"/>
          <w:lang w:eastAsia="en-IN"/>
        </w:rPr>
        <w:t xml:space="preserve"> (</w:t>
      </w:r>
      <w:r w:rsidRPr="00435203">
        <w:rPr>
          <w:b/>
          <w:bCs/>
          <w:color w:val="222222"/>
          <w:szCs w:val="24"/>
          <w:lang w:eastAsia="en-IN"/>
        </w:rPr>
        <w:t xml:space="preserve">5 Marks) </w:t>
      </w:r>
    </w:p>
    <w:p w:rsidR="00CB4F0E" w:rsidRDefault="00CB4F0E" w:rsidP="004669BC">
      <w:pPr>
        <w:autoSpaceDE w:val="0"/>
        <w:autoSpaceDN w:val="0"/>
        <w:adjustRightInd w:val="0"/>
        <w:spacing w:after="0" w:line="360" w:lineRule="auto"/>
        <w:rPr>
          <w:b/>
          <w:bCs/>
          <w:color w:val="222222"/>
          <w:szCs w:val="24"/>
          <w:lang w:eastAsia="en-IN"/>
        </w:rPr>
      </w:pPr>
    </w:p>
    <w:p w:rsidR="004669BC" w:rsidRDefault="004669BC" w:rsidP="004669BC">
      <w:pPr>
        <w:autoSpaceDE w:val="0"/>
        <w:autoSpaceDN w:val="0"/>
        <w:adjustRightInd w:val="0"/>
        <w:spacing w:after="0" w:line="360" w:lineRule="auto"/>
        <w:rPr>
          <w:b/>
          <w:bCs/>
          <w:color w:val="222222"/>
          <w:szCs w:val="24"/>
          <w:lang w:eastAsia="en-IN"/>
        </w:rPr>
      </w:pPr>
      <w:proofErr w:type="spellStart"/>
      <w:r>
        <w:rPr>
          <w:b/>
          <w:bCs/>
          <w:color w:val="222222"/>
          <w:szCs w:val="24"/>
          <w:lang w:eastAsia="en-IN"/>
        </w:rPr>
        <w:t>Ans</w:t>
      </w:r>
      <w:proofErr w:type="spellEnd"/>
      <w:r>
        <w:rPr>
          <w:b/>
          <w:bCs/>
          <w:color w:val="222222"/>
          <w:szCs w:val="24"/>
          <w:lang w:eastAsia="en-IN"/>
        </w:rPr>
        <w:t xml:space="preserve"> 3b.</w:t>
      </w:r>
    </w:p>
    <w:p w:rsidR="002A601F" w:rsidRPr="004669BC" w:rsidRDefault="002A601F" w:rsidP="004669BC">
      <w:pPr>
        <w:autoSpaceDE w:val="0"/>
        <w:autoSpaceDN w:val="0"/>
        <w:adjustRightInd w:val="0"/>
        <w:spacing w:after="0" w:line="360" w:lineRule="auto"/>
        <w:rPr>
          <w:b/>
          <w:bCs/>
          <w:color w:val="222222"/>
          <w:szCs w:val="24"/>
          <w:lang w:eastAsia="en-IN"/>
        </w:rPr>
      </w:pPr>
      <w:r w:rsidRPr="00435203">
        <w:rPr>
          <w:b/>
          <w:bCs/>
          <w:color w:val="222222"/>
          <w:szCs w:val="24"/>
          <w:lang w:eastAsia="en-IN"/>
        </w:rPr>
        <w:t>Introduction:</w:t>
      </w:r>
    </w:p>
    <w:p w:rsidR="00966474" w:rsidRPr="00435203" w:rsidRDefault="002A601F" w:rsidP="00966474">
      <w:pPr>
        <w:spacing w:line="360" w:lineRule="auto"/>
        <w:rPr>
          <w:szCs w:val="24"/>
        </w:rPr>
      </w:pPr>
      <w:r w:rsidRPr="00435203">
        <w:rPr>
          <w:rFonts w:eastAsiaTheme="minorHAnsi"/>
          <w:szCs w:val="24"/>
        </w:rPr>
        <w:t xml:space="preserve">A letter of credit is a report that guarantees that the customer has made the price to the vendor. In the import-export business, a letter of credit score is a kind of guarantee that the customer's bank gives to the seller that a selected quantity will be </w:t>
      </w:r>
    </w:p>
    <w:p w:rsidR="002A601F" w:rsidRPr="00435203" w:rsidRDefault="002A601F" w:rsidP="00435203">
      <w:pPr>
        <w:spacing w:line="360" w:lineRule="auto"/>
        <w:rPr>
          <w:szCs w:val="24"/>
        </w:rPr>
      </w:pPr>
    </w:p>
    <w:sectPr w:rsidR="002A601F" w:rsidRPr="00435203"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DE0AB74"/>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03"/>
    <w:multiLevelType w:val="hybridMultilevel"/>
    <w:tmpl w:val="B79EC4E0"/>
    <w:lvl w:ilvl="0" w:tplc="04090019">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BEILCxMTIzMzMwNDUyUdpeDU4uLM/DyQAuNaAIyxScUsAAAA"/>
  </w:docVars>
  <w:rsids>
    <w:rsidRoot w:val="00C10AB1"/>
    <w:rsid w:val="002A601F"/>
    <w:rsid w:val="00324BB4"/>
    <w:rsid w:val="00435203"/>
    <w:rsid w:val="004669BC"/>
    <w:rsid w:val="006748E4"/>
    <w:rsid w:val="00885F55"/>
    <w:rsid w:val="00966474"/>
    <w:rsid w:val="00B915FA"/>
    <w:rsid w:val="00C10AB1"/>
    <w:rsid w:val="00CB4F0E"/>
    <w:rsid w:val="00CF48EE"/>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B1"/>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0AB1"/>
    <w:pPr>
      <w:spacing w:before="100" w:beforeAutospacing="1" w:after="100" w:afterAutospacing="1" w:line="240" w:lineRule="auto"/>
      <w:jc w:val="left"/>
    </w:pPr>
    <w:rPr>
      <w:rFonts w:ascii="Calibri" w:eastAsia="Times New Roman" w:hAnsi="Calibri"/>
      <w:szCs w:val="24"/>
      <w:lang w:val="en-US"/>
    </w:rPr>
  </w:style>
  <w:style w:type="character" w:styleId="Strong">
    <w:name w:val="Strong"/>
    <w:basedOn w:val="DefaultParagraphFont"/>
    <w:qFormat/>
    <w:rsid w:val="00C10AB1"/>
    <w:rPr>
      <w:rFonts w:ascii="Calibri" w:eastAsia="Calibri" w:hAnsi="Calibri" w:cs="Times New Roman"/>
      <w:b/>
      <w:bCs/>
    </w:rPr>
  </w:style>
  <w:style w:type="paragraph" w:styleId="ListParagraph">
    <w:name w:val="List Paragraph"/>
    <w:basedOn w:val="Normal"/>
    <w:uiPriority w:val="34"/>
    <w:qFormat/>
    <w:rsid w:val="00C10AB1"/>
    <w:pPr>
      <w:ind w:left="720"/>
      <w:contextualSpacing/>
    </w:pPr>
  </w:style>
  <w:style w:type="character" w:styleId="Hyperlink">
    <w:name w:val="Hyperlink"/>
    <w:basedOn w:val="DefaultParagraphFont"/>
    <w:uiPriority w:val="99"/>
    <w:semiHidden/>
    <w:unhideWhenUsed/>
    <w:rsid w:val="00966474"/>
    <w:rPr>
      <w:color w:val="0000FF"/>
      <w:u w:val="single"/>
    </w:rPr>
  </w:style>
  <w:style w:type="paragraph" w:styleId="BalloonText">
    <w:name w:val="Balloon Text"/>
    <w:basedOn w:val="Normal"/>
    <w:link w:val="BalloonTextChar"/>
    <w:uiPriority w:val="99"/>
    <w:semiHidden/>
    <w:unhideWhenUsed/>
    <w:rsid w:val="0096647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966474"/>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2022-03-28T08:14:00Z</dcterms:created>
  <dcterms:modified xsi:type="dcterms:W3CDTF">2022-03-29T19:34:00Z</dcterms:modified>
</cp:coreProperties>
</file>