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D9" w:rsidRDefault="006669D9" w:rsidP="006669D9">
      <w:pPr>
        <w:jc w:val="center"/>
        <w:rPr>
          <w:b/>
          <w:sz w:val="24"/>
          <w:szCs w:val="24"/>
        </w:rPr>
      </w:pPr>
      <w:bookmarkStart w:id="0" w:name="_Toc87658783"/>
      <w:bookmarkStart w:id="1" w:name="_Toc99194291"/>
      <w:r w:rsidRPr="00931201">
        <w:rPr>
          <w:b/>
          <w:sz w:val="24"/>
          <w:szCs w:val="24"/>
        </w:rPr>
        <w:t>Employee Development &amp; Talent Management</w:t>
      </w:r>
    </w:p>
    <w:p w:rsidR="006669D9" w:rsidRPr="00931201" w:rsidRDefault="006669D9" w:rsidP="006669D9">
      <w:pPr>
        <w:jc w:val="center"/>
        <w:rPr>
          <w:rFonts w:eastAsia="Times New Roman"/>
          <w:sz w:val="24"/>
          <w:szCs w:val="24"/>
        </w:rPr>
      </w:pPr>
      <w:r w:rsidRPr="00931201">
        <w:rPr>
          <w:b/>
          <w:spacing w:val="-1"/>
          <w:sz w:val="24"/>
          <w:szCs w:val="24"/>
        </w:rPr>
        <w:t>Jun</w:t>
      </w:r>
      <w:r w:rsidRPr="00931201">
        <w:rPr>
          <w:b/>
          <w:sz w:val="24"/>
          <w:szCs w:val="24"/>
        </w:rPr>
        <w:t xml:space="preserve">e </w:t>
      </w:r>
      <w:r w:rsidRPr="00931201">
        <w:rPr>
          <w:b/>
          <w:spacing w:val="-2"/>
          <w:sz w:val="24"/>
          <w:szCs w:val="24"/>
        </w:rPr>
        <w:t>2</w:t>
      </w:r>
      <w:r w:rsidRPr="00931201">
        <w:rPr>
          <w:b/>
          <w:spacing w:val="1"/>
          <w:sz w:val="24"/>
          <w:szCs w:val="24"/>
        </w:rPr>
        <w:t>0</w:t>
      </w:r>
      <w:r w:rsidRPr="00931201">
        <w:rPr>
          <w:b/>
          <w:spacing w:val="-2"/>
          <w:sz w:val="24"/>
          <w:szCs w:val="24"/>
        </w:rPr>
        <w:t>2</w:t>
      </w:r>
      <w:r w:rsidRPr="00931201">
        <w:rPr>
          <w:b/>
          <w:sz w:val="24"/>
          <w:szCs w:val="24"/>
        </w:rPr>
        <w:t>2</w:t>
      </w:r>
      <w:r w:rsidRPr="00931201">
        <w:rPr>
          <w:b/>
          <w:spacing w:val="2"/>
          <w:sz w:val="24"/>
          <w:szCs w:val="24"/>
        </w:rPr>
        <w:t xml:space="preserve"> </w:t>
      </w:r>
      <w:r w:rsidRPr="00931201">
        <w:rPr>
          <w:b/>
          <w:sz w:val="24"/>
          <w:szCs w:val="24"/>
        </w:rPr>
        <w:t>Ex</w:t>
      </w:r>
      <w:r w:rsidRPr="00931201">
        <w:rPr>
          <w:b/>
          <w:spacing w:val="-1"/>
          <w:sz w:val="24"/>
          <w:szCs w:val="24"/>
        </w:rPr>
        <w:t>a</w:t>
      </w:r>
      <w:r w:rsidRPr="00931201">
        <w:rPr>
          <w:b/>
          <w:spacing w:val="-2"/>
          <w:sz w:val="24"/>
          <w:szCs w:val="24"/>
        </w:rPr>
        <w:t>m</w:t>
      </w:r>
      <w:r w:rsidRPr="00931201">
        <w:rPr>
          <w:b/>
          <w:spacing w:val="-1"/>
          <w:sz w:val="24"/>
          <w:szCs w:val="24"/>
        </w:rPr>
        <w:t>ina</w:t>
      </w:r>
      <w:r w:rsidRPr="00931201">
        <w:rPr>
          <w:b/>
          <w:sz w:val="24"/>
          <w:szCs w:val="24"/>
        </w:rPr>
        <w:t>t</w:t>
      </w:r>
      <w:r w:rsidRPr="00931201">
        <w:rPr>
          <w:b/>
          <w:spacing w:val="1"/>
          <w:sz w:val="24"/>
          <w:szCs w:val="24"/>
        </w:rPr>
        <w:t>i</w:t>
      </w:r>
      <w:r w:rsidRPr="00931201">
        <w:rPr>
          <w:b/>
          <w:spacing w:val="-1"/>
          <w:sz w:val="24"/>
          <w:szCs w:val="24"/>
        </w:rPr>
        <w:t>o</w:t>
      </w:r>
      <w:r w:rsidRPr="00931201">
        <w:rPr>
          <w:b/>
          <w:sz w:val="24"/>
          <w:szCs w:val="24"/>
        </w:rPr>
        <w:t>n</w:t>
      </w:r>
    </w:p>
    <w:p w:rsidR="006669D9" w:rsidRDefault="006669D9" w:rsidP="006669D9">
      <w:pPr>
        <w:pStyle w:val="Heading1"/>
        <w:rPr>
          <w:sz w:val="24"/>
          <w:szCs w:val="24"/>
        </w:rPr>
      </w:pPr>
    </w:p>
    <w:p w:rsidR="00E601C9" w:rsidRDefault="006669D9" w:rsidP="006669D9">
      <w:pPr>
        <w:pStyle w:val="Heading2"/>
        <w:rPr>
          <w:szCs w:val="24"/>
        </w:rPr>
      </w:pPr>
      <w:r>
        <w:rPr>
          <w:szCs w:val="24"/>
        </w:rPr>
        <w:t>Q</w:t>
      </w:r>
      <w:r w:rsidRPr="00931201">
        <w:rPr>
          <w:szCs w:val="24"/>
        </w:rPr>
        <w:t xml:space="preserve">1. </w:t>
      </w:r>
      <w:r>
        <w:rPr>
          <w:szCs w:val="24"/>
        </w:rPr>
        <w:t xml:space="preserve"> </w:t>
      </w:r>
      <w:r w:rsidRPr="00931201">
        <w:rPr>
          <w:szCs w:val="24"/>
        </w:rPr>
        <w:t xml:space="preserve">Global </w:t>
      </w:r>
      <w:proofErr w:type="spellStart"/>
      <w:r w:rsidRPr="00931201">
        <w:rPr>
          <w:szCs w:val="24"/>
        </w:rPr>
        <w:t>Telenor</w:t>
      </w:r>
      <w:proofErr w:type="spellEnd"/>
      <w:r w:rsidRPr="00931201">
        <w:rPr>
          <w:szCs w:val="24"/>
        </w:rPr>
        <w:t xml:space="preserve"> is a telecommunications company and believes that employees are their competitive edge. They are heavily investing in talent management practices. As a Chief people officer, what steps will you consider while developing talent management practices for the company?      (10 Marks)</w:t>
      </w:r>
    </w:p>
    <w:bookmarkEnd w:id="0"/>
    <w:bookmarkEnd w:id="1"/>
    <w:p w:rsidR="00BC25DC" w:rsidRPr="00E601C9" w:rsidRDefault="00342C4E" w:rsidP="00E601C9">
      <w:pPr>
        <w:pStyle w:val="Heading1"/>
        <w:rPr>
          <w:sz w:val="24"/>
          <w:szCs w:val="24"/>
        </w:rPr>
      </w:pPr>
      <w:proofErr w:type="spellStart"/>
      <w:proofErr w:type="gramStart"/>
      <w:r>
        <w:rPr>
          <w:sz w:val="24"/>
          <w:szCs w:val="24"/>
        </w:rPr>
        <w:t>Ans</w:t>
      </w:r>
      <w:proofErr w:type="spellEnd"/>
      <w:r>
        <w:rPr>
          <w:sz w:val="24"/>
          <w:szCs w:val="24"/>
        </w:rPr>
        <w:t xml:space="preserve"> 1.</w:t>
      </w:r>
      <w:proofErr w:type="gramEnd"/>
    </w:p>
    <w:p w:rsidR="00BC25DC" w:rsidRPr="00E601C9" w:rsidRDefault="00BC25DC" w:rsidP="00E601C9">
      <w:pPr>
        <w:pStyle w:val="Heading2"/>
        <w:rPr>
          <w:szCs w:val="24"/>
        </w:rPr>
      </w:pPr>
      <w:bookmarkStart w:id="2" w:name="_Toc99194292"/>
      <w:bookmarkStart w:id="3" w:name="_Toc87658784"/>
      <w:r w:rsidRPr="00E601C9">
        <w:rPr>
          <w:szCs w:val="24"/>
        </w:rPr>
        <w:t>Introduction</w:t>
      </w:r>
      <w:bookmarkEnd w:id="2"/>
      <w:r w:rsidRPr="00E601C9">
        <w:rPr>
          <w:szCs w:val="24"/>
        </w:rPr>
        <w:t xml:space="preserve"> </w:t>
      </w:r>
      <w:bookmarkEnd w:id="3"/>
    </w:p>
    <w:p w:rsidR="00342C4E" w:rsidRDefault="00BC25DC" w:rsidP="00342C4E">
      <w:pPr>
        <w:shd w:val="clear" w:color="auto" w:fill="FFFFFF"/>
        <w:spacing w:after="0"/>
        <w:rPr>
          <w:rFonts w:cs="Calibri"/>
          <w:color w:val="222222"/>
        </w:rPr>
      </w:pPr>
      <w:r w:rsidRPr="00E601C9">
        <w:rPr>
          <w:sz w:val="24"/>
          <w:szCs w:val="24"/>
        </w:rPr>
        <w:t xml:space="preserve">Skills control is considered a vital technique in any company. This makes it easier for personnel to grow their skills and attachment to work. It is feasible to encourage the employees to work more excellently through skills control. For example, international </w:t>
      </w:r>
      <w:proofErr w:type="spellStart"/>
      <w:r w:rsidRPr="00E601C9">
        <w:rPr>
          <w:sz w:val="24"/>
          <w:szCs w:val="24"/>
        </w:rPr>
        <w:t>Telenor</w:t>
      </w:r>
      <w:proofErr w:type="spellEnd"/>
      <w:r w:rsidRPr="00E601C9">
        <w:rPr>
          <w:sz w:val="24"/>
          <w:szCs w:val="24"/>
        </w:rPr>
        <w:t xml:space="preserve"> is a corporation famous for its telecommunication. This corporation believes that </w:t>
      </w:r>
      <w:r w:rsidR="006D7FF3" w:rsidRPr="00E601C9">
        <w:rPr>
          <w:sz w:val="24"/>
          <w:szCs w:val="24"/>
        </w:rPr>
        <w:t>its personnel help</w:t>
      </w:r>
      <w:r w:rsidRPr="00E601C9">
        <w:rPr>
          <w:sz w:val="24"/>
          <w:szCs w:val="24"/>
        </w:rPr>
        <w:t xml:space="preserve"> them be a perfect competitor in the competitive marketplace.</w:t>
      </w:r>
      <w:r w:rsidR="00342C4E">
        <w:rPr>
          <w:sz w:val="24"/>
          <w:szCs w:val="24"/>
        </w:rPr>
        <w:t xml:space="preserve"> </w:t>
      </w:r>
      <w:r w:rsidRPr="00E601C9">
        <w:rPr>
          <w:sz w:val="24"/>
          <w:szCs w:val="24"/>
        </w:rPr>
        <w:t xml:space="preserve">The primary objective of this talent management is to make the organization a more significant hit using motivating as many </w:t>
      </w:r>
      <w:r w:rsidR="00342C4E">
        <w:rPr>
          <w:rFonts w:ascii="Georgia" w:hAnsi="Georgia" w:cs="Calibri"/>
          <w:color w:val="000000"/>
          <w:sz w:val="33"/>
          <w:szCs w:val="33"/>
          <w:shd w:val="clear" w:color="auto" w:fill="FF0000"/>
        </w:rPr>
        <w:t>Its Half solved only</w:t>
      </w:r>
    </w:p>
    <w:p w:rsidR="00342C4E" w:rsidRDefault="00342C4E" w:rsidP="00342C4E">
      <w:pPr>
        <w:shd w:val="clear" w:color="auto" w:fill="FFFFFF"/>
        <w:spacing w:after="0"/>
        <w:jc w:val="center"/>
        <w:rPr>
          <w:rFonts w:cs="Calibri"/>
          <w:color w:val="222222"/>
        </w:rPr>
      </w:pPr>
      <w:r>
        <w:rPr>
          <w:rFonts w:ascii="Georgia" w:hAnsi="Georgia" w:cs="Calibri"/>
          <w:color w:val="222222"/>
          <w:sz w:val="33"/>
          <w:szCs w:val="33"/>
          <w:shd w:val="clear" w:color="auto" w:fill="FFFF00"/>
        </w:rPr>
        <w:t>Buy Complete from our online store</w:t>
      </w:r>
    </w:p>
    <w:p w:rsidR="00342C4E" w:rsidRDefault="00342C4E" w:rsidP="00342C4E">
      <w:pPr>
        <w:shd w:val="clear" w:color="auto" w:fill="FFFFFF"/>
        <w:spacing w:after="0"/>
        <w:jc w:val="center"/>
        <w:rPr>
          <w:rFonts w:cs="Calibri"/>
          <w:color w:val="222222"/>
        </w:rPr>
      </w:pPr>
    </w:p>
    <w:p w:rsidR="00342C4E" w:rsidRDefault="001F298F" w:rsidP="00342C4E">
      <w:pPr>
        <w:shd w:val="clear" w:color="auto" w:fill="FFFFFF"/>
        <w:spacing w:after="0"/>
        <w:jc w:val="center"/>
        <w:rPr>
          <w:rFonts w:cs="Calibri"/>
          <w:color w:val="222222"/>
        </w:rPr>
      </w:pPr>
      <w:hyperlink r:id="rId4" w:tgtFrame="_blank" w:history="1">
        <w:r w:rsidR="00342C4E">
          <w:rPr>
            <w:rStyle w:val="Hyperlink"/>
            <w:rFonts w:ascii="Georgia" w:eastAsiaTheme="majorEastAsia" w:hAnsi="Georgia" w:cs="Calibri"/>
            <w:sz w:val="33"/>
          </w:rPr>
          <w:t>https://nmimsassignment.com/online-buy-2/</w:t>
        </w:r>
      </w:hyperlink>
    </w:p>
    <w:p w:rsidR="00342C4E" w:rsidRDefault="00342C4E" w:rsidP="00342C4E">
      <w:pPr>
        <w:shd w:val="clear" w:color="auto" w:fill="FFFFFF"/>
        <w:spacing w:after="0"/>
        <w:jc w:val="center"/>
        <w:rPr>
          <w:rFonts w:cs="Calibri"/>
          <w:color w:val="222222"/>
        </w:rPr>
      </w:pPr>
    </w:p>
    <w:p w:rsidR="00342C4E" w:rsidRDefault="00342C4E" w:rsidP="00342C4E">
      <w:pPr>
        <w:shd w:val="clear" w:color="auto" w:fill="FFFFFF"/>
        <w:spacing w:after="0"/>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342C4E" w:rsidRDefault="00342C4E" w:rsidP="00342C4E">
      <w:pPr>
        <w:shd w:val="clear" w:color="auto" w:fill="FFFFFF"/>
        <w:spacing w:after="0"/>
        <w:jc w:val="center"/>
        <w:rPr>
          <w:rFonts w:ascii="Arial" w:hAnsi="Arial" w:cs="Calibri"/>
          <w:color w:val="222222"/>
        </w:rPr>
      </w:pPr>
    </w:p>
    <w:p w:rsidR="00342C4E" w:rsidRDefault="00342C4E" w:rsidP="00342C4E">
      <w:pPr>
        <w:shd w:val="clear" w:color="auto" w:fill="FFFFFF"/>
        <w:spacing w:after="0"/>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342C4E" w:rsidRDefault="00342C4E" w:rsidP="00342C4E">
      <w:pPr>
        <w:shd w:val="clear" w:color="auto" w:fill="E8EAED"/>
        <w:spacing w:after="0"/>
        <w:jc w:val="center"/>
        <w:rPr>
          <w:rFonts w:cs="Arial"/>
          <w:color w:val="222222"/>
          <w:szCs w:val="24"/>
        </w:rPr>
      </w:pPr>
      <w:r>
        <w:rPr>
          <w:noProof/>
          <w:color w:val="222222"/>
          <w:szCs w:val="24"/>
        </w:rPr>
        <w:drawing>
          <wp:inline distT="0" distB="0" distL="0" distR="0">
            <wp:extent cx="8255" cy="825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342C4E" w:rsidRDefault="00342C4E" w:rsidP="00342C4E">
      <w:pPr>
        <w:shd w:val="clear" w:color="auto" w:fill="FFFFFF"/>
        <w:spacing w:after="0"/>
        <w:jc w:val="center"/>
        <w:rPr>
          <w:rFonts w:cs="Calibri"/>
          <w:color w:val="500050"/>
        </w:rPr>
      </w:pPr>
      <w:r>
        <w:rPr>
          <w:rFonts w:ascii="Georgia" w:hAnsi="Georgia" w:cs="Calibri"/>
          <w:color w:val="500050"/>
          <w:sz w:val="33"/>
          <w:szCs w:val="33"/>
        </w:rPr>
        <w:lastRenderedPageBreak/>
        <w:t>Lowest price guarantee with quality.</w:t>
      </w:r>
    </w:p>
    <w:p w:rsidR="00342C4E" w:rsidRDefault="00342C4E" w:rsidP="00342C4E">
      <w:pPr>
        <w:shd w:val="clear" w:color="auto" w:fill="FFFFFF"/>
        <w:spacing w:after="0"/>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342C4E" w:rsidRDefault="00342C4E" w:rsidP="00342C4E">
      <w:pPr>
        <w:shd w:val="clear" w:color="auto" w:fill="FFFFFF"/>
        <w:spacing w:after="0"/>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42C4E" w:rsidRDefault="00342C4E" w:rsidP="00342C4E">
      <w:pPr>
        <w:shd w:val="clear" w:color="auto" w:fill="FFFFFF"/>
        <w:spacing w:after="0"/>
        <w:jc w:val="center"/>
        <w:rPr>
          <w:rFonts w:cs="Calibri"/>
          <w:color w:val="500050"/>
        </w:rPr>
      </w:pPr>
    </w:p>
    <w:p w:rsidR="00342C4E" w:rsidRDefault="00342C4E" w:rsidP="00342C4E">
      <w:pPr>
        <w:shd w:val="clear" w:color="auto" w:fill="FFFFFF"/>
        <w:spacing w:after="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342C4E" w:rsidRDefault="00342C4E" w:rsidP="00342C4E">
      <w:pPr>
        <w:shd w:val="clear" w:color="auto" w:fill="FFFFFF"/>
        <w:spacing w:after="0"/>
        <w:jc w:val="center"/>
        <w:rPr>
          <w:rFonts w:cs="Calibri"/>
          <w:color w:val="500050"/>
        </w:rPr>
      </w:pPr>
      <w:r>
        <w:rPr>
          <w:rFonts w:ascii="Georgia" w:hAnsi="Georgia" w:cs="Calibri"/>
          <w:color w:val="500050"/>
          <w:sz w:val="33"/>
          <w:szCs w:val="33"/>
        </w:rPr>
        <w:t>After mail, we will reply you instant or maximum</w:t>
      </w:r>
    </w:p>
    <w:p w:rsidR="00342C4E" w:rsidRDefault="00342C4E" w:rsidP="00342C4E">
      <w:pPr>
        <w:shd w:val="clear" w:color="auto" w:fill="FFFFFF"/>
        <w:spacing w:after="0"/>
        <w:jc w:val="center"/>
        <w:rPr>
          <w:rFonts w:cs="Calibri"/>
          <w:color w:val="500050"/>
        </w:rPr>
      </w:pPr>
      <w:r>
        <w:rPr>
          <w:rFonts w:ascii="Georgia" w:hAnsi="Georgia" w:cs="Calibri"/>
          <w:color w:val="500050"/>
          <w:sz w:val="33"/>
          <w:szCs w:val="33"/>
        </w:rPr>
        <w:t>1 hour.</w:t>
      </w:r>
    </w:p>
    <w:p w:rsidR="00342C4E" w:rsidRDefault="00342C4E" w:rsidP="00342C4E">
      <w:pPr>
        <w:shd w:val="clear" w:color="auto" w:fill="FFFFFF"/>
        <w:spacing w:after="0"/>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42C4E" w:rsidRDefault="00342C4E" w:rsidP="00342C4E">
      <w:pPr>
        <w:shd w:val="clear" w:color="auto" w:fill="FFFFFF"/>
        <w:spacing w:after="0"/>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342C4E" w:rsidRDefault="00342C4E" w:rsidP="00342C4E">
      <w:pPr>
        <w:shd w:val="clear" w:color="auto" w:fill="FFFFFF"/>
        <w:spacing w:after="0"/>
        <w:jc w:val="center"/>
        <w:rPr>
          <w:rFonts w:cs="Calibri"/>
          <w:color w:val="500050"/>
        </w:rPr>
      </w:pPr>
      <w:r>
        <w:rPr>
          <w:rFonts w:ascii="Georgia" w:hAnsi="Georgia" w:cs="Calibri"/>
          <w:color w:val="500050"/>
          <w:sz w:val="33"/>
          <w:szCs w:val="33"/>
          <w:shd w:val="clear" w:color="auto" w:fill="FF0000"/>
        </w:rPr>
        <w:t>Contact no is +91 87-55555-879</w:t>
      </w:r>
    </w:p>
    <w:p w:rsidR="00BC25DC" w:rsidRPr="00E601C9" w:rsidRDefault="00BC25DC" w:rsidP="00342C4E">
      <w:pPr>
        <w:rPr>
          <w:sz w:val="24"/>
          <w:szCs w:val="24"/>
        </w:rPr>
      </w:pPr>
    </w:p>
    <w:p w:rsidR="006669D9" w:rsidRDefault="006669D9" w:rsidP="006669D9">
      <w:pPr>
        <w:pStyle w:val="Heading2"/>
        <w:rPr>
          <w:szCs w:val="24"/>
        </w:rPr>
      </w:pPr>
    </w:p>
    <w:p w:rsidR="006669D9" w:rsidRPr="006669D9" w:rsidRDefault="006669D9" w:rsidP="006669D9">
      <w:pPr>
        <w:pStyle w:val="Heading2"/>
        <w:rPr>
          <w:szCs w:val="24"/>
        </w:rPr>
      </w:pPr>
      <w:r>
        <w:rPr>
          <w:szCs w:val="24"/>
        </w:rPr>
        <w:t>Q</w:t>
      </w:r>
      <w:r w:rsidRPr="00931201">
        <w:rPr>
          <w:szCs w:val="24"/>
        </w:rPr>
        <w:t xml:space="preserve">2. </w:t>
      </w:r>
      <w:r>
        <w:rPr>
          <w:szCs w:val="24"/>
        </w:rPr>
        <w:t xml:space="preserve"> </w:t>
      </w:r>
      <w:r w:rsidRPr="00931201">
        <w:rPr>
          <w:szCs w:val="24"/>
        </w:rPr>
        <w:t xml:space="preserve">Royal </w:t>
      </w:r>
      <w:proofErr w:type="spellStart"/>
      <w:r w:rsidRPr="00931201">
        <w:rPr>
          <w:szCs w:val="24"/>
        </w:rPr>
        <w:t>Fincorp</w:t>
      </w:r>
      <w:proofErr w:type="spellEnd"/>
      <w:r w:rsidRPr="00931201">
        <w:rPr>
          <w:szCs w:val="24"/>
        </w:rPr>
        <w:t xml:space="preserve"> has been a market leader for a long time. Of late, customer satisfaction scores have dipped.  The new customer service executives seem to be week in query </w:t>
      </w:r>
      <w:proofErr w:type="gramStart"/>
      <w:r w:rsidRPr="00931201">
        <w:rPr>
          <w:szCs w:val="24"/>
        </w:rPr>
        <w:t>handling  and</w:t>
      </w:r>
      <w:proofErr w:type="gramEnd"/>
      <w:r w:rsidRPr="00931201">
        <w:rPr>
          <w:szCs w:val="24"/>
        </w:rPr>
        <w:t xml:space="preserve">  product  information.  </w:t>
      </w:r>
      <w:proofErr w:type="gramStart"/>
      <w:r w:rsidRPr="00931201">
        <w:rPr>
          <w:szCs w:val="24"/>
        </w:rPr>
        <w:t>The  need</w:t>
      </w:r>
      <w:proofErr w:type="gramEnd"/>
      <w:r w:rsidRPr="00931201">
        <w:rPr>
          <w:szCs w:val="24"/>
        </w:rPr>
        <w:t xml:space="preserve">  to  be  agile  and  work  with  limited workforce has pushed Learning and Development to relook at their learning initiatives and shorten them. Organization wants to look at some on-the-job techniques that will </w:t>
      </w:r>
      <w:proofErr w:type="gramStart"/>
      <w:r w:rsidRPr="00931201">
        <w:rPr>
          <w:szCs w:val="24"/>
        </w:rPr>
        <w:t>get  the</w:t>
      </w:r>
      <w:proofErr w:type="gramEnd"/>
      <w:r w:rsidRPr="00931201">
        <w:rPr>
          <w:szCs w:val="24"/>
        </w:rPr>
        <w:t xml:space="preserve">  customer  service  executives  to  come to  speed.    </w:t>
      </w:r>
      <w:proofErr w:type="gramStart"/>
      <w:r w:rsidRPr="00931201">
        <w:rPr>
          <w:szCs w:val="24"/>
        </w:rPr>
        <w:t>Discuss  any</w:t>
      </w:r>
      <w:proofErr w:type="gramEnd"/>
      <w:r w:rsidRPr="00931201">
        <w:rPr>
          <w:szCs w:val="24"/>
        </w:rPr>
        <w:t xml:space="preserve"> 4  on-the job techniques that can be considered for this purpose.   (10 Marks)</w:t>
      </w:r>
    </w:p>
    <w:p w:rsidR="00BC25DC" w:rsidRPr="00E601C9" w:rsidRDefault="00342C4E" w:rsidP="00E601C9">
      <w:pPr>
        <w:pStyle w:val="Heading1"/>
        <w:rPr>
          <w:sz w:val="24"/>
          <w:szCs w:val="24"/>
        </w:rPr>
      </w:pPr>
      <w:proofErr w:type="spellStart"/>
      <w:proofErr w:type="gramStart"/>
      <w:r>
        <w:rPr>
          <w:sz w:val="24"/>
          <w:szCs w:val="24"/>
        </w:rPr>
        <w:t>Ans</w:t>
      </w:r>
      <w:proofErr w:type="spellEnd"/>
      <w:r>
        <w:rPr>
          <w:sz w:val="24"/>
          <w:szCs w:val="24"/>
        </w:rPr>
        <w:t xml:space="preserve"> 2.</w:t>
      </w:r>
      <w:proofErr w:type="gramEnd"/>
    </w:p>
    <w:p w:rsidR="006D7FF3" w:rsidRPr="00E601C9" w:rsidRDefault="00BC25DC" w:rsidP="00342C4E">
      <w:pPr>
        <w:pStyle w:val="Heading2"/>
        <w:rPr>
          <w:szCs w:val="24"/>
        </w:rPr>
      </w:pPr>
      <w:bookmarkStart w:id="4" w:name="_Toc87658788"/>
      <w:bookmarkStart w:id="5" w:name="_Toc99194296"/>
      <w:r w:rsidRPr="00E601C9">
        <w:rPr>
          <w:szCs w:val="24"/>
        </w:rPr>
        <w:t>Introduction</w:t>
      </w:r>
      <w:bookmarkEnd w:id="4"/>
      <w:bookmarkEnd w:id="5"/>
    </w:p>
    <w:p w:rsidR="00BC25DC" w:rsidRDefault="00BC25DC" w:rsidP="00342C4E">
      <w:pPr>
        <w:rPr>
          <w:sz w:val="24"/>
          <w:szCs w:val="24"/>
        </w:rPr>
      </w:pPr>
      <w:r w:rsidRPr="00E601C9">
        <w:rPr>
          <w:sz w:val="24"/>
          <w:szCs w:val="24"/>
        </w:rPr>
        <w:t xml:space="preserve">Distinct styles of the process techniques are used to assist any organization stays inside the proper line. The royal quality crop is a big organization leading the marketplace for a long time </w:t>
      </w:r>
      <w:r w:rsidRPr="00E601C9">
        <w:rPr>
          <w:sz w:val="24"/>
          <w:szCs w:val="24"/>
        </w:rPr>
        <w:lastRenderedPageBreak/>
        <w:t xml:space="preserve">from its aggressive marketplace. However, nowadays, their clients' delight is slowly decreasing. So they have been looking to preserve their leading function using some activity techniques. The company is keen to enhance its role by adopting a variety of techniques by growing in touch with </w:t>
      </w:r>
    </w:p>
    <w:p w:rsidR="00342C4E" w:rsidRDefault="00342C4E" w:rsidP="00E601C9">
      <w:pPr>
        <w:pStyle w:val="Heading1"/>
        <w:rPr>
          <w:sz w:val="24"/>
          <w:szCs w:val="24"/>
        </w:rPr>
      </w:pPr>
      <w:bookmarkStart w:id="6" w:name="_Toc87658792"/>
      <w:bookmarkStart w:id="7" w:name="_Toc99194300"/>
    </w:p>
    <w:p w:rsidR="006669D9" w:rsidRDefault="006669D9" w:rsidP="00E601C9">
      <w:pPr>
        <w:pStyle w:val="Heading1"/>
        <w:rPr>
          <w:sz w:val="24"/>
          <w:szCs w:val="24"/>
        </w:rPr>
      </w:pPr>
      <w:r>
        <w:rPr>
          <w:sz w:val="24"/>
          <w:szCs w:val="24"/>
        </w:rPr>
        <w:t>Q3</w:t>
      </w:r>
      <w:r w:rsidRPr="00931201">
        <w:rPr>
          <w:sz w:val="24"/>
          <w:szCs w:val="24"/>
        </w:rPr>
        <w:t xml:space="preserve">a. In the backdrop of rise in attrition, organizations are very keen to develop robust </w:t>
      </w:r>
      <w:proofErr w:type="gramStart"/>
      <w:r w:rsidRPr="00931201">
        <w:rPr>
          <w:sz w:val="24"/>
          <w:szCs w:val="24"/>
        </w:rPr>
        <w:t>employee  retention</w:t>
      </w:r>
      <w:proofErr w:type="gramEnd"/>
      <w:r w:rsidRPr="00931201">
        <w:rPr>
          <w:sz w:val="24"/>
          <w:szCs w:val="24"/>
        </w:rPr>
        <w:t xml:space="preserve">  plan.  </w:t>
      </w:r>
      <w:proofErr w:type="gramStart"/>
      <w:r w:rsidRPr="00931201">
        <w:rPr>
          <w:sz w:val="24"/>
          <w:szCs w:val="24"/>
        </w:rPr>
        <w:t>Suggest  some</w:t>
      </w:r>
      <w:proofErr w:type="gramEnd"/>
      <w:r w:rsidRPr="00931201">
        <w:rPr>
          <w:sz w:val="24"/>
          <w:szCs w:val="24"/>
        </w:rPr>
        <w:t xml:space="preserve">  strategies  that  they  can  adopt  to  reduce employee turnover.     (5 Marks)</w:t>
      </w:r>
    </w:p>
    <w:p w:rsidR="00BC25DC" w:rsidRPr="00E601C9" w:rsidRDefault="00342C4E" w:rsidP="00E601C9">
      <w:pPr>
        <w:pStyle w:val="Heading1"/>
        <w:rPr>
          <w:sz w:val="24"/>
          <w:szCs w:val="24"/>
        </w:rPr>
      </w:pPr>
      <w:proofErr w:type="spellStart"/>
      <w:proofErr w:type="gramStart"/>
      <w:r>
        <w:rPr>
          <w:sz w:val="24"/>
          <w:szCs w:val="24"/>
        </w:rPr>
        <w:t>Ans</w:t>
      </w:r>
      <w:proofErr w:type="spellEnd"/>
      <w:r>
        <w:rPr>
          <w:sz w:val="24"/>
          <w:szCs w:val="24"/>
        </w:rPr>
        <w:t xml:space="preserve"> </w:t>
      </w:r>
      <w:r w:rsidR="00BC25DC" w:rsidRPr="00E601C9">
        <w:rPr>
          <w:sz w:val="24"/>
          <w:szCs w:val="24"/>
        </w:rPr>
        <w:t>3a</w:t>
      </w:r>
      <w:bookmarkEnd w:id="6"/>
      <w:bookmarkEnd w:id="7"/>
      <w:r>
        <w:rPr>
          <w:sz w:val="24"/>
          <w:szCs w:val="24"/>
        </w:rPr>
        <w:t>.</w:t>
      </w:r>
      <w:proofErr w:type="gramEnd"/>
    </w:p>
    <w:p w:rsidR="006D7FF3" w:rsidRPr="00E601C9" w:rsidRDefault="00BC25DC" w:rsidP="006669D9">
      <w:pPr>
        <w:pStyle w:val="Heading2"/>
        <w:rPr>
          <w:szCs w:val="24"/>
        </w:rPr>
      </w:pPr>
      <w:bookmarkStart w:id="8" w:name="_Toc99194301"/>
      <w:bookmarkStart w:id="9" w:name="_Toc87658793"/>
      <w:r w:rsidRPr="00E601C9">
        <w:rPr>
          <w:szCs w:val="24"/>
        </w:rPr>
        <w:t>Introduction</w:t>
      </w:r>
      <w:bookmarkEnd w:id="8"/>
      <w:r w:rsidRPr="00E601C9">
        <w:rPr>
          <w:szCs w:val="24"/>
        </w:rPr>
        <w:t xml:space="preserve"> </w:t>
      </w:r>
      <w:bookmarkEnd w:id="9"/>
    </w:p>
    <w:p w:rsidR="006D7FF3" w:rsidRDefault="006D7FF3" w:rsidP="00342C4E">
      <w:pPr>
        <w:rPr>
          <w:sz w:val="24"/>
          <w:szCs w:val="24"/>
        </w:rPr>
      </w:pPr>
      <w:r w:rsidRPr="00E601C9">
        <w:rPr>
          <w:sz w:val="24"/>
          <w:szCs w:val="24"/>
        </w:rPr>
        <w:t xml:space="preserve">In the case of the company, maintaining employees creates widespread trouble. Employee’s turnover is a big problem for the organization’s profits. </w:t>
      </w:r>
      <w:proofErr w:type="gramStart"/>
      <w:r w:rsidRPr="00E601C9">
        <w:rPr>
          <w:sz w:val="24"/>
          <w:szCs w:val="24"/>
        </w:rPr>
        <w:t>Personnel goes</w:t>
      </w:r>
      <w:proofErr w:type="gramEnd"/>
      <w:r w:rsidRPr="00E601C9">
        <w:rPr>
          <w:sz w:val="24"/>
          <w:szCs w:val="24"/>
        </w:rPr>
        <w:t xml:space="preserve"> away from organizations for their extra comfort and flow to a better company. So it's essential to undertake various plans </w:t>
      </w:r>
    </w:p>
    <w:p w:rsidR="00342C4E" w:rsidRPr="00E601C9" w:rsidRDefault="00342C4E" w:rsidP="00342C4E">
      <w:pPr>
        <w:rPr>
          <w:sz w:val="24"/>
          <w:szCs w:val="24"/>
        </w:rPr>
      </w:pPr>
    </w:p>
    <w:p w:rsidR="006669D9" w:rsidRDefault="006669D9" w:rsidP="00E601C9">
      <w:pPr>
        <w:rPr>
          <w:b/>
          <w:sz w:val="24"/>
          <w:szCs w:val="24"/>
        </w:rPr>
      </w:pPr>
      <w:r>
        <w:rPr>
          <w:b/>
          <w:sz w:val="24"/>
          <w:szCs w:val="24"/>
        </w:rPr>
        <w:t>Q3</w:t>
      </w:r>
      <w:r w:rsidRPr="00931201">
        <w:rPr>
          <w:b/>
          <w:sz w:val="24"/>
          <w:szCs w:val="24"/>
        </w:rPr>
        <w:t xml:space="preserve">b. With a view to motivate employees and reward their loyalty, Sun Heath Ltd is keen to </w:t>
      </w:r>
      <w:proofErr w:type="gramStart"/>
      <w:r w:rsidRPr="00931201">
        <w:rPr>
          <w:b/>
          <w:sz w:val="24"/>
          <w:szCs w:val="24"/>
        </w:rPr>
        <w:t>fill  all</w:t>
      </w:r>
      <w:proofErr w:type="gramEnd"/>
      <w:r w:rsidRPr="00931201">
        <w:rPr>
          <w:b/>
          <w:sz w:val="24"/>
          <w:szCs w:val="24"/>
        </w:rPr>
        <w:t xml:space="preserve">  the new  managerial  roles  through  their  internal  source only.  </w:t>
      </w:r>
      <w:proofErr w:type="gramStart"/>
      <w:r w:rsidRPr="00931201">
        <w:rPr>
          <w:b/>
          <w:sz w:val="24"/>
          <w:szCs w:val="24"/>
        </w:rPr>
        <w:t>Suggest  some</w:t>
      </w:r>
      <w:proofErr w:type="gramEnd"/>
      <w:r w:rsidRPr="00931201">
        <w:rPr>
          <w:b/>
          <w:sz w:val="24"/>
          <w:szCs w:val="24"/>
        </w:rPr>
        <w:t xml:space="preserve"> techniques that they should consider for </w:t>
      </w:r>
      <w:r>
        <w:rPr>
          <w:b/>
          <w:sz w:val="24"/>
          <w:szCs w:val="24"/>
        </w:rPr>
        <w:t xml:space="preserve">internal talent acquisition.  </w:t>
      </w:r>
      <w:r w:rsidRPr="00931201">
        <w:rPr>
          <w:b/>
          <w:sz w:val="24"/>
          <w:szCs w:val="24"/>
        </w:rPr>
        <w:t xml:space="preserve">  (5 Marks)</w:t>
      </w:r>
    </w:p>
    <w:p w:rsidR="006D7FF3" w:rsidRPr="00E601C9" w:rsidRDefault="00342C4E" w:rsidP="00E601C9">
      <w:pPr>
        <w:rPr>
          <w:b/>
          <w:sz w:val="24"/>
          <w:szCs w:val="24"/>
        </w:rPr>
      </w:pPr>
      <w:proofErr w:type="spellStart"/>
      <w:proofErr w:type="gramStart"/>
      <w:r>
        <w:rPr>
          <w:b/>
          <w:sz w:val="24"/>
          <w:szCs w:val="24"/>
        </w:rPr>
        <w:t>Ans</w:t>
      </w:r>
      <w:proofErr w:type="spellEnd"/>
      <w:r>
        <w:rPr>
          <w:b/>
          <w:sz w:val="24"/>
          <w:szCs w:val="24"/>
        </w:rPr>
        <w:t xml:space="preserve"> </w:t>
      </w:r>
      <w:r w:rsidR="006D7FF3" w:rsidRPr="00E601C9">
        <w:rPr>
          <w:b/>
          <w:sz w:val="24"/>
          <w:szCs w:val="24"/>
        </w:rPr>
        <w:t>3b</w:t>
      </w:r>
      <w:r>
        <w:rPr>
          <w:b/>
          <w:sz w:val="24"/>
          <w:szCs w:val="24"/>
        </w:rPr>
        <w:t>.</w:t>
      </w:r>
      <w:proofErr w:type="gramEnd"/>
    </w:p>
    <w:p w:rsidR="006D7FF3" w:rsidRPr="00E601C9" w:rsidRDefault="006D7FF3" w:rsidP="00E601C9">
      <w:pPr>
        <w:rPr>
          <w:b/>
          <w:sz w:val="24"/>
          <w:szCs w:val="24"/>
        </w:rPr>
      </w:pPr>
      <w:r w:rsidRPr="00E601C9">
        <w:rPr>
          <w:b/>
          <w:sz w:val="24"/>
          <w:szCs w:val="24"/>
        </w:rPr>
        <w:t>Introduction</w:t>
      </w:r>
    </w:p>
    <w:p w:rsidR="00BC25DC" w:rsidRPr="00E601C9" w:rsidRDefault="006D7FF3" w:rsidP="00342C4E">
      <w:pPr>
        <w:rPr>
          <w:sz w:val="24"/>
          <w:szCs w:val="24"/>
        </w:rPr>
      </w:pPr>
      <w:r w:rsidRPr="00E601C9">
        <w:rPr>
          <w:sz w:val="24"/>
          <w:szCs w:val="24"/>
        </w:rPr>
        <w:t xml:space="preserve">Talented teams in any organization constantly assist the organization in transporting forward on the path of fulfillment. Solar health ltd company has obtained numerous expertise acquisitions to keep their employees. Consequently, the organization has adopted various technical strategies to </w:t>
      </w:r>
    </w:p>
    <w:p w:rsidR="006D7FF3" w:rsidRPr="00E601C9" w:rsidRDefault="006D7FF3" w:rsidP="00E601C9">
      <w:pPr>
        <w:rPr>
          <w:sz w:val="24"/>
          <w:szCs w:val="24"/>
        </w:rPr>
      </w:pPr>
    </w:p>
    <w:sectPr w:rsidR="006D7FF3" w:rsidRPr="00E601C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yNDYwNLKwMDExMTK2MLJQ0lEKTi0uzszPAykwrQUATNsqoywAAAA="/>
  </w:docVars>
  <w:rsids>
    <w:rsidRoot w:val="00BC25DC"/>
    <w:rsid w:val="001F298F"/>
    <w:rsid w:val="00234638"/>
    <w:rsid w:val="00342C4E"/>
    <w:rsid w:val="004A57B4"/>
    <w:rsid w:val="004D4A02"/>
    <w:rsid w:val="00570169"/>
    <w:rsid w:val="006669D9"/>
    <w:rsid w:val="006748E4"/>
    <w:rsid w:val="00697101"/>
    <w:rsid w:val="006D7FF3"/>
    <w:rsid w:val="00896569"/>
    <w:rsid w:val="00AB2948"/>
    <w:rsid w:val="00BC25DC"/>
    <w:rsid w:val="00D736C4"/>
    <w:rsid w:val="00DA304D"/>
    <w:rsid w:val="00E60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DC"/>
    <w:pPr>
      <w:spacing w:line="360" w:lineRule="auto"/>
      <w:jc w:val="both"/>
    </w:pPr>
    <w:rPr>
      <w:rFonts w:ascii="Times New Roman" w:eastAsia="Calibri" w:hAnsi="Times New Roman" w:cs="Times New Roman"/>
    </w:rPr>
  </w:style>
  <w:style w:type="paragraph" w:styleId="Heading1">
    <w:name w:val="heading 1"/>
    <w:basedOn w:val="Normal"/>
    <w:next w:val="Normal"/>
    <w:link w:val="Heading1Char"/>
    <w:uiPriority w:val="9"/>
    <w:qFormat/>
    <w:rsid w:val="00BC25DC"/>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BC25DC"/>
    <w:pPr>
      <w:keepNext/>
      <w:keepLines/>
      <w:spacing w:before="200" w:after="0"/>
      <w:outlineLvl w:val="1"/>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5D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C25DC"/>
    <w:rPr>
      <w:rFonts w:ascii="Times New Roman" w:eastAsia="Times New Roman" w:hAnsi="Times New Roman" w:cs="Times New Roman"/>
      <w:b/>
      <w:bCs/>
      <w:sz w:val="24"/>
      <w:szCs w:val="26"/>
    </w:rPr>
  </w:style>
  <w:style w:type="character" w:styleId="Hyperlink">
    <w:name w:val="Hyperlink"/>
    <w:basedOn w:val="DefaultParagraphFont"/>
    <w:uiPriority w:val="99"/>
    <w:semiHidden/>
    <w:unhideWhenUsed/>
    <w:rsid w:val="00342C4E"/>
    <w:rPr>
      <w:color w:val="0000FF"/>
      <w:u w:val="single"/>
    </w:rPr>
  </w:style>
  <w:style w:type="paragraph" w:styleId="BalloonText">
    <w:name w:val="Balloon Text"/>
    <w:basedOn w:val="Normal"/>
    <w:link w:val="BalloonTextChar"/>
    <w:uiPriority w:val="99"/>
    <w:semiHidden/>
    <w:unhideWhenUsed/>
    <w:rsid w:val="00342C4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342C4E"/>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7</cp:revision>
  <dcterms:created xsi:type="dcterms:W3CDTF">2022-03-29T07:34:00Z</dcterms:created>
  <dcterms:modified xsi:type="dcterms:W3CDTF">2022-03-29T19:53:00Z</dcterms:modified>
</cp:coreProperties>
</file>