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FE" w:rsidRPr="00741741" w:rsidRDefault="003F6FFE" w:rsidP="00741741">
      <w:pPr>
        <w:spacing w:line="360" w:lineRule="auto"/>
        <w:jc w:val="center"/>
        <w:rPr>
          <w:b/>
          <w:szCs w:val="24"/>
          <w:lang w:eastAsia="en-IN"/>
        </w:rPr>
      </w:pPr>
      <w:r w:rsidRPr="00741741">
        <w:rPr>
          <w:b/>
          <w:szCs w:val="24"/>
          <w:lang w:eastAsia="en-IN"/>
        </w:rPr>
        <w:t>Micro Economics</w:t>
      </w:r>
    </w:p>
    <w:p w:rsidR="00EB6517" w:rsidRPr="00A42422" w:rsidRDefault="00EB6517" w:rsidP="00EB6517">
      <w:pPr>
        <w:spacing w:line="360" w:lineRule="auto"/>
        <w:jc w:val="center"/>
        <w:rPr>
          <w:rFonts w:eastAsia="Times New Roman"/>
          <w:color w:val="000000"/>
          <w:szCs w:val="24"/>
        </w:rPr>
      </w:pPr>
      <w:r w:rsidRPr="00A42422">
        <w:rPr>
          <w:b/>
          <w:szCs w:val="24"/>
        </w:rPr>
        <w:t>Apr</w:t>
      </w:r>
      <w:r w:rsidRPr="00A42422">
        <w:rPr>
          <w:b/>
          <w:spacing w:val="-1"/>
          <w:szCs w:val="24"/>
        </w:rPr>
        <w:t>i</w:t>
      </w:r>
      <w:r w:rsidRPr="00A42422">
        <w:rPr>
          <w:b/>
          <w:szCs w:val="24"/>
        </w:rPr>
        <w:t>l</w:t>
      </w:r>
      <w:r w:rsidRPr="00A42422">
        <w:rPr>
          <w:b/>
          <w:spacing w:val="-1"/>
          <w:szCs w:val="24"/>
        </w:rPr>
        <w:t xml:space="preserve"> </w:t>
      </w:r>
      <w:r w:rsidRPr="00A42422">
        <w:rPr>
          <w:b/>
          <w:spacing w:val="1"/>
          <w:szCs w:val="24"/>
        </w:rPr>
        <w:t>2</w:t>
      </w:r>
      <w:r w:rsidRPr="00A42422">
        <w:rPr>
          <w:b/>
          <w:spacing w:val="-1"/>
          <w:szCs w:val="24"/>
        </w:rPr>
        <w:t>0</w:t>
      </w:r>
      <w:r w:rsidRPr="00A42422">
        <w:rPr>
          <w:b/>
          <w:spacing w:val="1"/>
          <w:szCs w:val="24"/>
        </w:rPr>
        <w:t>2</w:t>
      </w:r>
      <w:r w:rsidRPr="00A42422">
        <w:rPr>
          <w:b/>
          <w:szCs w:val="24"/>
        </w:rPr>
        <w:t>2</w:t>
      </w:r>
      <w:r w:rsidRPr="00A42422">
        <w:rPr>
          <w:b/>
          <w:spacing w:val="-1"/>
          <w:szCs w:val="24"/>
        </w:rPr>
        <w:t xml:space="preserve"> </w:t>
      </w:r>
      <w:r w:rsidRPr="00A42422">
        <w:rPr>
          <w:b/>
          <w:szCs w:val="24"/>
        </w:rPr>
        <w:t>Ex</w:t>
      </w:r>
      <w:r w:rsidRPr="00A42422">
        <w:rPr>
          <w:b/>
          <w:spacing w:val="-1"/>
          <w:szCs w:val="24"/>
        </w:rPr>
        <w:t>a</w:t>
      </w:r>
      <w:r w:rsidRPr="00A42422">
        <w:rPr>
          <w:b/>
          <w:szCs w:val="24"/>
        </w:rPr>
        <w:t>m</w:t>
      </w:r>
      <w:r w:rsidRPr="00A42422">
        <w:rPr>
          <w:b/>
          <w:spacing w:val="-1"/>
          <w:szCs w:val="24"/>
        </w:rPr>
        <w:t>ina</w:t>
      </w:r>
      <w:r w:rsidRPr="00A42422">
        <w:rPr>
          <w:b/>
          <w:szCs w:val="24"/>
        </w:rPr>
        <w:t>t</w:t>
      </w:r>
      <w:r w:rsidRPr="00A42422">
        <w:rPr>
          <w:b/>
          <w:spacing w:val="1"/>
          <w:szCs w:val="24"/>
        </w:rPr>
        <w:t>i</w:t>
      </w:r>
      <w:r w:rsidRPr="00A42422">
        <w:rPr>
          <w:b/>
          <w:spacing w:val="-1"/>
          <w:szCs w:val="24"/>
        </w:rPr>
        <w:t>o</w:t>
      </w:r>
      <w:r w:rsidRPr="00A42422">
        <w:rPr>
          <w:b/>
          <w:szCs w:val="24"/>
        </w:rPr>
        <w:t>n</w:t>
      </w:r>
    </w:p>
    <w:p w:rsidR="00741741" w:rsidRDefault="00741741" w:rsidP="00741741">
      <w:pPr>
        <w:spacing w:line="360" w:lineRule="auto"/>
        <w:rPr>
          <w:b/>
          <w:szCs w:val="24"/>
          <w:lang w:eastAsia="en-IN"/>
        </w:rPr>
      </w:pPr>
    </w:p>
    <w:p w:rsidR="00741741" w:rsidRPr="00741741" w:rsidRDefault="00741741" w:rsidP="00741741">
      <w:pPr>
        <w:spacing w:line="360" w:lineRule="auto"/>
        <w:rPr>
          <w:b/>
          <w:szCs w:val="24"/>
          <w:lang w:eastAsia="en-IN"/>
        </w:rPr>
      </w:pPr>
    </w:p>
    <w:p w:rsidR="003F6FFE" w:rsidRPr="00741741" w:rsidRDefault="00741741" w:rsidP="00741741">
      <w:pPr>
        <w:autoSpaceDE w:val="0"/>
        <w:autoSpaceDN w:val="0"/>
        <w:adjustRightInd w:val="0"/>
        <w:spacing w:after="0" w:line="360" w:lineRule="auto"/>
        <w:rPr>
          <w:szCs w:val="24"/>
          <w:lang w:eastAsia="en-IN"/>
        </w:rPr>
      </w:pPr>
      <w:r>
        <w:rPr>
          <w:b/>
          <w:bCs/>
          <w:szCs w:val="24"/>
          <w:lang w:eastAsia="en-IN"/>
        </w:rPr>
        <w:t>Q</w:t>
      </w:r>
      <w:r w:rsidR="003F6FFE" w:rsidRPr="00741741">
        <w:rPr>
          <w:b/>
          <w:bCs/>
          <w:szCs w:val="24"/>
          <w:lang w:eastAsia="en-IN"/>
        </w:rPr>
        <w:t xml:space="preserve">1. </w:t>
      </w:r>
      <w:r w:rsidR="003F6FFE" w:rsidRPr="00741741">
        <w:rPr>
          <w:b/>
          <w:szCs w:val="24"/>
          <w:lang w:eastAsia="en-IN"/>
        </w:rPr>
        <w:t>“The root of the economic problem is the scarcity of resources while our wants are infinite”. Elaborate the given statement explaining the three types of problems in achieving in production and distribution.</w:t>
      </w:r>
      <w:r w:rsidR="003F6FFE" w:rsidRPr="00741741">
        <w:rPr>
          <w:szCs w:val="24"/>
          <w:lang w:eastAsia="en-IN"/>
        </w:rPr>
        <w:t xml:space="preserve"> </w:t>
      </w:r>
      <w:r w:rsidR="003F6FFE" w:rsidRPr="00741741">
        <w:rPr>
          <w:b/>
          <w:bCs/>
          <w:szCs w:val="24"/>
          <w:lang w:eastAsia="en-IN"/>
        </w:rPr>
        <w:t xml:space="preserve">(10 Marks) </w:t>
      </w:r>
    </w:p>
    <w:p w:rsidR="003F6FFE" w:rsidRPr="00741741" w:rsidRDefault="003F6FFE" w:rsidP="00741741">
      <w:pPr>
        <w:autoSpaceDE w:val="0"/>
        <w:autoSpaceDN w:val="0"/>
        <w:adjustRightInd w:val="0"/>
        <w:spacing w:after="0" w:line="360" w:lineRule="auto"/>
        <w:rPr>
          <w:b/>
          <w:bCs/>
          <w:szCs w:val="24"/>
          <w:lang w:eastAsia="en-IN"/>
        </w:rPr>
      </w:pPr>
    </w:p>
    <w:p w:rsidR="00741741" w:rsidRDefault="00741741" w:rsidP="00741741">
      <w:pPr>
        <w:spacing w:after="0" w:line="360" w:lineRule="auto"/>
        <w:rPr>
          <w:rFonts w:eastAsia="Times New Roman"/>
          <w:b/>
          <w:bCs/>
          <w:color w:val="0E101A"/>
          <w:szCs w:val="24"/>
          <w:lang w:val="en-US"/>
        </w:rPr>
      </w:pPr>
      <w:r>
        <w:rPr>
          <w:rFonts w:eastAsia="Times New Roman"/>
          <w:b/>
          <w:bCs/>
          <w:color w:val="0E101A"/>
          <w:szCs w:val="24"/>
          <w:lang w:val="en-US"/>
        </w:rPr>
        <w:t>Ans 1.</w:t>
      </w:r>
    </w:p>
    <w:p w:rsidR="00C5583D" w:rsidRPr="00741741" w:rsidRDefault="00C5583D" w:rsidP="00741741">
      <w:pPr>
        <w:spacing w:after="0" w:line="360" w:lineRule="auto"/>
        <w:rPr>
          <w:rFonts w:eastAsia="Times New Roman"/>
          <w:b/>
          <w:bCs/>
          <w:color w:val="0E101A"/>
          <w:szCs w:val="24"/>
          <w:lang w:val="en-US"/>
        </w:rPr>
      </w:pPr>
      <w:r w:rsidRPr="00741741">
        <w:rPr>
          <w:rFonts w:eastAsia="Times New Roman"/>
          <w:b/>
          <w:bCs/>
          <w:color w:val="0E101A"/>
          <w:szCs w:val="24"/>
          <w:lang w:val="en-US"/>
        </w:rPr>
        <w:t>Introduction:</w:t>
      </w:r>
    </w:p>
    <w:p w:rsidR="00E27AD1" w:rsidRDefault="003F6FFE" w:rsidP="00E27AD1">
      <w:pPr>
        <w:shd w:val="clear" w:color="auto" w:fill="FFFFFF"/>
        <w:spacing w:line="360" w:lineRule="auto"/>
        <w:rPr>
          <w:rFonts w:eastAsia="Times New Roman" w:cs="Calibri"/>
          <w:color w:val="222222"/>
        </w:rPr>
      </w:pPr>
      <w:r w:rsidRPr="00741741">
        <w:rPr>
          <w:szCs w:val="24"/>
        </w:rPr>
        <w:t xml:space="preserve">An economy contains numerous stakeholders, the manufacturers, the customers, the distributors. The goods are in no way reached immediately to the client by using the producers. There may be a whole chain in between, central to the distribution of goods. It has to be noted that it isn't always continually viable on the part of the producer to meet all of the desires and requirements of the clients. Occasionally, it becomes difficult because of the shortage of resources. All of the assets cannot be allotted to meet the needs of all the folks in society. This shortage of sources </w:t>
      </w:r>
      <w:r w:rsidR="00E27AD1">
        <w:rPr>
          <w:rFonts w:ascii="Georgia" w:eastAsia="Times New Roman" w:hAnsi="Georgia" w:cs="Calibri"/>
          <w:color w:val="000000"/>
          <w:sz w:val="33"/>
          <w:szCs w:val="33"/>
          <w:shd w:val="clear" w:color="auto" w:fill="FF0000"/>
        </w:rPr>
        <w:t>Its Half solved only</w:t>
      </w:r>
    </w:p>
    <w:p w:rsidR="00E27AD1" w:rsidRDefault="00E27AD1" w:rsidP="00E27AD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E27AD1" w:rsidRDefault="00E27AD1" w:rsidP="00E27AD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27AD1" w:rsidRDefault="00DD0BEB" w:rsidP="00E27AD1">
      <w:pPr>
        <w:shd w:val="clear" w:color="auto" w:fill="FFFFFF"/>
        <w:spacing w:line="240" w:lineRule="auto"/>
        <w:jc w:val="center"/>
        <w:rPr>
          <w:rFonts w:eastAsia="Times New Roman" w:cs="Calibri"/>
          <w:color w:val="222222"/>
        </w:rPr>
      </w:pPr>
      <w:hyperlink r:id="rId4" w:tgtFrame="_blank" w:history="1">
        <w:r w:rsidR="00E27AD1">
          <w:rPr>
            <w:rStyle w:val="Hyperlink"/>
            <w:rFonts w:ascii="Georgia" w:eastAsia="Times New Roman" w:hAnsi="Georgia" w:cs="Calibri"/>
            <w:sz w:val="33"/>
          </w:rPr>
          <w:t>https://nmimsassignment.com/online-buy-2/</w:t>
        </w:r>
      </w:hyperlink>
    </w:p>
    <w:p w:rsidR="00E27AD1" w:rsidRDefault="00E27AD1" w:rsidP="00E27AD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27AD1" w:rsidRDefault="00E27AD1" w:rsidP="00E27AD1">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E27AD1" w:rsidRDefault="00E27AD1" w:rsidP="00E27AD1">
      <w:pPr>
        <w:shd w:val="clear" w:color="auto" w:fill="FFFFFF"/>
        <w:spacing w:line="240" w:lineRule="auto"/>
        <w:jc w:val="center"/>
        <w:rPr>
          <w:rFonts w:ascii="Arial" w:eastAsia="Times New Roman" w:hAnsi="Arial" w:cs="Calibri"/>
          <w:color w:val="222222"/>
        </w:rPr>
      </w:pPr>
    </w:p>
    <w:p w:rsidR="00E27AD1" w:rsidRDefault="00E27AD1" w:rsidP="00E27AD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E27AD1" w:rsidRDefault="00E27AD1" w:rsidP="00E27AD1">
      <w:pPr>
        <w:shd w:val="clear" w:color="auto" w:fill="E8EAED"/>
        <w:spacing w:line="112" w:lineRule="atLeast"/>
        <w:rPr>
          <w:rFonts w:eastAsia="Times New Roman" w:cs="Arial"/>
          <w:color w:val="222222"/>
          <w:szCs w:val="24"/>
        </w:rPr>
      </w:pPr>
      <w:r>
        <w:rPr>
          <w:rFonts w:eastAsia="Times New Roman"/>
          <w:noProof/>
          <w:color w:val="222222"/>
          <w:szCs w:val="24"/>
          <w:lang w:val="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E27AD1" w:rsidRDefault="00E27AD1" w:rsidP="00E27AD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E27AD1" w:rsidRDefault="00E27AD1" w:rsidP="00E27AD1">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5A19C6">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E27AD1" w:rsidRDefault="00E27AD1" w:rsidP="00E27AD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E27AD1" w:rsidRDefault="00E27AD1" w:rsidP="00E27AD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E27AD1" w:rsidRDefault="00E27AD1" w:rsidP="00E27AD1">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E27AD1" w:rsidRDefault="00E27AD1" w:rsidP="00E27AD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E27AD1" w:rsidRDefault="00E27AD1" w:rsidP="00E27AD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E27AD1" w:rsidRDefault="00E27AD1" w:rsidP="00E27AD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E27AD1" w:rsidRDefault="00E27AD1" w:rsidP="00E27AD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E27AD1" w:rsidRDefault="00E27AD1" w:rsidP="00E27AD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Default="00DA304D" w:rsidP="00EB6517">
      <w:pPr>
        <w:spacing w:line="360" w:lineRule="auto"/>
        <w:rPr>
          <w:szCs w:val="24"/>
        </w:rPr>
      </w:pPr>
    </w:p>
    <w:p w:rsidR="00EB6517" w:rsidRPr="00741741" w:rsidRDefault="00EB6517" w:rsidP="00EB6517">
      <w:pPr>
        <w:spacing w:line="360" w:lineRule="auto"/>
        <w:rPr>
          <w:szCs w:val="24"/>
        </w:rPr>
      </w:pPr>
    </w:p>
    <w:p w:rsidR="003F6FFE" w:rsidRPr="00741741" w:rsidRDefault="003F6FFE" w:rsidP="00741741">
      <w:pPr>
        <w:spacing w:line="360" w:lineRule="auto"/>
        <w:rPr>
          <w:szCs w:val="24"/>
        </w:rPr>
      </w:pPr>
    </w:p>
    <w:p w:rsidR="003F6FFE" w:rsidRPr="00741741" w:rsidRDefault="00741741" w:rsidP="00741741">
      <w:pPr>
        <w:autoSpaceDE w:val="0"/>
        <w:autoSpaceDN w:val="0"/>
        <w:adjustRightInd w:val="0"/>
        <w:spacing w:after="0" w:line="360" w:lineRule="auto"/>
        <w:rPr>
          <w:b/>
          <w:bCs/>
          <w:color w:val="222222"/>
          <w:szCs w:val="24"/>
          <w:lang w:eastAsia="en-IN"/>
        </w:rPr>
      </w:pPr>
      <w:r>
        <w:rPr>
          <w:b/>
          <w:bCs/>
          <w:color w:val="222222"/>
          <w:szCs w:val="24"/>
          <w:lang w:eastAsia="en-IN"/>
        </w:rPr>
        <w:t>Q</w:t>
      </w:r>
      <w:r w:rsidR="003F6FFE" w:rsidRPr="00741741">
        <w:rPr>
          <w:b/>
          <w:bCs/>
          <w:color w:val="222222"/>
          <w:szCs w:val="24"/>
          <w:lang w:eastAsia="en-IN"/>
        </w:rPr>
        <w:t xml:space="preserve">2. </w:t>
      </w:r>
      <w:r w:rsidR="003F6FFE" w:rsidRPr="00741741">
        <w:rPr>
          <w:b/>
          <w:color w:val="222222"/>
          <w:szCs w:val="24"/>
          <w:lang w:eastAsia="en-IN"/>
        </w:rPr>
        <w:t>Define the term “Elasticity of demand.” Discuss different types of elasticity of demand. Also, explain why this concept should be of interest to anyone including businessperson, policy maker etc.</w:t>
      </w:r>
      <w:r w:rsidR="003F6FFE" w:rsidRPr="00741741">
        <w:rPr>
          <w:color w:val="222222"/>
          <w:szCs w:val="24"/>
          <w:lang w:eastAsia="en-IN"/>
        </w:rPr>
        <w:t xml:space="preserve"> (</w:t>
      </w:r>
      <w:r w:rsidR="003F6FFE" w:rsidRPr="00741741">
        <w:rPr>
          <w:b/>
          <w:bCs/>
          <w:color w:val="222222"/>
          <w:szCs w:val="24"/>
          <w:lang w:eastAsia="en-IN"/>
        </w:rPr>
        <w:t xml:space="preserve">10 Marks) </w:t>
      </w:r>
    </w:p>
    <w:p w:rsidR="00C5583D" w:rsidRPr="00741741" w:rsidRDefault="00C5583D" w:rsidP="00741741">
      <w:pPr>
        <w:autoSpaceDE w:val="0"/>
        <w:autoSpaceDN w:val="0"/>
        <w:adjustRightInd w:val="0"/>
        <w:spacing w:after="0" w:line="360" w:lineRule="auto"/>
        <w:rPr>
          <w:b/>
          <w:bCs/>
          <w:color w:val="222222"/>
          <w:szCs w:val="24"/>
          <w:lang w:eastAsia="en-IN"/>
        </w:rPr>
      </w:pPr>
    </w:p>
    <w:p w:rsidR="00741741" w:rsidRDefault="00741741" w:rsidP="00741741">
      <w:pPr>
        <w:spacing w:after="0" w:line="360" w:lineRule="auto"/>
        <w:rPr>
          <w:rFonts w:eastAsia="Times New Roman"/>
          <w:b/>
          <w:bCs/>
          <w:color w:val="0E101A"/>
          <w:szCs w:val="24"/>
          <w:lang w:val="en-US"/>
        </w:rPr>
      </w:pPr>
      <w:r>
        <w:rPr>
          <w:rFonts w:eastAsia="Times New Roman"/>
          <w:b/>
          <w:bCs/>
          <w:color w:val="0E101A"/>
          <w:szCs w:val="24"/>
          <w:lang w:val="en-US"/>
        </w:rPr>
        <w:t>Ans 2.</w:t>
      </w:r>
    </w:p>
    <w:p w:rsidR="00C5583D" w:rsidRPr="00741741" w:rsidRDefault="00C5583D" w:rsidP="00741741">
      <w:pPr>
        <w:spacing w:after="0" w:line="360" w:lineRule="auto"/>
        <w:rPr>
          <w:rFonts w:eastAsia="Times New Roman"/>
          <w:b/>
          <w:bCs/>
          <w:color w:val="0E101A"/>
          <w:szCs w:val="24"/>
          <w:lang w:val="en-US"/>
        </w:rPr>
      </w:pPr>
      <w:r w:rsidRPr="00741741">
        <w:rPr>
          <w:rFonts w:eastAsia="Times New Roman"/>
          <w:b/>
          <w:bCs/>
          <w:color w:val="0E101A"/>
          <w:szCs w:val="24"/>
          <w:lang w:val="en-US"/>
        </w:rPr>
        <w:t>Introduction:</w:t>
      </w:r>
    </w:p>
    <w:p w:rsidR="003F6FFE" w:rsidRDefault="003F6FFE" w:rsidP="00EB6517">
      <w:pPr>
        <w:spacing w:line="360" w:lineRule="auto"/>
        <w:rPr>
          <w:szCs w:val="24"/>
        </w:rPr>
      </w:pPr>
      <w:r w:rsidRPr="00741741">
        <w:rPr>
          <w:szCs w:val="24"/>
        </w:rPr>
        <w:t xml:space="preserve">Demand is the desire to have something when accompanied by the capacity to afford it. It is established upon many elements, like the price of its commodity, price of other commodities, flavor and preferences of the consumer, authorities taxes, and diverse others. So, there always stays a fluctuation in demand within the market. The producer should be privy to this fluctuation to get an outstanding market share for promoting its product and producing the goods in the </w:t>
      </w:r>
    </w:p>
    <w:p w:rsidR="00EB6517" w:rsidRPr="00741741" w:rsidRDefault="00EB6517" w:rsidP="00EB6517">
      <w:pPr>
        <w:spacing w:line="360" w:lineRule="auto"/>
        <w:rPr>
          <w:szCs w:val="24"/>
        </w:rPr>
      </w:pPr>
    </w:p>
    <w:p w:rsidR="003F6FFE" w:rsidRPr="00741741" w:rsidRDefault="003F6FFE" w:rsidP="00741741">
      <w:pPr>
        <w:spacing w:line="360" w:lineRule="auto"/>
        <w:rPr>
          <w:szCs w:val="24"/>
        </w:rPr>
      </w:pPr>
    </w:p>
    <w:p w:rsidR="003F6FFE" w:rsidRPr="00741741" w:rsidRDefault="003F6FFE" w:rsidP="00741741">
      <w:pPr>
        <w:autoSpaceDE w:val="0"/>
        <w:autoSpaceDN w:val="0"/>
        <w:adjustRightInd w:val="0"/>
        <w:spacing w:after="0" w:line="360" w:lineRule="auto"/>
        <w:rPr>
          <w:b/>
          <w:bCs/>
          <w:color w:val="222222"/>
          <w:szCs w:val="24"/>
          <w:lang w:eastAsia="en-IN"/>
        </w:rPr>
      </w:pPr>
      <w:r w:rsidRPr="00741741">
        <w:rPr>
          <w:b/>
          <w:bCs/>
          <w:color w:val="222222"/>
          <w:szCs w:val="24"/>
          <w:lang w:eastAsia="en-IN"/>
        </w:rPr>
        <w:t xml:space="preserve">3.a. </w:t>
      </w:r>
      <w:r w:rsidRPr="00741741">
        <w:rPr>
          <w:b/>
          <w:color w:val="222222"/>
          <w:szCs w:val="24"/>
          <w:lang w:eastAsia="en-IN"/>
        </w:rPr>
        <w:t>Complete the hypothetical table below and explain in brief, the law of variable proportions.</w:t>
      </w:r>
      <w:r w:rsidRPr="00741741">
        <w:rPr>
          <w:color w:val="222222"/>
          <w:szCs w:val="24"/>
          <w:lang w:eastAsia="en-IN"/>
        </w:rPr>
        <w:t xml:space="preserve"> </w:t>
      </w:r>
      <w:r w:rsidRPr="00741741">
        <w:rPr>
          <w:b/>
          <w:bCs/>
          <w:color w:val="222222"/>
          <w:szCs w:val="24"/>
          <w:lang w:eastAsia="en-IN"/>
        </w:rPr>
        <w:t xml:space="preserve">(5 Marks) </w:t>
      </w:r>
    </w:p>
    <w:p w:rsidR="003F6FFE" w:rsidRPr="00741741" w:rsidRDefault="003F6FFE" w:rsidP="00741741">
      <w:pPr>
        <w:autoSpaceDE w:val="0"/>
        <w:autoSpaceDN w:val="0"/>
        <w:adjustRightInd w:val="0"/>
        <w:spacing w:after="0" w:line="360" w:lineRule="auto"/>
        <w:rPr>
          <w:b/>
          <w:bCs/>
          <w:color w:val="222222"/>
          <w:szCs w:val="24"/>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2185"/>
        <w:gridCol w:w="2185"/>
        <w:gridCol w:w="2185"/>
      </w:tblGrid>
      <w:tr w:rsidR="003F6FFE" w:rsidRPr="00741741" w:rsidTr="008651FD">
        <w:trPr>
          <w:trHeight w:val="486"/>
        </w:trPr>
        <w:tc>
          <w:tcPr>
            <w:tcW w:w="2185" w:type="dxa"/>
          </w:tcPr>
          <w:p w:rsidR="003F6FFE" w:rsidRPr="00741741" w:rsidRDefault="003F6FFE" w:rsidP="00741741">
            <w:pPr>
              <w:autoSpaceDE w:val="0"/>
              <w:autoSpaceDN w:val="0"/>
              <w:adjustRightInd w:val="0"/>
              <w:spacing w:after="0" w:line="360" w:lineRule="auto"/>
              <w:rPr>
                <w:color w:val="222222"/>
                <w:szCs w:val="24"/>
                <w:lang w:eastAsia="en-IN"/>
              </w:rPr>
            </w:pPr>
            <w:r w:rsidRPr="00741741">
              <w:rPr>
                <w:color w:val="222222"/>
                <w:szCs w:val="24"/>
                <w:lang w:eastAsia="en-IN"/>
              </w:rPr>
              <w:t xml:space="preserve">Quantity </w:t>
            </w:r>
          </w:p>
        </w:tc>
        <w:tc>
          <w:tcPr>
            <w:tcW w:w="2185" w:type="dxa"/>
          </w:tcPr>
          <w:p w:rsidR="003F6FFE" w:rsidRPr="00741741" w:rsidRDefault="003F6FFE" w:rsidP="00741741">
            <w:pPr>
              <w:autoSpaceDE w:val="0"/>
              <w:autoSpaceDN w:val="0"/>
              <w:adjustRightInd w:val="0"/>
              <w:spacing w:after="0" w:line="360" w:lineRule="auto"/>
              <w:rPr>
                <w:color w:val="222222"/>
                <w:szCs w:val="24"/>
                <w:lang w:eastAsia="en-IN"/>
              </w:rPr>
            </w:pPr>
            <w:r w:rsidRPr="00741741">
              <w:rPr>
                <w:color w:val="222222"/>
                <w:szCs w:val="24"/>
                <w:lang w:eastAsia="en-IN"/>
              </w:rPr>
              <w:t>Total Product</w:t>
            </w:r>
          </w:p>
          <w:p w:rsidR="003F6FFE" w:rsidRPr="00741741" w:rsidRDefault="003F6FFE" w:rsidP="00741741">
            <w:pPr>
              <w:autoSpaceDE w:val="0"/>
              <w:autoSpaceDN w:val="0"/>
              <w:adjustRightInd w:val="0"/>
              <w:spacing w:after="0" w:line="360" w:lineRule="auto"/>
              <w:rPr>
                <w:b/>
                <w:bCs/>
                <w:color w:val="222222"/>
                <w:szCs w:val="24"/>
                <w:lang w:eastAsia="en-IN"/>
              </w:rPr>
            </w:pPr>
          </w:p>
        </w:tc>
        <w:tc>
          <w:tcPr>
            <w:tcW w:w="2185" w:type="dxa"/>
          </w:tcPr>
          <w:p w:rsidR="003F6FFE" w:rsidRPr="00741741" w:rsidRDefault="003F6FFE" w:rsidP="00741741">
            <w:pPr>
              <w:autoSpaceDE w:val="0"/>
              <w:autoSpaceDN w:val="0"/>
              <w:adjustRightInd w:val="0"/>
              <w:spacing w:after="0" w:line="360" w:lineRule="auto"/>
              <w:rPr>
                <w:color w:val="222222"/>
                <w:szCs w:val="24"/>
                <w:lang w:eastAsia="en-IN"/>
              </w:rPr>
            </w:pPr>
            <w:r w:rsidRPr="00741741">
              <w:rPr>
                <w:color w:val="222222"/>
                <w:szCs w:val="24"/>
                <w:lang w:eastAsia="en-IN"/>
              </w:rPr>
              <w:t>Average Product</w:t>
            </w:r>
          </w:p>
          <w:p w:rsidR="003F6FFE" w:rsidRPr="00741741" w:rsidRDefault="003F6FFE" w:rsidP="00741741">
            <w:pPr>
              <w:autoSpaceDE w:val="0"/>
              <w:autoSpaceDN w:val="0"/>
              <w:adjustRightInd w:val="0"/>
              <w:spacing w:after="0" w:line="360" w:lineRule="auto"/>
              <w:rPr>
                <w:b/>
                <w:bCs/>
                <w:color w:val="222222"/>
                <w:szCs w:val="24"/>
                <w:lang w:eastAsia="en-IN"/>
              </w:rPr>
            </w:pPr>
          </w:p>
        </w:tc>
        <w:tc>
          <w:tcPr>
            <w:tcW w:w="2185" w:type="dxa"/>
          </w:tcPr>
          <w:p w:rsidR="003F6FFE" w:rsidRPr="00741741" w:rsidRDefault="003F6FFE" w:rsidP="00741741">
            <w:pPr>
              <w:autoSpaceDE w:val="0"/>
              <w:autoSpaceDN w:val="0"/>
              <w:adjustRightInd w:val="0"/>
              <w:spacing w:after="0" w:line="360" w:lineRule="auto"/>
              <w:rPr>
                <w:color w:val="222222"/>
                <w:szCs w:val="24"/>
                <w:lang w:eastAsia="en-IN"/>
              </w:rPr>
            </w:pPr>
            <w:r w:rsidRPr="00741741">
              <w:rPr>
                <w:color w:val="222222"/>
                <w:szCs w:val="24"/>
                <w:lang w:eastAsia="en-IN"/>
              </w:rPr>
              <w:t>Marginal product</w:t>
            </w:r>
          </w:p>
        </w:tc>
      </w:tr>
      <w:tr w:rsidR="003F6FFE" w:rsidRPr="00741741" w:rsidTr="008651FD">
        <w:trPr>
          <w:trHeight w:val="345"/>
        </w:trPr>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b/>
                <w:bCs/>
                <w:color w:val="222222"/>
                <w:szCs w:val="24"/>
                <w:lang w:eastAsia="en-IN"/>
              </w:rPr>
              <w:t>1</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color w:val="222222"/>
                <w:szCs w:val="24"/>
                <w:lang w:eastAsia="en-IN"/>
              </w:rPr>
              <w:t>10</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r>
      <w:tr w:rsidR="003F6FFE" w:rsidRPr="00741741" w:rsidTr="008651FD">
        <w:trPr>
          <w:trHeight w:val="356"/>
        </w:trPr>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b/>
                <w:bCs/>
                <w:color w:val="222222"/>
                <w:szCs w:val="24"/>
                <w:lang w:eastAsia="en-IN"/>
              </w:rPr>
              <w:t>2</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color w:val="222222"/>
                <w:szCs w:val="24"/>
                <w:lang w:eastAsia="en-IN"/>
              </w:rPr>
              <w:t>30</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r>
      <w:tr w:rsidR="003F6FFE" w:rsidRPr="00741741" w:rsidTr="008651FD">
        <w:trPr>
          <w:trHeight w:val="345"/>
        </w:trPr>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b/>
                <w:bCs/>
                <w:color w:val="222222"/>
                <w:szCs w:val="24"/>
                <w:lang w:eastAsia="en-IN"/>
              </w:rPr>
              <w:t>3</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color w:val="222222"/>
                <w:szCs w:val="24"/>
                <w:lang w:eastAsia="en-IN"/>
              </w:rPr>
              <w:t>48</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r>
      <w:tr w:rsidR="003F6FFE" w:rsidRPr="00741741" w:rsidTr="008651FD">
        <w:trPr>
          <w:trHeight w:val="356"/>
        </w:trPr>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b/>
                <w:bCs/>
                <w:color w:val="222222"/>
                <w:szCs w:val="24"/>
                <w:lang w:eastAsia="en-IN"/>
              </w:rPr>
              <w:t>4</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color w:val="222222"/>
                <w:szCs w:val="24"/>
                <w:lang w:eastAsia="en-IN"/>
              </w:rPr>
              <w:t>56</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r>
      <w:tr w:rsidR="003F6FFE" w:rsidRPr="00741741" w:rsidTr="008651FD">
        <w:trPr>
          <w:trHeight w:val="345"/>
        </w:trPr>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b/>
                <w:bCs/>
                <w:color w:val="222222"/>
                <w:szCs w:val="24"/>
                <w:lang w:eastAsia="en-IN"/>
              </w:rPr>
              <w:t>5</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color w:val="222222"/>
                <w:szCs w:val="24"/>
                <w:lang w:eastAsia="en-IN"/>
              </w:rPr>
              <w:t>56</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r>
      <w:tr w:rsidR="003F6FFE" w:rsidRPr="00741741" w:rsidTr="008651FD">
        <w:trPr>
          <w:trHeight w:val="412"/>
        </w:trPr>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r w:rsidRPr="00741741">
              <w:rPr>
                <w:b/>
                <w:bCs/>
                <w:color w:val="222222"/>
                <w:szCs w:val="24"/>
                <w:lang w:eastAsia="en-IN"/>
              </w:rPr>
              <w:t>6</w:t>
            </w:r>
          </w:p>
        </w:tc>
        <w:tc>
          <w:tcPr>
            <w:tcW w:w="2185" w:type="dxa"/>
          </w:tcPr>
          <w:p w:rsidR="003F6FFE" w:rsidRPr="00741741" w:rsidRDefault="003F6FFE" w:rsidP="00741741">
            <w:pPr>
              <w:autoSpaceDE w:val="0"/>
              <w:autoSpaceDN w:val="0"/>
              <w:adjustRightInd w:val="0"/>
              <w:spacing w:after="0" w:line="360" w:lineRule="auto"/>
              <w:rPr>
                <w:color w:val="222222"/>
                <w:szCs w:val="24"/>
                <w:lang w:eastAsia="en-IN"/>
              </w:rPr>
            </w:pPr>
            <w:r w:rsidRPr="00741741">
              <w:rPr>
                <w:color w:val="222222"/>
                <w:szCs w:val="24"/>
                <w:lang w:eastAsia="en-IN"/>
              </w:rPr>
              <w:t>52</w:t>
            </w: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c>
          <w:tcPr>
            <w:tcW w:w="2185" w:type="dxa"/>
          </w:tcPr>
          <w:p w:rsidR="003F6FFE" w:rsidRPr="00741741" w:rsidRDefault="003F6FFE" w:rsidP="00741741">
            <w:pPr>
              <w:autoSpaceDE w:val="0"/>
              <w:autoSpaceDN w:val="0"/>
              <w:adjustRightInd w:val="0"/>
              <w:spacing w:after="0" w:line="360" w:lineRule="auto"/>
              <w:rPr>
                <w:b/>
                <w:bCs/>
                <w:color w:val="222222"/>
                <w:szCs w:val="24"/>
                <w:lang w:eastAsia="en-IN"/>
              </w:rPr>
            </w:pPr>
          </w:p>
        </w:tc>
      </w:tr>
    </w:tbl>
    <w:p w:rsidR="003F6FFE" w:rsidRPr="00741741" w:rsidRDefault="003F6FFE" w:rsidP="00741741">
      <w:pPr>
        <w:spacing w:after="0" w:line="360" w:lineRule="auto"/>
        <w:rPr>
          <w:rFonts w:eastAsia="Times New Roman"/>
          <w:b/>
          <w:bCs/>
          <w:color w:val="0E101A"/>
          <w:szCs w:val="24"/>
          <w:lang w:val="en-US"/>
        </w:rPr>
      </w:pPr>
    </w:p>
    <w:p w:rsidR="00741741" w:rsidRDefault="00741741" w:rsidP="00741741">
      <w:pPr>
        <w:spacing w:after="0" w:line="360" w:lineRule="auto"/>
        <w:rPr>
          <w:rFonts w:eastAsia="Times New Roman"/>
          <w:b/>
          <w:bCs/>
          <w:color w:val="0E101A"/>
          <w:szCs w:val="24"/>
          <w:lang w:val="en-US"/>
        </w:rPr>
      </w:pPr>
      <w:r>
        <w:rPr>
          <w:rFonts w:eastAsia="Times New Roman"/>
          <w:b/>
          <w:bCs/>
          <w:color w:val="0E101A"/>
          <w:szCs w:val="24"/>
          <w:lang w:val="en-US"/>
        </w:rPr>
        <w:t>Ans 3a.</w:t>
      </w:r>
    </w:p>
    <w:p w:rsidR="00C5583D" w:rsidRPr="00741741" w:rsidRDefault="00C5583D" w:rsidP="00741741">
      <w:pPr>
        <w:spacing w:after="0" w:line="360" w:lineRule="auto"/>
        <w:rPr>
          <w:rFonts w:eastAsia="Times New Roman"/>
          <w:b/>
          <w:bCs/>
          <w:color w:val="0E101A"/>
          <w:szCs w:val="24"/>
          <w:lang w:val="en-US"/>
        </w:rPr>
      </w:pPr>
      <w:r w:rsidRPr="00741741">
        <w:rPr>
          <w:rFonts w:eastAsia="Times New Roman"/>
          <w:b/>
          <w:bCs/>
          <w:color w:val="0E101A"/>
          <w:szCs w:val="24"/>
          <w:lang w:val="en-US"/>
        </w:rPr>
        <w:t>Introduction:</w:t>
      </w:r>
    </w:p>
    <w:p w:rsidR="003F6FFE" w:rsidRPr="00741741" w:rsidRDefault="00C405C3" w:rsidP="00EB6517">
      <w:pPr>
        <w:spacing w:line="360" w:lineRule="auto"/>
        <w:rPr>
          <w:szCs w:val="24"/>
        </w:rPr>
      </w:pPr>
      <w:r w:rsidRPr="00741741">
        <w:rPr>
          <w:szCs w:val="24"/>
        </w:rPr>
        <w:t xml:space="preserve">The regulation of variable percentage works on the idea that if the wide variety of one product increases, maintaining the opposite elements consistent, it will decline the marginal made from that element. While the variable elements grow in number, it can lead to the poor value of the </w:t>
      </w:r>
    </w:p>
    <w:p w:rsidR="00741741" w:rsidRPr="00741741" w:rsidRDefault="00741741" w:rsidP="00741741">
      <w:pPr>
        <w:spacing w:line="360" w:lineRule="auto"/>
        <w:rPr>
          <w:szCs w:val="24"/>
        </w:rPr>
      </w:pPr>
    </w:p>
    <w:p w:rsidR="00C405C3" w:rsidRPr="00741741" w:rsidRDefault="00741741" w:rsidP="00741741">
      <w:pPr>
        <w:autoSpaceDE w:val="0"/>
        <w:autoSpaceDN w:val="0"/>
        <w:adjustRightInd w:val="0"/>
        <w:spacing w:after="0" w:line="360" w:lineRule="auto"/>
        <w:rPr>
          <w:b/>
          <w:bCs/>
          <w:color w:val="000000"/>
          <w:szCs w:val="24"/>
          <w:lang w:eastAsia="en-IN"/>
        </w:rPr>
      </w:pPr>
      <w:r>
        <w:rPr>
          <w:b/>
          <w:bCs/>
          <w:color w:val="000000"/>
          <w:szCs w:val="24"/>
          <w:lang w:eastAsia="en-IN"/>
        </w:rPr>
        <w:t>3</w:t>
      </w:r>
      <w:r w:rsidR="00C5583D" w:rsidRPr="00741741">
        <w:rPr>
          <w:b/>
          <w:bCs/>
          <w:color w:val="000000"/>
          <w:szCs w:val="24"/>
          <w:lang w:eastAsia="en-IN"/>
        </w:rPr>
        <w:t>b</w:t>
      </w:r>
      <w:r w:rsidR="00C405C3" w:rsidRPr="00741741">
        <w:rPr>
          <w:b/>
          <w:bCs/>
          <w:color w:val="000000"/>
          <w:szCs w:val="24"/>
          <w:lang w:eastAsia="en-IN"/>
        </w:rPr>
        <w:t xml:space="preserve">. </w:t>
      </w:r>
      <w:r w:rsidR="00C405C3" w:rsidRPr="00741741">
        <w:rPr>
          <w:b/>
          <w:color w:val="000000"/>
          <w:szCs w:val="24"/>
          <w:lang w:eastAsia="en-IN"/>
        </w:rPr>
        <w:t xml:space="preserve">Vishal Ltd market share was declining due to high competition in the market so it decided to enter a new segment. It wanted to determine the relationship between changes in the quantity demanded of the product due to change in the price of the product in the market. Assume that at the price of </w:t>
      </w:r>
      <w:r w:rsidR="00C405C3" w:rsidRPr="00741741">
        <w:rPr>
          <w:b/>
          <w:color w:val="222222"/>
          <w:szCs w:val="24"/>
          <w:lang w:eastAsia="en-IN"/>
        </w:rPr>
        <w:t>₹</w:t>
      </w:r>
      <w:r w:rsidR="00C405C3" w:rsidRPr="00741741">
        <w:rPr>
          <w:b/>
          <w:color w:val="000000"/>
          <w:szCs w:val="24"/>
          <w:lang w:eastAsia="en-IN"/>
        </w:rPr>
        <w:t xml:space="preserve">100, the demand for the product is 400 units. If the price of the product increases to </w:t>
      </w:r>
      <w:r w:rsidR="00C405C3" w:rsidRPr="00741741">
        <w:rPr>
          <w:b/>
          <w:color w:val="222222"/>
          <w:szCs w:val="24"/>
          <w:lang w:eastAsia="en-IN"/>
        </w:rPr>
        <w:t>₹</w:t>
      </w:r>
      <w:r w:rsidR="00C405C3" w:rsidRPr="00741741">
        <w:rPr>
          <w:b/>
          <w:color w:val="000000"/>
          <w:szCs w:val="24"/>
          <w:lang w:eastAsia="en-IN"/>
        </w:rPr>
        <w:t>120, the demand decreases to 250 units. Calculate the price elasticity by percentage method</w:t>
      </w:r>
      <w:r w:rsidR="00C405C3" w:rsidRPr="00741741">
        <w:rPr>
          <w:b/>
          <w:bCs/>
          <w:color w:val="000000"/>
          <w:szCs w:val="24"/>
          <w:lang w:eastAsia="en-IN"/>
        </w:rPr>
        <w:t xml:space="preserve">. (5 Marks) </w:t>
      </w:r>
    </w:p>
    <w:p w:rsidR="00C405C3" w:rsidRPr="00741741" w:rsidRDefault="00C405C3" w:rsidP="00741741">
      <w:pPr>
        <w:spacing w:after="0" w:line="360" w:lineRule="auto"/>
        <w:rPr>
          <w:rFonts w:eastAsia="Times New Roman"/>
          <w:b/>
          <w:bCs/>
          <w:color w:val="0E101A"/>
          <w:szCs w:val="24"/>
          <w:lang w:val="en-US"/>
        </w:rPr>
      </w:pPr>
    </w:p>
    <w:p w:rsidR="00741741" w:rsidRDefault="00741741" w:rsidP="00741741">
      <w:pPr>
        <w:spacing w:after="0" w:line="360" w:lineRule="auto"/>
        <w:rPr>
          <w:rFonts w:eastAsia="Times New Roman"/>
          <w:b/>
          <w:bCs/>
          <w:color w:val="0E101A"/>
          <w:szCs w:val="24"/>
          <w:lang w:val="en-US"/>
        </w:rPr>
      </w:pPr>
      <w:r>
        <w:rPr>
          <w:rFonts w:eastAsia="Times New Roman"/>
          <w:b/>
          <w:bCs/>
          <w:color w:val="0E101A"/>
          <w:szCs w:val="24"/>
          <w:lang w:val="en-US"/>
        </w:rPr>
        <w:t>Ans 3b.</w:t>
      </w:r>
    </w:p>
    <w:p w:rsidR="00C5583D" w:rsidRPr="00741741" w:rsidRDefault="00C5583D" w:rsidP="00741741">
      <w:pPr>
        <w:spacing w:after="0" w:line="360" w:lineRule="auto"/>
        <w:rPr>
          <w:rFonts w:eastAsia="Times New Roman"/>
          <w:b/>
          <w:bCs/>
          <w:color w:val="0E101A"/>
          <w:szCs w:val="24"/>
          <w:lang w:val="en-US"/>
        </w:rPr>
      </w:pPr>
      <w:r w:rsidRPr="00741741">
        <w:rPr>
          <w:rFonts w:eastAsia="Times New Roman"/>
          <w:b/>
          <w:bCs/>
          <w:color w:val="0E101A"/>
          <w:szCs w:val="24"/>
          <w:lang w:val="en-US"/>
        </w:rPr>
        <w:t>Introduction:</w:t>
      </w:r>
    </w:p>
    <w:p w:rsidR="00C5583D" w:rsidRPr="00741741" w:rsidRDefault="00C5583D" w:rsidP="00EB6517">
      <w:pPr>
        <w:spacing w:line="360" w:lineRule="auto"/>
        <w:rPr>
          <w:szCs w:val="24"/>
        </w:rPr>
      </w:pPr>
      <w:r w:rsidRPr="00741741">
        <w:rPr>
          <w:szCs w:val="24"/>
        </w:rPr>
        <w:lastRenderedPageBreak/>
        <w:t xml:space="preserve">Price elasticity of demand is a crucial concept of the law of demand. Price elasticity of demand, as it's widely called, is a monetary measurement of how the quantity demanded is affected by changes in its price. It is an essential marketing practice for predicting how consumers reply to </w:t>
      </w:r>
    </w:p>
    <w:p w:rsidR="00C5583D" w:rsidRPr="00741741" w:rsidRDefault="00C5583D" w:rsidP="00741741">
      <w:pPr>
        <w:spacing w:line="360" w:lineRule="auto"/>
        <w:rPr>
          <w:szCs w:val="24"/>
        </w:rPr>
      </w:pPr>
    </w:p>
    <w:sectPr w:rsidR="00C5583D" w:rsidRPr="0074174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QwNjUD0iYGFkYGxko6SsGpxcWZ+XkgBSa1AJX96/0sAAAA"/>
  </w:docVars>
  <w:rsids>
    <w:rsidRoot w:val="003F6FFE"/>
    <w:rsid w:val="003F6FFE"/>
    <w:rsid w:val="005A19C6"/>
    <w:rsid w:val="006748E4"/>
    <w:rsid w:val="00741741"/>
    <w:rsid w:val="00873B32"/>
    <w:rsid w:val="00A647BC"/>
    <w:rsid w:val="00C12890"/>
    <w:rsid w:val="00C405C3"/>
    <w:rsid w:val="00C450D4"/>
    <w:rsid w:val="00C5583D"/>
    <w:rsid w:val="00D736C4"/>
    <w:rsid w:val="00DA304D"/>
    <w:rsid w:val="00DD0BEB"/>
    <w:rsid w:val="00E27AD1"/>
    <w:rsid w:val="00EB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FE"/>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AD1"/>
    <w:rPr>
      <w:color w:val="0000FF"/>
      <w:u w:val="single"/>
    </w:rPr>
  </w:style>
  <w:style w:type="paragraph" w:styleId="BalloonText">
    <w:name w:val="Balloon Text"/>
    <w:basedOn w:val="Normal"/>
    <w:link w:val="BalloonTextChar"/>
    <w:uiPriority w:val="99"/>
    <w:semiHidden/>
    <w:unhideWhenUsed/>
    <w:rsid w:val="00E2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D1"/>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8</cp:revision>
  <dcterms:created xsi:type="dcterms:W3CDTF">2022-02-11T06:47:00Z</dcterms:created>
  <dcterms:modified xsi:type="dcterms:W3CDTF">2022-02-12T11:57:00Z</dcterms:modified>
</cp:coreProperties>
</file>