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7A" w:rsidRDefault="0011547A" w:rsidP="0038510C">
      <w:pPr>
        <w:spacing w:line="360" w:lineRule="auto"/>
        <w:jc w:val="center"/>
        <w:rPr>
          <w:rFonts w:ascii="Times New Roman" w:hAnsi="Times New Roman"/>
          <w:b/>
          <w:sz w:val="24"/>
          <w:szCs w:val="24"/>
        </w:rPr>
      </w:pPr>
      <w:r w:rsidRPr="0038510C">
        <w:rPr>
          <w:rFonts w:ascii="Times New Roman" w:hAnsi="Times New Roman"/>
          <w:b/>
          <w:sz w:val="24"/>
          <w:szCs w:val="24"/>
        </w:rPr>
        <w:t>Macro Economics</w:t>
      </w:r>
    </w:p>
    <w:p w:rsidR="00984FE7" w:rsidRPr="008E7AE9" w:rsidRDefault="00984FE7" w:rsidP="00984FE7">
      <w:pPr>
        <w:pStyle w:val="Title"/>
        <w:spacing w:before="240" w:line="360" w:lineRule="auto"/>
        <w:jc w:val="center"/>
        <w:rPr>
          <w:b/>
        </w:rPr>
      </w:pPr>
      <w:r w:rsidRPr="008E7AE9">
        <w:rPr>
          <w:b/>
          <w:bCs/>
        </w:rPr>
        <w:t>April 2022 Examination</w:t>
      </w:r>
    </w:p>
    <w:p w:rsidR="00984FE7" w:rsidRPr="0038510C" w:rsidRDefault="00984FE7" w:rsidP="0038510C">
      <w:pPr>
        <w:spacing w:line="360" w:lineRule="auto"/>
        <w:jc w:val="center"/>
        <w:rPr>
          <w:rFonts w:ascii="Times New Roman" w:hAnsi="Times New Roman"/>
          <w:b/>
          <w:sz w:val="24"/>
          <w:szCs w:val="24"/>
        </w:rPr>
      </w:pPr>
    </w:p>
    <w:p w:rsidR="0038510C" w:rsidRPr="0038510C" w:rsidRDefault="0038510C" w:rsidP="0038510C">
      <w:pPr>
        <w:spacing w:line="360" w:lineRule="auto"/>
        <w:jc w:val="both"/>
        <w:rPr>
          <w:rFonts w:ascii="Times New Roman" w:hAnsi="Times New Roman"/>
          <w:b/>
          <w:sz w:val="24"/>
          <w:szCs w:val="24"/>
        </w:rPr>
      </w:pPr>
    </w:p>
    <w:p w:rsidR="0038510C" w:rsidRPr="0038510C" w:rsidRDefault="0038510C" w:rsidP="0038510C">
      <w:pPr>
        <w:spacing w:line="360" w:lineRule="auto"/>
        <w:jc w:val="both"/>
        <w:rPr>
          <w:rFonts w:ascii="Times New Roman" w:hAnsi="Times New Roman"/>
          <w:b/>
          <w:sz w:val="24"/>
          <w:szCs w:val="24"/>
        </w:rPr>
      </w:pPr>
    </w:p>
    <w:p w:rsidR="0011547A" w:rsidRPr="0038510C" w:rsidRDefault="00DB5FBB" w:rsidP="0038510C">
      <w:pPr>
        <w:spacing w:line="360" w:lineRule="auto"/>
        <w:jc w:val="both"/>
        <w:rPr>
          <w:rFonts w:ascii="Times New Roman" w:hAnsi="Times New Roman"/>
          <w:b/>
          <w:sz w:val="24"/>
          <w:szCs w:val="24"/>
        </w:rPr>
      </w:pPr>
      <w:r>
        <w:rPr>
          <w:rFonts w:ascii="Times New Roman" w:hAnsi="Times New Roman"/>
          <w:b/>
          <w:sz w:val="24"/>
          <w:szCs w:val="24"/>
        </w:rPr>
        <w:t>Q</w:t>
      </w:r>
      <w:r w:rsidR="0011547A" w:rsidRPr="0038510C">
        <w:rPr>
          <w:rFonts w:ascii="Times New Roman" w:hAnsi="Times New Roman"/>
          <w:b/>
          <w:sz w:val="24"/>
          <w:szCs w:val="24"/>
        </w:rPr>
        <w:t xml:space="preserve">1. Explain the Basic Equation of National Income with its genesis meaning </w:t>
      </w:r>
      <w:r w:rsidR="0011547A" w:rsidRPr="0038510C">
        <w:rPr>
          <w:rFonts w:ascii="Times New Roman" w:hAnsi="Times New Roman"/>
          <w:b/>
          <w:bCs/>
          <w:sz w:val="24"/>
          <w:szCs w:val="24"/>
        </w:rPr>
        <w:t xml:space="preserve">(10 Marks) </w:t>
      </w:r>
    </w:p>
    <w:p w:rsidR="00DB5FBB" w:rsidRDefault="00DB5FBB" w:rsidP="0038510C">
      <w:pPr>
        <w:pStyle w:val="NormalWeb"/>
        <w:spacing w:before="0" w:beforeAutospacing="0" w:after="0" w:afterAutospacing="0" w:line="360" w:lineRule="auto"/>
        <w:jc w:val="both"/>
        <w:rPr>
          <w:rStyle w:val="Strong"/>
          <w:rFonts w:eastAsia="Calibri"/>
          <w:color w:val="0E101A"/>
        </w:rPr>
      </w:pPr>
      <w:proofErr w:type="spellStart"/>
      <w:proofErr w:type="gramStart"/>
      <w:r>
        <w:rPr>
          <w:rStyle w:val="Strong"/>
          <w:rFonts w:eastAsia="Calibri"/>
          <w:color w:val="0E101A"/>
        </w:rPr>
        <w:t>Ans</w:t>
      </w:r>
      <w:proofErr w:type="spellEnd"/>
      <w:r>
        <w:rPr>
          <w:rStyle w:val="Strong"/>
          <w:rFonts w:eastAsia="Calibri"/>
          <w:color w:val="0E101A"/>
        </w:rPr>
        <w:t xml:space="preserve"> 1.</w:t>
      </w:r>
      <w:proofErr w:type="gramEnd"/>
    </w:p>
    <w:p w:rsidR="00DC2D77" w:rsidRPr="00DB5FBB" w:rsidRDefault="00DC2D77" w:rsidP="0038510C">
      <w:pPr>
        <w:pStyle w:val="NormalWeb"/>
        <w:spacing w:before="0" w:beforeAutospacing="0" w:after="0" w:afterAutospacing="0" w:line="360" w:lineRule="auto"/>
        <w:jc w:val="both"/>
        <w:rPr>
          <w:rFonts w:eastAsia="Calibri"/>
          <w:b/>
          <w:bCs/>
          <w:color w:val="0E101A"/>
        </w:rPr>
      </w:pPr>
      <w:r w:rsidRPr="0038510C">
        <w:rPr>
          <w:rStyle w:val="Strong"/>
          <w:rFonts w:eastAsia="Calibri"/>
          <w:color w:val="0E101A"/>
        </w:rPr>
        <w:t>Introduction:</w:t>
      </w:r>
    </w:p>
    <w:p w:rsidR="0011547A" w:rsidRPr="0038510C" w:rsidRDefault="0011547A" w:rsidP="0038510C">
      <w:pPr>
        <w:spacing w:line="360" w:lineRule="auto"/>
        <w:jc w:val="both"/>
        <w:rPr>
          <w:rFonts w:ascii="Times New Roman" w:hAnsi="Times New Roman"/>
          <w:sz w:val="24"/>
          <w:szCs w:val="24"/>
        </w:rPr>
      </w:pPr>
      <w:r w:rsidRPr="0038510C">
        <w:rPr>
          <w:rFonts w:ascii="Times New Roman" w:hAnsi="Times New Roman"/>
          <w:sz w:val="24"/>
          <w:szCs w:val="24"/>
        </w:rPr>
        <w:t>In any economy, we repeatedly see the terms GDP and GNP. Those are nothing, however, variables or factors of calculating national income. They picture the national income of any country in a given financial year. In simple terms, national profits refer to the entire monetary value of all the goods and services produced in an economy in a single financial year. We also can say that it is the sum of all issue income generated in an economy in a financial year.</w:t>
      </w:r>
    </w:p>
    <w:p w:rsidR="00AE57DA" w:rsidRDefault="00AE57DA" w:rsidP="00AE57DA">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AE57DA" w:rsidRDefault="00AE57DA" w:rsidP="00AE57D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E57DA" w:rsidRDefault="00AE57DA" w:rsidP="00AE57D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E57DA" w:rsidRDefault="00C31987" w:rsidP="00AE57DA">
      <w:pPr>
        <w:shd w:val="clear" w:color="auto" w:fill="FFFFFF"/>
        <w:spacing w:line="240" w:lineRule="auto"/>
        <w:jc w:val="center"/>
        <w:rPr>
          <w:rFonts w:eastAsia="Times New Roman" w:cs="Calibri"/>
          <w:color w:val="222222"/>
        </w:rPr>
      </w:pPr>
      <w:hyperlink r:id="rId5" w:tgtFrame="_blank" w:history="1">
        <w:r w:rsidR="00AE57DA">
          <w:rPr>
            <w:rStyle w:val="Hyperlink"/>
            <w:rFonts w:ascii="Georgia" w:eastAsia="Times New Roman" w:hAnsi="Georgia" w:cs="Calibri"/>
            <w:sz w:val="33"/>
          </w:rPr>
          <w:t>https://nmimsassignment.com/online-buy-2/</w:t>
        </w:r>
      </w:hyperlink>
    </w:p>
    <w:p w:rsidR="00AE57DA" w:rsidRDefault="00AE57DA" w:rsidP="00AE57D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E57DA" w:rsidRDefault="00AE57DA" w:rsidP="00AE57DA">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AE57DA" w:rsidRDefault="00AE57DA" w:rsidP="00AE57DA">
      <w:pPr>
        <w:shd w:val="clear" w:color="auto" w:fill="FFFFFF"/>
        <w:spacing w:line="240" w:lineRule="auto"/>
        <w:jc w:val="center"/>
        <w:rPr>
          <w:rFonts w:ascii="Arial" w:eastAsia="Times New Roman" w:hAnsi="Arial" w:cs="Calibri"/>
          <w:color w:val="222222"/>
        </w:rPr>
      </w:pPr>
    </w:p>
    <w:p w:rsidR="00AE57DA" w:rsidRDefault="00AE57DA" w:rsidP="00AE57DA">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AE57DA" w:rsidRDefault="00AE57DA" w:rsidP="00AE57DA">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E57DA" w:rsidRDefault="00AE57DA" w:rsidP="00AE57D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AE57DA" w:rsidRDefault="00AE57DA" w:rsidP="00AE57DA">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sidR="0060452E">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AE57DA" w:rsidRDefault="00AE57DA" w:rsidP="00AE57D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AE57DA" w:rsidRDefault="00AE57DA" w:rsidP="00AE57D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E57DA" w:rsidRDefault="00AE57DA" w:rsidP="00AE57DA">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AE57DA" w:rsidRDefault="00AE57DA" w:rsidP="00AE57D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E57DA" w:rsidRDefault="00AE57DA" w:rsidP="00AE57D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E57DA" w:rsidRDefault="00AE57DA" w:rsidP="00AE57D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E57DA" w:rsidRDefault="00AE57DA" w:rsidP="00AE57DA">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AE57DA" w:rsidRDefault="00AE57DA" w:rsidP="00AE57D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C2D77" w:rsidRDefault="00DC2D77" w:rsidP="0038510C">
      <w:pPr>
        <w:spacing w:line="360" w:lineRule="auto"/>
        <w:jc w:val="both"/>
        <w:rPr>
          <w:rFonts w:ascii="Times New Roman" w:hAnsi="Times New Roman"/>
          <w:sz w:val="24"/>
          <w:szCs w:val="24"/>
        </w:rPr>
      </w:pPr>
    </w:p>
    <w:p w:rsidR="00AE57DA" w:rsidRDefault="00AE57DA" w:rsidP="0038510C">
      <w:pPr>
        <w:spacing w:line="360" w:lineRule="auto"/>
        <w:jc w:val="both"/>
        <w:rPr>
          <w:rFonts w:ascii="Times New Roman" w:hAnsi="Times New Roman"/>
          <w:sz w:val="24"/>
          <w:szCs w:val="24"/>
        </w:rPr>
      </w:pPr>
    </w:p>
    <w:p w:rsidR="00AE57DA" w:rsidRPr="0038510C" w:rsidRDefault="00AE57DA" w:rsidP="0038510C">
      <w:pPr>
        <w:spacing w:line="360" w:lineRule="auto"/>
        <w:jc w:val="both"/>
        <w:rPr>
          <w:rFonts w:ascii="Times New Roman" w:hAnsi="Times New Roman"/>
          <w:sz w:val="24"/>
          <w:szCs w:val="24"/>
        </w:rPr>
      </w:pPr>
    </w:p>
    <w:p w:rsidR="0011547A" w:rsidRPr="0038510C" w:rsidRDefault="00DB5FBB" w:rsidP="0038510C">
      <w:pPr>
        <w:spacing w:line="360" w:lineRule="auto"/>
        <w:jc w:val="both"/>
        <w:rPr>
          <w:rFonts w:ascii="Times New Roman" w:hAnsi="Times New Roman"/>
          <w:b/>
          <w:bCs/>
          <w:sz w:val="24"/>
          <w:szCs w:val="24"/>
        </w:rPr>
      </w:pPr>
      <w:r>
        <w:rPr>
          <w:rFonts w:ascii="Times New Roman" w:hAnsi="Times New Roman"/>
          <w:b/>
          <w:bCs/>
          <w:sz w:val="24"/>
          <w:szCs w:val="24"/>
        </w:rPr>
        <w:t>Q</w:t>
      </w:r>
      <w:r w:rsidR="0011547A" w:rsidRPr="0038510C">
        <w:rPr>
          <w:rFonts w:ascii="Times New Roman" w:hAnsi="Times New Roman"/>
          <w:b/>
          <w:bCs/>
          <w:sz w:val="24"/>
          <w:szCs w:val="24"/>
        </w:rPr>
        <w:t xml:space="preserve">2. </w:t>
      </w:r>
      <w:r w:rsidR="0011547A" w:rsidRPr="0038510C">
        <w:rPr>
          <w:rFonts w:ascii="Times New Roman" w:hAnsi="Times New Roman"/>
          <w:b/>
          <w:sz w:val="24"/>
          <w:szCs w:val="24"/>
        </w:rPr>
        <w:t xml:space="preserve">Explain J M Keynes Criticism on Classical Theories of Macro Economics – Imp Points </w:t>
      </w:r>
      <w:r w:rsidR="0011547A" w:rsidRPr="0038510C">
        <w:rPr>
          <w:rFonts w:ascii="Times New Roman" w:hAnsi="Times New Roman"/>
          <w:b/>
          <w:bCs/>
          <w:sz w:val="24"/>
          <w:szCs w:val="24"/>
        </w:rPr>
        <w:t xml:space="preserve">(10 Marks) </w:t>
      </w:r>
    </w:p>
    <w:p w:rsidR="00DB5FBB" w:rsidRDefault="00DB5FBB" w:rsidP="0038510C">
      <w:pPr>
        <w:spacing w:after="0" w:line="360" w:lineRule="auto"/>
        <w:jc w:val="both"/>
        <w:rPr>
          <w:rFonts w:ascii="Times New Roman" w:eastAsia="Times New Roman" w:hAnsi="Times New Roman"/>
          <w:b/>
          <w:bCs/>
          <w:color w:val="0E101A"/>
          <w:sz w:val="24"/>
          <w:szCs w:val="24"/>
        </w:rPr>
      </w:pPr>
      <w:proofErr w:type="spellStart"/>
      <w:proofErr w:type="gramStart"/>
      <w:r>
        <w:rPr>
          <w:rFonts w:ascii="Times New Roman" w:eastAsia="Times New Roman" w:hAnsi="Times New Roman"/>
          <w:b/>
          <w:bCs/>
          <w:color w:val="0E101A"/>
          <w:sz w:val="24"/>
          <w:szCs w:val="24"/>
        </w:rPr>
        <w:t>Ans</w:t>
      </w:r>
      <w:proofErr w:type="spellEnd"/>
      <w:r>
        <w:rPr>
          <w:rFonts w:ascii="Times New Roman" w:eastAsia="Times New Roman" w:hAnsi="Times New Roman"/>
          <w:b/>
          <w:bCs/>
          <w:color w:val="0E101A"/>
          <w:sz w:val="24"/>
          <w:szCs w:val="24"/>
        </w:rPr>
        <w:t xml:space="preserve"> 2.</w:t>
      </w:r>
      <w:proofErr w:type="gramEnd"/>
    </w:p>
    <w:p w:rsidR="00DC2D77" w:rsidRPr="0038510C" w:rsidRDefault="00DC2D77" w:rsidP="0038510C">
      <w:pPr>
        <w:spacing w:after="0" w:line="360" w:lineRule="auto"/>
        <w:jc w:val="both"/>
        <w:rPr>
          <w:rFonts w:ascii="Times New Roman" w:eastAsia="Times New Roman" w:hAnsi="Times New Roman"/>
          <w:b/>
          <w:bCs/>
          <w:color w:val="0E101A"/>
          <w:sz w:val="24"/>
          <w:szCs w:val="24"/>
        </w:rPr>
      </w:pPr>
      <w:r w:rsidRPr="0038510C">
        <w:rPr>
          <w:rFonts w:ascii="Times New Roman" w:eastAsia="Times New Roman" w:hAnsi="Times New Roman"/>
          <w:b/>
          <w:bCs/>
          <w:color w:val="0E101A"/>
          <w:sz w:val="24"/>
          <w:szCs w:val="24"/>
        </w:rPr>
        <w:t>Introduction:</w:t>
      </w:r>
    </w:p>
    <w:p w:rsidR="002638F0" w:rsidRPr="0038510C" w:rsidRDefault="002638F0" w:rsidP="00AE57DA">
      <w:pPr>
        <w:spacing w:after="0" w:line="360" w:lineRule="auto"/>
        <w:jc w:val="both"/>
        <w:rPr>
          <w:rFonts w:ascii="Times New Roman" w:eastAsia="Times New Roman" w:hAnsi="Times New Roman"/>
          <w:color w:val="0E101A"/>
          <w:sz w:val="24"/>
          <w:szCs w:val="24"/>
        </w:rPr>
      </w:pPr>
      <w:r w:rsidRPr="0038510C">
        <w:rPr>
          <w:rFonts w:ascii="Times New Roman" w:eastAsia="Times New Roman" w:hAnsi="Times New Roman"/>
          <w:color w:val="0E101A"/>
          <w:sz w:val="24"/>
          <w:szCs w:val="24"/>
        </w:rPr>
        <w:t xml:space="preserve">Many theories talk about the nature and essence of macroeconomics. The two which have been widely spoken are classical and non-classical theory. Classical economists think that the economy is self-regulating in approach. It will modify in line with the desires themselves and reach the actual GDP level. They accept that the economy can always acquire the natural level of GDP or actual GDP. They say that real GDP is attained by entirely using all the available </w:t>
      </w:r>
    </w:p>
    <w:p w:rsidR="00DC2D77" w:rsidRPr="0038510C" w:rsidRDefault="00DC2D77" w:rsidP="0038510C">
      <w:pPr>
        <w:spacing w:after="0" w:line="360" w:lineRule="auto"/>
        <w:jc w:val="both"/>
        <w:rPr>
          <w:rFonts w:ascii="Times New Roman" w:eastAsia="Times New Roman" w:hAnsi="Times New Roman"/>
          <w:color w:val="0E101A"/>
          <w:sz w:val="24"/>
          <w:szCs w:val="24"/>
        </w:rPr>
      </w:pPr>
    </w:p>
    <w:p w:rsidR="00DC2D77" w:rsidRPr="0038510C" w:rsidRDefault="00DC2D77" w:rsidP="0038510C">
      <w:pPr>
        <w:spacing w:after="0" w:line="360" w:lineRule="auto"/>
        <w:jc w:val="both"/>
        <w:rPr>
          <w:rFonts w:ascii="Times New Roman" w:eastAsia="Times New Roman" w:hAnsi="Times New Roman"/>
          <w:color w:val="0E101A"/>
          <w:sz w:val="24"/>
          <w:szCs w:val="24"/>
        </w:rPr>
      </w:pPr>
    </w:p>
    <w:p w:rsidR="002638F0" w:rsidRPr="0038510C" w:rsidRDefault="002638F0" w:rsidP="0038510C">
      <w:pPr>
        <w:spacing w:after="0" w:line="360" w:lineRule="auto"/>
        <w:jc w:val="both"/>
        <w:rPr>
          <w:rFonts w:ascii="Times New Roman" w:eastAsia="Times New Roman" w:hAnsi="Times New Roman"/>
          <w:color w:val="0E101A"/>
          <w:sz w:val="24"/>
          <w:szCs w:val="24"/>
        </w:rPr>
      </w:pPr>
    </w:p>
    <w:p w:rsidR="002638F0" w:rsidRPr="0038510C" w:rsidRDefault="00DB5FBB" w:rsidP="0038510C">
      <w:pPr>
        <w:spacing w:after="0" w:line="360" w:lineRule="auto"/>
        <w:jc w:val="both"/>
        <w:rPr>
          <w:rFonts w:ascii="Times New Roman" w:eastAsia="Times New Roman" w:hAnsi="Times New Roman"/>
          <w:color w:val="0E101A"/>
          <w:sz w:val="24"/>
          <w:szCs w:val="24"/>
        </w:rPr>
      </w:pPr>
      <w:r>
        <w:rPr>
          <w:rFonts w:ascii="Times New Roman" w:hAnsi="Times New Roman"/>
          <w:b/>
          <w:bCs/>
          <w:sz w:val="24"/>
          <w:szCs w:val="24"/>
        </w:rPr>
        <w:lastRenderedPageBreak/>
        <w:t>Q</w:t>
      </w:r>
      <w:r w:rsidR="002638F0" w:rsidRPr="0038510C">
        <w:rPr>
          <w:rFonts w:ascii="Times New Roman" w:hAnsi="Times New Roman"/>
          <w:b/>
          <w:bCs/>
          <w:sz w:val="24"/>
          <w:szCs w:val="24"/>
        </w:rPr>
        <w:t xml:space="preserve">3.a. </w:t>
      </w:r>
      <w:proofErr w:type="gramStart"/>
      <w:r w:rsidR="002638F0" w:rsidRPr="0038510C">
        <w:rPr>
          <w:rFonts w:ascii="Times New Roman" w:hAnsi="Times New Roman"/>
          <w:b/>
          <w:sz w:val="24"/>
          <w:szCs w:val="24"/>
        </w:rPr>
        <w:t>You</w:t>
      </w:r>
      <w:proofErr w:type="gramEnd"/>
      <w:r w:rsidR="002638F0" w:rsidRPr="0038510C">
        <w:rPr>
          <w:rFonts w:ascii="Times New Roman" w:hAnsi="Times New Roman"/>
          <w:b/>
          <w:sz w:val="24"/>
          <w:szCs w:val="24"/>
        </w:rPr>
        <w:t xml:space="preserve"> are given the following data. Calculate GNP and GDP at factor cost. </w:t>
      </w:r>
      <w:r w:rsidR="002638F0" w:rsidRPr="0038510C">
        <w:rPr>
          <w:rFonts w:ascii="Times New Roman" w:hAnsi="Times New Roman"/>
          <w:b/>
          <w:bCs/>
          <w:sz w:val="24"/>
          <w:szCs w:val="24"/>
        </w:rPr>
        <w:t xml:space="preserve">(5 Marks) </w:t>
      </w:r>
    </w:p>
    <w:p w:rsidR="002638F0" w:rsidRPr="0038510C" w:rsidRDefault="002638F0" w:rsidP="0038510C">
      <w:pPr>
        <w:spacing w:line="360" w:lineRule="auto"/>
        <w:ind w:left="360"/>
        <w:jc w:val="both"/>
        <w:rPr>
          <w:rFonts w:ascii="Times New Roman" w:hAnsi="Times New Roman"/>
          <w:sz w:val="24"/>
          <w:szCs w:val="24"/>
        </w:rPr>
      </w:pPr>
      <w:r w:rsidRPr="0038510C">
        <w:rPr>
          <w:rFonts w:ascii="Times New Roman" w:hAnsi="Times New Roman"/>
          <w:noProof/>
          <w:sz w:val="24"/>
          <w:szCs w:val="24"/>
        </w:rPr>
        <w:drawing>
          <wp:inline distT="0" distB="0" distL="0" distR="0">
            <wp:extent cx="5224145" cy="2647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24145" cy="2647950"/>
                    </a:xfrm>
                    <a:prstGeom prst="rect">
                      <a:avLst/>
                    </a:prstGeom>
                    <a:noFill/>
                    <a:ln w="9525">
                      <a:noFill/>
                      <a:miter lim="800000"/>
                      <a:headEnd/>
                      <a:tailEnd/>
                    </a:ln>
                  </pic:spPr>
                </pic:pic>
              </a:graphicData>
            </a:graphic>
          </wp:inline>
        </w:drawing>
      </w:r>
    </w:p>
    <w:p w:rsidR="00DB5FBB" w:rsidRDefault="00DB5FBB" w:rsidP="0038510C">
      <w:pPr>
        <w:pStyle w:val="NormalWeb"/>
        <w:spacing w:before="0" w:beforeAutospacing="0" w:after="0" w:afterAutospacing="0" w:line="360" w:lineRule="auto"/>
        <w:jc w:val="both"/>
        <w:rPr>
          <w:rStyle w:val="Strong"/>
          <w:rFonts w:eastAsia="Calibri"/>
          <w:color w:val="0E101A"/>
        </w:rPr>
      </w:pPr>
      <w:proofErr w:type="spellStart"/>
      <w:proofErr w:type="gramStart"/>
      <w:r>
        <w:rPr>
          <w:rStyle w:val="Strong"/>
          <w:rFonts w:eastAsia="Calibri"/>
          <w:color w:val="0E101A"/>
        </w:rPr>
        <w:t>Ans</w:t>
      </w:r>
      <w:proofErr w:type="spellEnd"/>
      <w:r>
        <w:rPr>
          <w:rStyle w:val="Strong"/>
          <w:rFonts w:eastAsia="Calibri"/>
          <w:color w:val="0E101A"/>
        </w:rPr>
        <w:t xml:space="preserve"> 3a.</w:t>
      </w:r>
      <w:proofErr w:type="gramEnd"/>
    </w:p>
    <w:p w:rsidR="00DC2D77" w:rsidRPr="00DB5FBB" w:rsidRDefault="00DC2D77" w:rsidP="0038510C">
      <w:pPr>
        <w:pStyle w:val="NormalWeb"/>
        <w:spacing w:before="0" w:beforeAutospacing="0" w:after="0" w:afterAutospacing="0" w:line="360" w:lineRule="auto"/>
        <w:jc w:val="both"/>
        <w:rPr>
          <w:rFonts w:eastAsia="Calibri"/>
          <w:b/>
          <w:bCs/>
          <w:color w:val="0E101A"/>
        </w:rPr>
      </w:pPr>
      <w:r w:rsidRPr="0038510C">
        <w:rPr>
          <w:rStyle w:val="Strong"/>
          <w:rFonts w:eastAsia="Calibri"/>
          <w:color w:val="0E101A"/>
        </w:rPr>
        <w:t>Introduction:</w:t>
      </w:r>
    </w:p>
    <w:p w:rsidR="002638F0" w:rsidRDefault="009269A2" w:rsidP="00AE57DA">
      <w:pPr>
        <w:spacing w:after="0" w:line="360" w:lineRule="auto"/>
        <w:jc w:val="both"/>
        <w:rPr>
          <w:rFonts w:ascii="Times New Roman" w:eastAsia="Times New Roman" w:hAnsi="Times New Roman"/>
          <w:color w:val="0E101A"/>
          <w:sz w:val="24"/>
          <w:szCs w:val="24"/>
        </w:rPr>
      </w:pPr>
      <w:r w:rsidRPr="0038510C">
        <w:rPr>
          <w:rFonts w:ascii="Times New Roman" w:eastAsia="Times New Roman" w:hAnsi="Times New Roman"/>
          <w:color w:val="0E101A"/>
          <w:sz w:val="24"/>
          <w:szCs w:val="24"/>
        </w:rPr>
        <w:t xml:space="preserve">There are three different methods of calculating national income. Those three strategies are to be used with very safe hands and patiently. There are various precautions connected to these strategies; for, e.g., inside the detail of double counting, inside the case of the cost-added technique, you must deduct the intermediate consumption. Else, it might be calculated two times, </w:t>
      </w:r>
    </w:p>
    <w:p w:rsidR="00AE57DA" w:rsidRPr="0038510C" w:rsidRDefault="00AE57DA" w:rsidP="00AE57DA">
      <w:pPr>
        <w:spacing w:after="0" w:line="360" w:lineRule="auto"/>
        <w:jc w:val="both"/>
        <w:rPr>
          <w:rFonts w:ascii="Times New Roman" w:eastAsia="Times New Roman" w:hAnsi="Times New Roman"/>
          <w:color w:val="0E101A"/>
          <w:sz w:val="24"/>
          <w:szCs w:val="24"/>
        </w:rPr>
      </w:pPr>
    </w:p>
    <w:p w:rsidR="0028298A" w:rsidRPr="0038510C" w:rsidRDefault="0028298A" w:rsidP="0038510C">
      <w:pPr>
        <w:spacing w:after="0" w:line="360" w:lineRule="auto"/>
        <w:jc w:val="both"/>
        <w:rPr>
          <w:rFonts w:ascii="Times New Roman" w:eastAsia="Times New Roman" w:hAnsi="Times New Roman"/>
          <w:color w:val="0E101A"/>
          <w:sz w:val="24"/>
          <w:szCs w:val="24"/>
        </w:rPr>
      </w:pPr>
    </w:p>
    <w:p w:rsidR="0028298A" w:rsidRPr="0038510C" w:rsidRDefault="0028298A" w:rsidP="0038510C">
      <w:pPr>
        <w:spacing w:after="0" w:line="360" w:lineRule="auto"/>
        <w:jc w:val="both"/>
        <w:rPr>
          <w:rFonts w:ascii="Times New Roman" w:eastAsia="Times New Roman" w:hAnsi="Times New Roman"/>
          <w:color w:val="0E101A"/>
          <w:sz w:val="24"/>
          <w:szCs w:val="24"/>
        </w:rPr>
      </w:pPr>
    </w:p>
    <w:p w:rsidR="00846FE8" w:rsidRPr="0038510C" w:rsidRDefault="00DB5FBB" w:rsidP="0038510C">
      <w:pPr>
        <w:spacing w:line="360" w:lineRule="auto"/>
        <w:jc w:val="both"/>
        <w:rPr>
          <w:rFonts w:ascii="Times New Roman" w:hAnsi="Times New Roman"/>
          <w:b/>
          <w:bCs/>
          <w:sz w:val="24"/>
          <w:szCs w:val="24"/>
        </w:rPr>
      </w:pPr>
      <w:r>
        <w:rPr>
          <w:rFonts w:ascii="Times New Roman" w:hAnsi="Times New Roman"/>
          <w:b/>
          <w:bCs/>
          <w:sz w:val="24"/>
          <w:szCs w:val="24"/>
        </w:rPr>
        <w:t>Q</w:t>
      </w:r>
      <w:r w:rsidR="00846FE8" w:rsidRPr="0038510C">
        <w:rPr>
          <w:rFonts w:ascii="Times New Roman" w:hAnsi="Times New Roman"/>
          <w:b/>
          <w:bCs/>
          <w:sz w:val="24"/>
          <w:szCs w:val="24"/>
        </w:rPr>
        <w:t xml:space="preserve">3.b. </w:t>
      </w:r>
      <w:r w:rsidR="00846FE8" w:rsidRPr="0038510C">
        <w:rPr>
          <w:rFonts w:ascii="Times New Roman" w:hAnsi="Times New Roman"/>
          <w:b/>
          <w:sz w:val="24"/>
          <w:szCs w:val="24"/>
        </w:rPr>
        <w:t>Explain the Demand Pull Inflation with example</w:t>
      </w:r>
      <w:r w:rsidR="00846FE8" w:rsidRPr="0038510C">
        <w:rPr>
          <w:rFonts w:ascii="Times New Roman" w:hAnsi="Times New Roman"/>
          <w:sz w:val="24"/>
          <w:szCs w:val="24"/>
        </w:rPr>
        <w:t xml:space="preserve"> </w:t>
      </w:r>
      <w:r w:rsidR="00846FE8" w:rsidRPr="0038510C">
        <w:rPr>
          <w:rFonts w:ascii="Times New Roman" w:hAnsi="Times New Roman"/>
          <w:b/>
          <w:bCs/>
          <w:sz w:val="24"/>
          <w:szCs w:val="24"/>
        </w:rPr>
        <w:t xml:space="preserve">(5 Marks) </w:t>
      </w:r>
    </w:p>
    <w:p w:rsidR="00DB5FBB" w:rsidRDefault="00DB5FBB" w:rsidP="0038510C">
      <w:pPr>
        <w:pStyle w:val="NormalWeb"/>
        <w:spacing w:before="0" w:beforeAutospacing="0" w:after="0" w:afterAutospacing="0" w:line="360" w:lineRule="auto"/>
        <w:jc w:val="both"/>
        <w:rPr>
          <w:rStyle w:val="Strong"/>
          <w:rFonts w:eastAsia="Calibri"/>
          <w:color w:val="0E101A"/>
        </w:rPr>
      </w:pPr>
      <w:proofErr w:type="spellStart"/>
      <w:proofErr w:type="gramStart"/>
      <w:r>
        <w:rPr>
          <w:rStyle w:val="Strong"/>
          <w:rFonts w:eastAsia="Calibri"/>
          <w:color w:val="0E101A"/>
        </w:rPr>
        <w:t>Ans</w:t>
      </w:r>
      <w:proofErr w:type="spellEnd"/>
      <w:r>
        <w:rPr>
          <w:rStyle w:val="Strong"/>
          <w:rFonts w:eastAsia="Calibri"/>
          <w:color w:val="0E101A"/>
        </w:rPr>
        <w:t xml:space="preserve"> 3b.</w:t>
      </w:r>
      <w:proofErr w:type="gramEnd"/>
    </w:p>
    <w:p w:rsidR="0028298A" w:rsidRPr="00DB5FBB" w:rsidRDefault="0028298A" w:rsidP="0038510C">
      <w:pPr>
        <w:pStyle w:val="NormalWeb"/>
        <w:spacing w:before="0" w:beforeAutospacing="0" w:after="0" w:afterAutospacing="0" w:line="360" w:lineRule="auto"/>
        <w:jc w:val="both"/>
        <w:rPr>
          <w:rFonts w:eastAsia="Calibri"/>
          <w:b/>
          <w:bCs/>
          <w:color w:val="0E101A"/>
        </w:rPr>
      </w:pPr>
      <w:r w:rsidRPr="0038510C">
        <w:rPr>
          <w:rStyle w:val="Strong"/>
          <w:rFonts w:eastAsia="Calibri"/>
          <w:color w:val="0E101A"/>
        </w:rPr>
        <w:t>Introduction:</w:t>
      </w:r>
    </w:p>
    <w:p w:rsidR="00531F5F" w:rsidRPr="0038510C" w:rsidRDefault="00531F5F" w:rsidP="00AE57DA">
      <w:pPr>
        <w:pStyle w:val="NormalWeb"/>
        <w:spacing w:before="0" w:beforeAutospacing="0" w:after="0" w:afterAutospacing="0" w:line="360" w:lineRule="auto"/>
        <w:jc w:val="both"/>
        <w:rPr>
          <w:color w:val="0E101A"/>
        </w:rPr>
      </w:pPr>
      <w:r w:rsidRPr="0038510C">
        <w:rPr>
          <w:color w:val="0E101A"/>
        </w:rPr>
        <w:t xml:space="preserve">Demand-pull inflation is also referred to as rate inflation. </w:t>
      </w:r>
      <w:proofErr w:type="gramStart"/>
      <w:r w:rsidRPr="0038510C">
        <w:rPr>
          <w:color w:val="0E101A"/>
        </w:rPr>
        <w:t>It's</w:t>
      </w:r>
      <w:proofErr w:type="gramEnd"/>
      <w:r w:rsidRPr="0038510C">
        <w:rPr>
          <w:color w:val="0E101A"/>
        </w:rPr>
        <w:t xml:space="preserve"> miles while any goods or services' combined demand outstrips the aggregate deliver. </w:t>
      </w:r>
      <w:proofErr w:type="gramStart"/>
      <w:r w:rsidRPr="0038510C">
        <w:rPr>
          <w:color w:val="0E101A"/>
        </w:rPr>
        <w:t>It's</w:t>
      </w:r>
      <w:proofErr w:type="gramEnd"/>
      <w:r w:rsidRPr="0038510C">
        <w:rPr>
          <w:color w:val="0E101A"/>
        </w:rPr>
        <w:t xml:space="preserve"> miles, particularly an impact of the rise in patron demand. Because of growth in demand, providers attempt to grow supply, and when additional delivery is unavailable, dealers increase their prices, referred to as demand-pull </w:t>
      </w:r>
    </w:p>
    <w:p w:rsidR="0011547A" w:rsidRPr="0038510C" w:rsidRDefault="0011547A" w:rsidP="0038510C">
      <w:pPr>
        <w:spacing w:line="360" w:lineRule="auto"/>
        <w:jc w:val="both"/>
        <w:rPr>
          <w:rFonts w:ascii="Times New Roman" w:hAnsi="Times New Roman"/>
          <w:sz w:val="24"/>
          <w:szCs w:val="24"/>
        </w:rPr>
      </w:pPr>
    </w:p>
    <w:sectPr w:rsidR="0011547A" w:rsidRPr="0038510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7A0"/>
    <w:multiLevelType w:val="hybridMultilevel"/>
    <w:tmpl w:val="33AC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C3NLQwMjUzMjKysDRU0lEKTi0uzszPAykwrgUAxfY0kCwAAAA="/>
  </w:docVars>
  <w:rsids>
    <w:rsidRoot w:val="0011547A"/>
    <w:rsid w:val="000015AA"/>
    <w:rsid w:val="0000353B"/>
    <w:rsid w:val="00007CB0"/>
    <w:rsid w:val="0011547A"/>
    <w:rsid w:val="002638F0"/>
    <w:rsid w:val="0028298A"/>
    <w:rsid w:val="0038510C"/>
    <w:rsid w:val="0044796B"/>
    <w:rsid w:val="005066C0"/>
    <w:rsid w:val="00531F5F"/>
    <w:rsid w:val="0060452E"/>
    <w:rsid w:val="0068096A"/>
    <w:rsid w:val="006C5B85"/>
    <w:rsid w:val="006F2252"/>
    <w:rsid w:val="00725999"/>
    <w:rsid w:val="00800E07"/>
    <w:rsid w:val="00846FE8"/>
    <w:rsid w:val="0092551D"/>
    <w:rsid w:val="009269A2"/>
    <w:rsid w:val="00984FE7"/>
    <w:rsid w:val="00AE57DA"/>
    <w:rsid w:val="00BF167A"/>
    <w:rsid w:val="00C3078B"/>
    <w:rsid w:val="00C31987"/>
    <w:rsid w:val="00DA3640"/>
    <w:rsid w:val="00DB5FBB"/>
    <w:rsid w:val="00DC2D77"/>
    <w:rsid w:val="00E53B0F"/>
    <w:rsid w:val="00F72D61"/>
    <w:rsid w:val="00FF6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1547A"/>
    <w:rPr>
      <w:b/>
      <w:bCs/>
    </w:rPr>
  </w:style>
  <w:style w:type="paragraph" w:styleId="NormalWeb">
    <w:name w:val="Normal (Web)"/>
    <w:basedOn w:val="Normal"/>
    <w:uiPriority w:val="99"/>
    <w:unhideWhenUsed/>
    <w:rsid w:val="0011547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1547A"/>
    <w:pPr>
      <w:ind w:left="720"/>
      <w:contextualSpacing/>
    </w:pPr>
  </w:style>
  <w:style w:type="paragraph" w:styleId="BalloonText">
    <w:name w:val="Balloon Text"/>
    <w:basedOn w:val="Normal"/>
    <w:link w:val="BalloonTextChar"/>
    <w:uiPriority w:val="99"/>
    <w:semiHidden/>
    <w:unhideWhenUsed/>
    <w:rsid w:val="002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F0"/>
    <w:rPr>
      <w:rFonts w:ascii="Tahoma" w:eastAsia="Calibri" w:hAnsi="Tahoma" w:cs="Tahoma"/>
      <w:sz w:val="16"/>
      <w:szCs w:val="16"/>
    </w:rPr>
  </w:style>
  <w:style w:type="paragraph" w:styleId="Title">
    <w:name w:val="Title"/>
    <w:basedOn w:val="Normal"/>
    <w:next w:val="Normal"/>
    <w:link w:val="TitleChar"/>
    <w:rsid w:val="00984FE7"/>
    <w:pPr>
      <w:keepNext/>
      <w:keepLines/>
      <w:spacing w:after="0"/>
    </w:pPr>
    <w:rPr>
      <w:rFonts w:ascii="Times New Roman" w:eastAsia="Times New Roman" w:hAnsi="Times New Roman"/>
      <w:sz w:val="24"/>
      <w:szCs w:val="24"/>
    </w:rPr>
  </w:style>
  <w:style w:type="character" w:customStyle="1" w:styleId="TitleChar">
    <w:name w:val="Title Char"/>
    <w:basedOn w:val="DefaultParagraphFont"/>
    <w:link w:val="Title"/>
    <w:rsid w:val="00984FE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7DA"/>
    <w:rPr>
      <w:color w:val="0000FF"/>
      <w:u w:val="single"/>
    </w:rPr>
  </w:style>
</w:styles>
</file>

<file path=word/webSettings.xml><?xml version="1.0" encoding="utf-8"?>
<w:webSettings xmlns:r="http://schemas.openxmlformats.org/officeDocument/2006/relationships" xmlns:w="http://schemas.openxmlformats.org/wordprocessingml/2006/main">
  <w:divs>
    <w:div w:id="10519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nmimsassignment.com/online-buy-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95</cp:revision>
  <dcterms:created xsi:type="dcterms:W3CDTF">2022-02-08T06:16:00Z</dcterms:created>
  <dcterms:modified xsi:type="dcterms:W3CDTF">2022-02-09T05:05:00Z</dcterms:modified>
</cp:coreProperties>
</file>