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58" w:rsidRPr="000907D5" w:rsidRDefault="00A62558" w:rsidP="000907D5">
      <w:pPr>
        <w:spacing w:line="360" w:lineRule="auto"/>
        <w:jc w:val="center"/>
        <w:rPr>
          <w:rFonts w:ascii="Times New Roman" w:hAnsi="Times New Roman"/>
          <w:b/>
          <w:color w:val="000000"/>
          <w:sz w:val="24"/>
          <w:szCs w:val="24"/>
        </w:rPr>
      </w:pPr>
      <w:r w:rsidRPr="000907D5">
        <w:rPr>
          <w:rFonts w:ascii="Times New Roman" w:hAnsi="Times New Roman"/>
          <w:b/>
          <w:color w:val="000000"/>
          <w:sz w:val="24"/>
          <w:szCs w:val="24"/>
        </w:rPr>
        <w:t>International Business &amp; Export Import Management</w:t>
      </w:r>
    </w:p>
    <w:p w:rsidR="000907D5" w:rsidRPr="002267AA" w:rsidRDefault="000907D5" w:rsidP="000907D5">
      <w:pPr>
        <w:pStyle w:val="Heading1"/>
        <w:spacing w:before="0" w:after="200" w:line="360" w:lineRule="auto"/>
        <w:jc w:val="center"/>
        <w:rPr>
          <w:rFonts w:ascii="Times New Roman" w:hAnsi="Times New Roman"/>
          <w:b w:val="0"/>
          <w:bCs w:val="0"/>
          <w:color w:val="auto"/>
          <w:sz w:val="24"/>
          <w:szCs w:val="24"/>
          <w:lang w:val="en-GB"/>
        </w:rPr>
      </w:pPr>
      <w:r w:rsidRPr="002267AA">
        <w:rPr>
          <w:rFonts w:ascii="Times New Roman" w:hAnsi="Times New Roman"/>
          <w:color w:val="auto"/>
          <w:sz w:val="24"/>
          <w:szCs w:val="24"/>
        </w:rPr>
        <w:t>April 2022 Examination</w:t>
      </w:r>
    </w:p>
    <w:p w:rsidR="000907D5" w:rsidRDefault="000907D5" w:rsidP="000907D5">
      <w:pPr>
        <w:pStyle w:val="Heading1"/>
        <w:spacing w:line="360" w:lineRule="auto"/>
        <w:jc w:val="both"/>
        <w:rPr>
          <w:rFonts w:ascii="Times New Roman" w:hAnsi="Times New Roman"/>
          <w:color w:val="000000"/>
          <w:sz w:val="24"/>
          <w:szCs w:val="24"/>
        </w:rPr>
      </w:pPr>
    </w:p>
    <w:p w:rsidR="00A62558" w:rsidRPr="000907D5" w:rsidRDefault="002329F7" w:rsidP="000907D5">
      <w:pPr>
        <w:pStyle w:val="Heading1"/>
        <w:spacing w:line="360" w:lineRule="auto"/>
        <w:jc w:val="both"/>
        <w:rPr>
          <w:rFonts w:ascii="Times New Roman" w:hAnsi="Times New Roman"/>
          <w:color w:val="000000"/>
          <w:sz w:val="24"/>
          <w:szCs w:val="24"/>
        </w:rPr>
      </w:pPr>
      <w:r w:rsidRPr="000907D5">
        <w:rPr>
          <w:rFonts w:ascii="Times New Roman" w:hAnsi="Times New Roman"/>
          <w:color w:val="000000"/>
          <w:sz w:val="24"/>
          <w:szCs w:val="24"/>
        </w:rPr>
        <w:t>Question 1</w:t>
      </w:r>
      <w:r w:rsidR="000907D5">
        <w:rPr>
          <w:rFonts w:ascii="Times New Roman" w:hAnsi="Times New Roman"/>
          <w:color w:val="000000"/>
          <w:sz w:val="24"/>
          <w:szCs w:val="24"/>
        </w:rPr>
        <w:t>.</w:t>
      </w:r>
    </w:p>
    <w:p w:rsidR="000907D5" w:rsidRDefault="000907D5" w:rsidP="000907D5">
      <w:pPr>
        <w:pStyle w:val="Heading2"/>
        <w:spacing w:line="360" w:lineRule="auto"/>
        <w:jc w:val="both"/>
        <w:rPr>
          <w:rFonts w:ascii="Times New Roman" w:hAnsi="Times New Roman"/>
          <w:color w:val="000000"/>
          <w:sz w:val="24"/>
          <w:szCs w:val="24"/>
        </w:rPr>
      </w:pPr>
      <w:r>
        <w:rPr>
          <w:rFonts w:ascii="Times New Roman" w:hAnsi="Times New Roman"/>
          <w:color w:val="000000"/>
          <w:sz w:val="24"/>
          <w:szCs w:val="24"/>
        </w:rPr>
        <w:t>Ans 1.</w:t>
      </w:r>
    </w:p>
    <w:p w:rsidR="002329F7" w:rsidRPr="000907D5" w:rsidRDefault="00A62558" w:rsidP="000907D5">
      <w:pPr>
        <w:pStyle w:val="Heading2"/>
        <w:spacing w:line="360" w:lineRule="auto"/>
        <w:jc w:val="both"/>
        <w:rPr>
          <w:rFonts w:ascii="Times New Roman" w:hAnsi="Times New Roman"/>
          <w:color w:val="000000"/>
          <w:sz w:val="24"/>
          <w:szCs w:val="24"/>
        </w:rPr>
      </w:pPr>
      <w:r w:rsidRPr="000907D5">
        <w:rPr>
          <w:rFonts w:ascii="Times New Roman" w:hAnsi="Times New Roman"/>
          <w:color w:val="000000"/>
          <w:sz w:val="24"/>
          <w:szCs w:val="24"/>
        </w:rPr>
        <w:t>Introduction</w:t>
      </w:r>
    </w:p>
    <w:p w:rsidR="00773420" w:rsidRDefault="00A62558" w:rsidP="00773420">
      <w:pPr>
        <w:shd w:val="clear" w:color="auto" w:fill="FFFFFF"/>
        <w:spacing w:line="360" w:lineRule="auto"/>
        <w:jc w:val="both"/>
        <w:rPr>
          <w:rFonts w:eastAsia="Times New Roman" w:cs="Calibri"/>
          <w:color w:val="222222"/>
        </w:rPr>
      </w:pPr>
      <w:r w:rsidRPr="00B066C2">
        <w:rPr>
          <w:rFonts w:ascii="Times New Roman" w:hAnsi="Times New Roman"/>
          <w:color w:val="0E101A"/>
          <w:sz w:val="24"/>
          <w:szCs w:val="24"/>
        </w:rPr>
        <w:t xml:space="preserve">Globalization has led to a growth in the number of companies that operate across borders. Even though international commerce has been operating since the East India agency, there has been a length. After that, global companies started to enlarge their sports worldwide with trepidation. The global economy is now ruled via multinationals from all around the globe because of the increase of international firms. It was a Western phenomenon, and however, now it has unfolded to consist of organizations from the East. There are numerous diverse sides of worldwide </w:t>
      </w:r>
      <w:r w:rsidR="00773420">
        <w:rPr>
          <w:rFonts w:ascii="Georgia" w:eastAsia="Times New Roman" w:hAnsi="Georgia" w:cs="Calibri"/>
          <w:color w:val="000000"/>
          <w:sz w:val="33"/>
          <w:szCs w:val="33"/>
          <w:shd w:val="clear" w:color="auto" w:fill="FF0000"/>
        </w:rPr>
        <w:t>Its Half solved only</w:t>
      </w:r>
    </w:p>
    <w:p w:rsidR="00773420" w:rsidRDefault="00773420" w:rsidP="0077342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773420" w:rsidRDefault="00773420" w:rsidP="0077342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73420" w:rsidRDefault="00D53F66" w:rsidP="00773420">
      <w:pPr>
        <w:shd w:val="clear" w:color="auto" w:fill="FFFFFF"/>
        <w:spacing w:line="240" w:lineRule="auto"/>
        <w:jc w:val="center"/>
        <w:rPr>
          <w:rFonts w:eastAsia="Times New Roman" w:cs="Calibri"/>
          <w:color w:val="222222"/>
        </w:rPr>
      </w:pPr>
      <w:hyperlink r:id="rId4" w:tgtFrame="_blank" w:history="1">
        <w:r w:rsidR="00773420">
          <w:rPr>
            <w:rStyle w:val="Hyperlink"/>
            <w:rFonts w:ascii="Georgia" w:eastAsia="Times New Roman" w:hAnsi="Georgia" w:cs="Calibri"/>
            <w:sz w:val="33"/>
          </w:rPr>
          <w:t>https://nmimsassignment.com/online-buy-2/</w:t>
        </w:r>
      </w:hyperlink>
    </w:p>
    <w:p w:rsidR="00773420" w:rsidRDefault="00773420" w:rsidP="0077342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773420" w:rsidRDefault="00773420" w:rsidP="00773420">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April 2022,</w:t>
      </w:r>
    </w:p>
    <w:p w:rsidR="00773420" w:rsidRDefault="00773420" w:rsidP="00773420">
      <w:pPr>
        <w:shd w:val="clear" w:color="auto" w:fill="FFFFFF"/>
        <w:spacing w:line="240" w:lineRule="auto"/>
        <w:jc w:val="center"/>
        <w:rPr>
          <w:rFonts w:ascii="Arial" w:eastAsia="Times New Roman" w:hAnsi="Arial" w:cs="Calibri"/>
          <w:color w:val="222222"/>
        </w:rPr>
      </w:pPr>
    </w:p>
    <w:p w:rsidR="00773420" w:rsidRDefault="00773420" w:rsidP="00773420">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rPr>
        <w:t>your</w:t>
      </w:r>
      <w:r>
        <w:rPr>
          <w:rFonts w:ascii="Georgia" w:eastAsia="Times New Roman" w:hAnsi="Georgia" w:cs="Calibri"/>
          <w:b/>
          <w:bCs/>
          <w:color w:val="222222"/>
          <w:sz w:val="33"/>
          <w:szCs w:val="33"/>
          <w:shd w:val="clear" w:color="auto" w:fill="FFFF00"/>
        </w:rPr>
        <w:t> last date is 25</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March 2022</w:t>
      </w:r>
      <w:r>
        <w:rPr>
          <w:rFonts w:ascii="Georgia" w:eastAsia="Times New Roman" w:hAnsi="Georgia" w:cs="Calibri"/>
          <w:color w:val="222222"/>
          <w:sz w:val="33"/>
          <w:szCs w:val="33"/>
        </w:rPr>
        <w:t>.</w:t>
      </w:r>
    </w:p>
    <w:p w:rsidR="00773420" w:rsidRDefault="00773420" w:rsidP="00773420">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Lowest price guarantee with quality.</w:t>
      </w:r>
    </w:p>
    <w:p w:rsidR="00773420" w:rsidRDefault="00773420" w:rsidP="00773420">
      <w:pPr>
        <w:shd w:val="clear" w:color="auto" w:fill="FFFFFF"/>
        <w:spacing w:line="240" w:lineRule="auto"/>
        <w:jc w:val="center"/>
        <w:rPr>
          <w:rFonts w:ascii="Arial" w:eastAsia="Times New Roman" w:hAnsi="Arial" w:cs="Calibri"/>
          <w:color w:val="500050"/>
        </w:rPr>
      </w:pPr>
      <w:r>
        <w:rPr>
          <w:rFonts w:ascii="Georgia" w:eastAsia="Times New Roman" w:hAnsi="Georgia" w:cs="Calibri"/>
          <w:color w:val="500050"/>
          <w:sz w:val="33"/>
          <w:szCs w:val="33"/>
        </w:rPr>
        <w:lastRenderedPageBreak/>
        <w:t>Charges</w:t>
      </w:r>
      <w:r w:rsidR="00067D3C">
        <w:rPr>
          <w:rFonts w:ascii="Georgia" w:eastAsia="Times New Roman" w:hAnsi="Georgia" w:cs="Calibri"/>
          <w:b/>
          <w:bCs/>
          <w:color w:val="500050"/>
          <w:sz w:val="33"/>
          <w:szCs w:val="33"/>
          <w:shd w:val="clear" w:color="auto" w:fill="FFFF00"/>
        </w:rPr>
        <w:t> INR 2</w:t>
      </w:r>
      <w:r>
        <w:rPr>
          <w:rFonts w:ascii="Georgia" w:eastAsia="Times New Roman" w:hAnsi="Georgia" w:cs="Calibri"/>
          <w:b/>
          <w:bCs/>
          <w:color w:val="500050"/>
          <w:sz w:val="33"/>
          <w:szCs w:val="33"/>
          <w:shd w:val="clear" w:color="auto" w:fill="FFFF00"/>
        </w:rPr>
        <w:t>99 only per assignment. </w:t>
      </w:r>
      <w:r>
        <w:rPr>
          <w:rFonts w:ascii="Georgia" w:eastAsia="Times New Roman" w:hAnsi="Georgia" w:cs="Calibri"/>
          <w:color w:val="500050"/>
          <w:sz w:val="33"/>
          <w:szCs w:val="33"/>
        </w:rPr>
        <w:t>For more information you can get via mail or Whats app also</w:t>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6" w:tgtFrame="_blank" w:history="1">
        <w:r>
          <w:rPr>
            <w:rStyle w:val="Hyperlink"/>
            <w:rFonts w:ascii="Georgia" w:eastAsia="Times New Roman" w:hAnsi="Georgia" w:cs="Calibri"/>
            <w:sz w:val="33"/>
          </w:rPr>
          <w:t>aapkieducation@gmail.com</w:t>
        </w:r>
      </w:hyperlink>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773420" w:rsidRDefault="00773420" w:rsidP="00773420">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7" w:tgtFrame="_blank" w:history="1">
        <w:r>
          <w:rPr>
            <w:rStyle w:val="Hyperlink"/>
            <w:rFonts w:ascii="Georgia" w:eastAsia="Times New Roman" w:hAnsi="Georgia" w:cs="Calibri"/>
            <w:color w:val="1155CC"/>
            <w:sz w:val="33"/>
            <w:shd w:val="clear" w:color="auto" w:fill="00FF00"/>
          </w:rPr>
          <w:t>www.aapkieducation.com</w:t>
        </w:r>
      </w:hyperlink>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whatsapp no 8791490301.</w:t>
      </w:r>
    </w:p>
    <w:p w:rsidR="00773420" w:rsidRDefault="00773420" w:rsidP="00773420">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B066C2" w:rsidRPr="008752FF" w:rsidRDefault="00B066C2" w:rsidP="00773420">
      <w:pPr>
        <w:shd w:val="clear" w:color="auto" w:fill="FFFFFF"/>
        <w:spacing w:after="0" w:line="360" w:lineRule="auto"/>
        <w:jc w:val="both"/>
        <w:rPr>
          <w:rFonts w:ascii="Times New Roman" w:hAnsi="Times New Roman"/>
          <w:sz w:val="24"/>
          <w:szCs w:val="24"/>
        </w:rPr>
      </w:pPr>
    </w:p>
    <w:p w:rsidR="00A62558" w:rsidRDefault="00A62558" w:rsidP="00B066C2">
      <w:pPr>
        <w:pStyle w:val="NormalWeb"/>
        <w:spacing w:before="0" w:beforeAutospacing="0" w:after="0" w:afterAutospacing="0" w:line="360" w:lineRule="auto"/>
        <w:jc w:val="both"/>
        <w:rPr>
          <w:color w:val="0E101A"/>
        </w:rPr>
      </w:pPr>
    </w:p>
    <w:p w:rsidR="00B066C2" w:rsidRDefault="00B066C2" w:rsidP="00B066C2">
      <w:pPr>
        <w:pStyle w:val="NormalWeb"/>
        <w:spacing w:before="0" w:beforeAutospacing="0" w:after="0" w:afterAutospacing="0" w:line="360" w:lineRule="auto"/>
        <w:jc w:val="both"/>
        <w:rPr>
          <w:color w:val="0E101A"/>
        </w:rPr>
      </w:pPr>
    </w:p>
    <w:p w:rsidR="00B066C2" w:rsidRPr="000907D5" w:rsidRDefault="00B066C2" w:rsidP="00B066C2">
      <w:pPr>
        <w:pStyle w:val="NormalWeb"/>
        <w:spacing w:before="0" w:beforeAutospacing="0" w:after="0" w:afterAutospacing="0" w:line="360" w:lineRule="auto"/>
        <w:jc w:val="both"/>
        <w:rPr>
          <w:color w:val="0E101A"/>
        </w:rPr>
      </w:pPr>
    </w:p>
    <w:p w:rsidR="00A62558" w:rsidRPr="000907D5" w:rsidRDefault="00A62558" w:rsidP="000907D5">
      <w:pPr>
        <w:spacing w:line="360" w:lineRule="auto"/>
        <w:jc w:val="both"/>
        <w:rPr>
          <w:rFonts w:ascii="Times New Roman" w:hAnsi="Times New Roman"/>
          <w:sz w:val="24"/>
          <w:szCs w:val="24"/>
        </w:rPr>
      </w:pPr>
    </w:p>
    <w:p w:rsidR="00A62558" w:rsidRPr="000907D5" w:rsidRDefault="00AD7873" w:rsidP="000907D5">
      <w:pPr>
        <w:pStyle w:val="Heading1"/>
        <w:spacing w:line="360" w:lineRule="auto"/>
        <w:jc w:val="both"/>
        <w:rPr>
          <w:rFonts w:ascii="Times New Roman" w:hAnsi="Times New Roman"/>
          <w:color w:val="000000"/>
          <w:sz w:val="24"/>
          <w:szCs w:val="24"/>
        </w:rPr>
      </w:pPr>
      <w:r w:rsidRPr="000907D5">
        <w:rPr>
          <w:rFonts w:ascii="Times New Roman" w:hAnsi="Times New Roman"/>
          <w:color w:val="000000"/>
          <w:sz w:val="24"/>
          <w:szCs w:val="24"/>
        </w:rPr>
        <w:t>Question 2</w:t>
      </w:r>
      <w:r w:rsidR="000907D5">
        <w:rPr>
          <w:rFonts w:ascii="Times New Roman" w:hAnsi="Times New Roman"/>
          <w:color w:val="000000"/>
          <w:sz w:val="24"/>
          <w:szCs w:val="24"/>
        </w:rPr>
        <w:t>.</w:t>
      </w:r>
    </w:p>
    <w:p w:rsidR="000907D5" w:rsidRDefault="000907D5" w:rsidP="000907D5">
      <w:pPr>
        <w:pStyle w:val="Heading2"/>
        <w:spacing w:line="360" w:lineRule="auto"/>
        <w:jc w:val="both"/>
        <w:rPr>
          <w:rFonts w:ascii="Times New Roman" w:hAnsi="Times New Roman"/>
          <w:color w:val="000000"/>
          <w:sz w:val="24"/>
          <w:szCs w:val="24"/>
        </w:rPr>
      </w:pPr>
      <w:r>
        <w:rPr>
          <w:rFonts w:ascii="Times New Roman" w:hAnsi="Times New Roman"/>
          <w:color w:val="000000"/>
          <w:sz w:val="24"/>
          <w:szCs w:val="24"/>
        </w:rPr>
        <w:t>Ans 2.</w:t>
      </w:r>
    </w:p>
    <w:p w:rsidR="000907D5" w:rsidRPr="000907D5" w:rsidRDefault="00A62558" w:rsidP="000907D5">
      <w:pPr>
        <w:pStyle w:val="Heading2"/>
        <w:spacing w:line="360" w:lineRule="auto"/>
        <w:jc w:val="both"/>
        <w:rPr>
          <w:rFonts w:ascii="Times New Roman" w:hAnsi="Times New Roman"/>
          <w:color w:val="000000"/>
          <w:sz w:val="24"/>
          <w:szCs w:val="24"/>
        </w:rPr>
      </w:pPr>
      <w:r w:rsidRPr="000907D5">
        <w:rPr>
          <w:rFonts w:ascii="Times New Roman" w:hAnsi="Times New Roman"/>
          <w:color w:val="000000"/>
          <w:sz w:val="24"/>
          <w:szCs w:val="24"/>
        </w:rPr>
        <w:t>Introduction</w:t>
      </w:r>
    </w:p>
    <w:p w:rsidR="00A62558" w:rsidRDefault="00A62558" w:rsidP="00B066C2">
      <w:pPr>
        <w:spacing w:line="360" w:lineRule="auto"/>
        <w:jc w:val="both"/>
        <w:rPr>
          <w:rFonts w:ascii="Times New Roman" w:hAnsi="Times New Roman"/>
          <w:sz w:val="24"/>
          <w:szCs w:val="24"/>
        </w:rPr>
      </w:pPr>
      <w:r w:rsidRPr="000907D5">
        <w:rPr>
          <w:rFonts w:ascii="Times New Roman" w:hAnsi="Times New Roman"/>
          <w:sz w:val="24"/>
          <w:szCs w:val="24"/>
        </w:rPr>
        <w:t xml:space="preserve">Supply chain control aims to carry the economies of scale and coordination that come with huge businesses collectively with affordable charges, adaptability, and innovation, including smaller ones. The success of a firm is more and more dependent on the capacity of management to combine the organization's networks of industry contacts in this era of supply chain contention. To maximize synergy, deliver chain control uses a wide variety of equipment, techniques, and </w:t>
      </w:r>
    </w:p>
    <w:p w:rsidR="000907D5" w:rsidRPr="000907D5" w:rsidRDefault="000907D5" w:rsidP="000907D5">
      <w:pPr>
        <w:spacing w:line="360" w:lineRule="auto"/>
        <w:jc w:val="both"/>
        <w:rPr>
          <w:rFonts w:ascii="Times New Roman" w:hAnsi="Times New Roman"/>
          <w:sz w:val="24"/>
          <w:szCs w:val="24"/>
        </w:rPr>
      </w:pPr>
    </w:p>
    <w:p w:rsidR="00A62558" w:rsidRPr="000907D5" w:rsidRDefault="00A62558" w:rsidP="000907D5">
      <w:pPr>
        <w:spacing w:line="360" w:lineRule="auto"/>
        <w:jc w:val="both"/>
        <w:rPr>
          <w:rFonts w:ascii="Times New Roman" w:hAnsi="Times New Roman"/>
          <w:color w:val="000000"/>
          <w:sz w:val="24"/>
          <w:szCs w:val="24"/>
        </w:rPr>
      </w:pPr>
      <w:r w:rsidRPr="000907D5">
        <w:rPr>
          <w:rStyle w:val="Heading1Char"/>
          <w:rFonts w:ascii="Times New Roman" w:eastAsia="Calibri" w:hAnsi="Times New Roman"/>
          <w:color w:val="000000"/>
          <w:sz w:val="24"/>
          <w:szCs w:val="24"/>
        </w:rPr>
        <w:lastRenderedPageBreak/>
        <w:t>Question 3a</w:t>
      </w:r>
      <w:r w:rsidR="000907D5">
        <w:rPr>
          <w:rStyle w:val="Heading1Char"/>
          <w:rFonts w:ascii="Times New Roman" w:eastAsia="Calibri" w:hAnsi="Times New Roman"/>
          <w:color w:val="000000"/>
          <w:sz w:val="24"/>
          <w:szCs w:val="24"/>
        </w:rPr>
        <w:t>.</w:t>
      </w:r>
    </w:p>
    <w:p w:rsidR="000907D5" w:rsidRDefault="000907D5" w:rsidP="000907D5">
      <w:pPr>
        <w:pStyle w:val="Heading2"/>
        <w:spacing w:line="360" w:lineRule="auto"/>
        <w:jc w:val="both"/>
        <w:rPr>
          <w:rFonts w:ascii="Times New Roman" w:hAnsi="Times New Roman"/>
          <w:color w:val="000000"/>
          <w:sz w:val="24"/>
          <w:szCs w:val="24"/>
        </w:rPr>
      </w:pPr>
      <w:r>
        <w:rPr>
          <w:rFonts w:ascii="Times New Roman" w:hAnsi="Times New Roman"/>
          <w:color w:val="000000"/>
          <w:sz w:val="24"/>
          <w:szCs w:val="24"/>
        </w:rPr>
        <w:t>Ans 3a.</w:t>
      </w:r>
    </w:p>
    <w:p w:rsidR="00AD7873" w:rsidRPr="000907D5" w:rsidRDefault="00A62558" w:rsidP="000907D5">
      <w:pPr>
        <w:pStyle w:val="Heading2"/>
        <w:spacing w:line="360" w:lineRule="auto"/>
        <w:jc w:val="both"/>
        <w:rPr>
          <w:rFonts w:ascii="Times New Roman" w:hAnsi="Times New Roman"/>
          <w:color w:val="000000"/>
          <w:sz w:val="24"/>
          <w:szCs w:val="24"/>
        </w:rPr>
      </w:pPr>
      <w:r w:rsidRPr="000907D5">
        <w:rPr>
          <w:rFonts w:ascii="Times New Roman" w:hAnsi="Times New Roman"/>
          <w:color w:val="000000"/>
          <w:sz w:val="24"/>
          <w:szCs w:val="24"/>
        </w:rPr>
        <w:t>Introduction</w:t>
      </w:r>
    </w:p>
    <w:p w:rsidR="00AD7873" w:rsidRDefault="002329F7" w:rsidP="00B066C2">
      <w:pPr>
        <w:spacing w:line="360" w:lineRule="auto"/>
        <w:jc w:val="both"/>
        <w:rPr>
          <w:rFonts w:ascii="Times New Roman" w:hAnsi="Times New Roman"/>
          <w:sz w:val="24"/>
          <w:szCs w:val="24"/>
        </w:rPr>
      </w:pPr>
      <w:r w:rsidRPr="000907D5">
        <w:rPr>
          <w:rFonts w:ascii="Times New Roman" w:hAnsi="Times New Roman"/>
          <w:sz w:val="24"/>
          <w:szCs w:val="24"/>
        </w:rPr>
        <w:t xml:space="preserve">A hard decision confronted Gillette because the twenty-first century dawned. a few years prior, its bold enlargement into emerging markets and the former Soviet bloc have been heralded as a triumph. For example, Gillette different its product lines in developing countries by expanding </w:t>
      </w:r>
    </w:p>
    <w:p w:rsidR="00B066C2" w:rsidRDefault="00B066C2" w:rsidP="00B066C2">
      <w:pPr>
        <w:spacing w:line="360" w:lineRule="auto"/>
        <w:jc w:val="both"/>
        <w:rPr>
          <w:rFonts w:ascii="Times New Roman" w:hAnsi="Times New Roman"/>
          <w:sz w:val="24"/>
          <w:szCs w:val="24"/>
        </w:rPr>
      </w:pPr>
    </w:p>
    <w:p w:rsidR="000907D5" w:rsidRPr="000907D5" w:rsidRDefault="000907D5" w:rsidP="000907D5">
      <w:pPr>
        <w:spacing w:line="360" w:lineRule="auto"/>
        <w:jc w:val="both"/>
        <w:rPr>
          <w:rFonts w:ascii="Times New Roman" w:hAnsi="Times New Roman"/>
          <w:sz w:val="24"/>
          <w:szCs w:val="24"/>
        </w:rPr>
      </w:pPr>
    </w:p>
    <w:p w:rsidR="002329F7" w:rsidRPr="000907D5" w:rsidRDefault="000907D5" w:rsidP="000907D5">
      <w:pPr>
        <w:spacing w:line="360" w:lineRule="auto"/>
        <w:jc w:val="both"/>
        <w:rPr>
          <w:rFonts w:ascii="Times New Roman" w:hAnsi="Times New Roman"/>
          <w:b/>
          <w:sz w:val="24"/>
          <w:szCs w:val="24"/>
        </w:rPr>
      </w:pPr>
      <w:r>
        <w:rPr>
          <w:rFonts w:ascii="Times New Roman" w:hAnsi="Times New Roman"/>
          <w:b/>
          <w:sz w:val="24"/>
          <w:szCs w:val="24"/>
        </w:rPr>
        <w:t xml:space="preserve">Ans </w:t>
      </w:r>
      <w:r w:rsidR="002329F7" w:rsidRPr="000907D5">
        <w:rPr>
          <w:rFonts w:ascii="Times New Roman" w:hAnsi="Times New Roman"/>
          <w:b/>
          <w:sz w:val="24"/>
          <w:szCs w:val="24"/>
        </w:rPr>
        <w:t>3b.</w:t>
      </w:r>
    </w:p>
    <w:p w:rsidR="002329F7" w:rsidRPr="000907D5" w:rsidRDefault="00AD7873" w:rsidP="000907D5">
      <w:pPr>
        <w:spacing w:line="360" w:lineRule="auto"/>
        <w:jc w:val="both"/>
        <w:rPr>
          <w:rFonts w:ascii="Times New Roman" w:hAnsi="Times New Roman"/>
          <w:b/>
          <w:sz w:val="24"/>
          <w:szCs w:val="24"/>
        </w:rPr>
      </w:pPr>
      <w:r w:rsidRPr="000907D5">
        <w:rPr>
          <w:rFonts w:ascii="Times New Roman" w:hAnsi="Times New Roman"/>
          <w:b/>
          <w:sz w:val="24"/>
          <w:szCs w:val="24"/>
        </w:rPr>
        <w:t>Introduction</w:t>
      </w:r>
    </w:p>
    <w:p w:rsidR="00A62558" w:rsidRPr="000907D5" w:rsidRDefault="002329F7" w:rsidP="00B066C2">
      <w:pPr>
        <w:spacing w:line="360" w:lineRule="auto"/>
        <w:jc w:val="both"/>
        <w:rPr>
          <w:rFonts w:ascii="Times New Roman" w:hAnsi="Times New Roman"/>
          <w:sz w:val="24"/>
          <w:szCs w:val="24"/>
        </w:rPr>
      </w:pPr>
      <w:r w:rsidRPr="000907D5">
        <w:rPr>
          <w:rFonts w:ascii="Times New Roman" w:hAnsi="Times New Roman"/>
          <w:sz w:val="24"/>
          <w:szCs w:val="24"/>
        </w:rPr>
        <w:t>Gillette faces risks in expanding into new countries, together with the onset of a financial disaster, which would possibly harm the company's sales. Consequently, if a growing country's economy turns out to be terrible, the corporation will lose cash in the long run. For example, the income growth of the Gillette business enterprise turned into adversely suffering from the Asia-</w:t>
      </w:r>
    </w:p>
    <w:sectPr w:rsidR="00A62558" w:rsidRPr="000907D5"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docVars>
    <w:docVar w:name="__Grammarly_42____i" w:val="H4sIAAAAAAAEAKtWckksSQxILCpxzi/NK1GyMqwFAAEhoTITAAAA"/>
    <w:docVar w:name="__Grammarly_42___1" w:val="H4sIAAAAAAAEAKtWcslP9kxRslIyNDaysDQwNjEyMjMztTAyMDZU0lEKTi0uzszPAykwrgUAHF+N+CwAAAA="/>
  </w:docVars>
  <w:rsids>
    <w:rsidRoot w:val="00A62558"/>
    <w:rsid w:val="00067D3C"/>
    <w:rsid w:val="000907D5"/>
    <w:rsid w:val="002329F7"/>
    <w:rsid w:val="002363F6"/>
    <w:rsid w:val="006748E4"/>
    <w:rsid w:val="006F17CF"/>
    <w:rsid w:val="00773420"/>
    <w:rsid w:val="008909E7"/>
    <w:rsid w:val="00A62558"/>
    <w:rsid w:val="00AD7873"/>
    <w:rsid w:val="00B066C2"/>
    <w:rsid w:val="00C450D4"/>
    <w:rsid w:val="00D53F66"/>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58"/>
    <w:rPr>
      <w:rFonts w:ascii="Calibri" w:eastAsia="Calibri" w:hAnsi="Calibri" w:cs="Times New Roman"/>
    </w:rPr>
  </w:style>
  <w:style w:type="paragraph" w:styleId="Heading1">
    <w:name w:val="heading 1"/>
    <w:basedOn w:val="Normal"/>
    <w:next w:val="Normal"/>
    <w:link w:val="Heading1Char"/>
    <w:uiPriority w:val="9"/>
    <w:qFormat/>
    <w:rsid w:val="00A6255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255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55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62558"/>
    <w:rPr>
      <w:rFonts w:ascii="Cambria" w:eastAsia="Times New Roman" w:hAnsi="Cambria" w:cs="Times New Roman"/>
      <w:b/>
      <w:bCs/>
      <w:color w:val="4F81BD"/>
      <w:sz w:val="26"/>
      <w:szCs w:val="26"/>
    </w:rPr>
  </w:style>
  <w:style w:type="paragraph" w:styleId="NormalWeb">
    <w:name w:val="Normal (Web)"/>
    <w:basedOn w:val="Normal"/>
    <w:uiPriority w:val="99"/>
    <w:unhideWhenUsed/>
    <w:rsid w:val="00A6255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62558"/>
    <w:rPr>
      <w:b/>
      <w:bCs/>
    </w:rPr>
  </w:style>
  <w:style w:type="character" w:styleId="Hyperlink">
    <w:name w:val="Hyperlink"/>
    <w:basedOn w:val="DefaultParagraphFont"/>
    <w:uiPriority w:val="99"/>
    <w:semiHidden/>
    <w:unhideWhenUsed/>
    <w:rsid w:val="00B066C2"/>
    <w:rPr>
      <w:color w:val="0000FF"/>
      <w:u w:val="single"/>
    </w:rPr>
  </w:style>
  <w:style w:type="paragraph" w:styleId="BalloonText">
    <w:name w:val="Balloon Text"/>
    <w:basedOn w:val="Normal"/>
    <w:link w:val="BalloonTextChar"/>
    <w:uiPriority w:val="99"/>
    <w:semiHidden/>
    <w:unhideWhenUsed/>
    <w:rsid w:val="0077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42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40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png"/><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Windows User</cp:lastModifiedBy>
  <cp:revision>6</cp:revision>
  <dcterms:created xsi:type="dcterms:W3CDTF">2022-02-11T06:23:00Z</dcterms:created>
  <dcterms:modified xsi:type="dcterms:W3CDTF">2022-02-12T11:57:00Z</dcterms:modified>
</cp:coreProperties>
</file>