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21" w:rsidRDefault="003A0C92" w:rsidP="003A0C92">
      <w:pPr>
        <w:spacing w:after="240" w:line="360" w:lineRule="auto"/>
        <w:jc w:val="center"/>
      </w:pPr>
      <w:r>
        <w:rPr>
          <w:b/>
          <w:bCs/>
        </w:rPr>
        <w:t>Global Retailing</w:t>
      </w:r>
    </w:p>
    <w:p w:rsidR="0067653B" w:rsidRDefault="0067653B" w:rsidP="0067653B">
      <w:pPr>
        <w:spacing w:line="360" w:lineRule="auto"/>
        <w:jc w:val="center"/>
        <w:rPr>
          <w:color w:val="000000"/>
        </w:rPr>
      </w:pPr>
      <w:r>
        <w:rPr>
          <w:b/>
        </w:rPr>
        <w:t>Apr</w:t>
      </w:r>
      <w:r>
        <w:rPr>
          <w:b/>
          <w:spacing w:val="-1"/>
        </w:rPr>
        <w:t>i</w:t>
      </w:r>
      <w:r>
        <w:rPr>
          <w:b/>
        </w:rPr>
        <w:t>l</w:t>
      </w:r>
      <w:r>
        <w:rPr>
          <w:b/>
          <w:spacing w:val="-1"/>
        </w:rPr>
        <w:t xml:space="preserve"> </w:t>
      </w:r>
      <w:r>
        <w:rPr>
          <w:b/>
          <w:spacing w:val="1"/>
        </w:rPr>
        <w:t>2</w:t>
      </w:r>
      <w:r>
        <w:rPr>
          <w:b/>
          <w:spacing w:val="-1"/>
        </w:rPr>
        <w:t>0</w:t>
      </w:r>
      <w:r>
        <w:rPr>
          <w:b/>
          <w:spacing w:val="1"/>
        </w:rPr>
        <w:t>2</w:t>
      </w:r>
      <w:r>
        <w:rPr>
          <w:b/>
        </w:rPr>
        <w:t>2</w:t>
      </w:r>
      <w:r>
        <w:rPr>
          <w:b/>
          <w:spacing w:val="-1"/>
        </w:rPr>
        <w:t xml:space="preserve"> </w:t>
      </w:r>
      <w:r>
        <w:rPr>
          <w:b/>
        </w:rPr>
        <w:t>Ex</w:t>
      </w:r>
      <w:r>
        <w:rPr>
          <w:b/>
          <w:spacing w:val="-1"/>
        </w:rPr>
        <w:t>a</w:t>
      </w:r>
      <w:r>
        <w:rPr>
          <w:b/>
        </w:rPr>
        <w:t>m</w:t>
      </w:r>
      <w:r>
        <w:rPr>
          <w:b/>
          <w:spacing w:val="-1"/>
        </w:rPr>
        <w:t>ina</w:t>
      </w:r>
      <w:r>
        <w:rPr>
          <w:b/>
        </w:rPr>
        <w:t>t</w:t>
      </w:r>
      <w:r>
        <w:rPr>
          <w:b/>
          <w:spacing w:val="1"/>
        </w:rPr>
        <w:t>i</w:t>
      </w:r>
      <w:r>
        <w:rPr>
          <w:b/>
          <w:spacing w:val="-1"/>
        </w:rPr>
        <w:t>o</w:t>
      </w:r>
      <w:r>
        <w:rPr>
          <w:b/>
        </w:rPr>
        <w:t>n</w:t>
      </w:r>
    </w:p>
    <w:p w:rsidR="003A0C92" w:rsidRDefault="003A0C92" w:rsidP="003A0C92">
      <w:pPr>
        <w:spacing w:before="240" w:after="240" w:line="360" w:lineRule="auto"/>
        <w:jc w:val="both"/>
        <w:rPr>
          <w:b/>
          <w:bCs/>
        </w:rPr>
      </w:pPr>
    </w:p>
    <w:p w:rsidR="003A0C92" w:rsidRDefault="003A0C92" w:rsidP="003A0C92">
      <w:pPr>
        <w:spacing w:before="240" w:after="240" w:line="360" w:lineRule="auto"/>
        <w:jc w:val="both"/>
        <w:rPr>
          <w:b/>
          <w:bCs/>
        </w:rPr>
      </w:pPr>
    </w:p>
    <w:p w:rsidR="003A0C92" w:rsidRPr="003A0C92" w:rsidRDefault="003A0C92" w:rsidP="003A0C92">
      <w:pPr>
        <w:spacing w:line="360" w:lineRule="auto"/>
        <w:jc w:val="both"/>
        <w:rPr>
          <w:b/>
          <w:shd w:val="clear" w:color="auto" w:fill="FFFFFF"/>
        </w:rPr>
      </w:pPr>
      <w:r w:rsidRPr="00B45C25">
        <w:rPr>
          <w:b/>
          <w:bCs/>
        </w:rPr>
        <w:t xml:space="preserve">Q1. </w:t>
      </w:r>
      <w:r w:rsidRPr="00B45C25">
        <w:rPr>
          <w:b/>
        </w:rPr>
        <w:t xml:space="preserve">What strategy did </w:t>
      </w:r>
      <w:proofErr w:type="spellStart"/>
      <w:r w:rsidRPr="00B45C25">
        <w:rPr>
          <w:b/>
        </w:rPr>
        <w:t>Danon</w:t>
      </w:r>
      <w:proofErr w:type="spellEnd"/>
      <w:r w:rsidRPr="00B45C25">
        <w:rPr>
          <w:b/>
        </w:rPr>
        <w:t xml:space="preserve"> adopt for entry into the Indian market? What was the result?</w:t>
      </w:r>
    </w:p>
    <w:p w:rsidR="00BB5421" w:rsidRDefault="003A0C92" w:rsidP="003A0C92">
      <w:pPr>
        <w:spacing w:before="240" w:after="240" w:line="360" w:lineRule="auto"/>
        <w:jc w:val="both"/>
      </w:pPr>
      <w:proofErr w:type="spellStart"/>
      <w:proofErr w:type="gramStart"/>
      <w:r>
        <w:rPr>
          <w:b/>
          <w:bCs/>
        </w:rPr>
        <w:t>Ans</w:t>
      </w:r>
      <w:proofErr w:type="spellEnd"/>
      <w:r>
        <w:rPr>
          <w:b/>
          <w:bCs/>
        </w:rPr>
        <w:t xml:space="preserve"> 1.</w:t>
      </w:r>
      <w:proofErr w:type="gramEnd"/>
      <w:r>
        <w:rPr>
          <w:b/>
          <w:bCs/>
        </w:rPr>
        <w:t xml:space="preserve"> </w:t>
      </w:r>
    </w:p>
    <w:p w:rsidR="00BB5421" w:rsidRDefault="003A0C92" w:rsidP="003A0C92">
      <w:pPr>
        <w:spacing w:before="240" w:after="240" w:line="360" w:lineRule="auto"/>
        <w:jc w:val="both"/>
      </w:pPr>
      <w:r>
        <w:rPr>
          <w:b/>
          <w:bCs/>
        </w:rPr>
        <w:t xml:space="preserve">Introduction: </w:t>
      </w:r>
    </w:p>
    <w:p w:rsidR="003B11A0" w:rsidRDefault="003A0C92" w:rsidP="003B11A0">
      <w:pPr>
        <w:shd w:val="clear" w:color="auto" w:fill="FFFFFF"/>
        <w:spacing w:line="360" w:lineRule="auto"/>
        <w:jc w:val="both"/>
        <w:rPr>
          <w:rFonts w:cs="Calibri"/>
          <w:color w:val="222222"/>
        </w:rPr>
      </w:pPr>
      <w:r>
        <w:t>Our move to beverages and food that are based on plants reflects our determination to provide a greater variety of choices to consumers particularly the increasing number of people who are '</w:t>
      </w:r>
      <w:proofErr w:type="spellStart"/>
      <w:r>
        <w:t>flexitarians</w:t>
      </w:r>
      <w:proofErr w:type="spellEnd"/>
      <w:r>
        <w:t xml:space="preserve">' seeking for a variety of protein options, and those with diet restrictions or preferences. </w:t>
      </w:r>
      <w:proofErr w:type="gramStart"/>
      <w:r>
        <w:t>Our Brands.</w:t>
      </w:r>
      <w:proofErr w:type="gramEnd"/>
      <w:r>
        <w:t xml:space="preserve"> </w:t>
      </w:r>
      <w:proofErr w:type="gramStart"/>
      <w:r>
        <w:t>The new "</w:t>
      </w:r>
      <w:proofErr w:type="spellStart"/>
      <w:r>
        <w:t>Danone</w:t>
      </w:r>
      <w:proofErr w:type="spellEnd"/>
      <w:r>
        <w:t>, One Planet.</w:t>
      </w:r>
      <w:proofErr w:type="gramEnd"/>
      <w:r>
        <w:t xml:space="preserve"> One Health" Company signature that was launched in 2017 reflects </w:t>
      </w:r>
      <w:proofErr w:type="spellStart"/>
      <w:r>
        <w:t>Danone's</w:t>
      </w:r>
      <w:proofErr w:type="spellEnd"/>
      <w:r>
        <w:t xml:space="preserve"> vision at the top of its strategic goals that are both at Company level as well as for its businesses. In light of the current challenges in the present, and </w:t>
      </w:r>
      <w:r w:rsidR="003B11A0">
        <w:rPr>
          <w:rFonts w:ascii="Georgia" w:hAnsi="Georgia" w:cs="Calibri"/>
          <w:color w:val="000000"/>
          <w:sz w:val="33"/>
          <w:szCs w:val="33"/>
          <w:shd w:val="clear" w:color="auto" w:fill="FF0000"/>
        </w:rPr>
        <w:t>Its Half solved only</w:t>
      </w:r>
    </w:p>
    <w:p w:rsidR="003B11A0" w:rsidRDefault="003B11A0" w:rsidP="003B11A0">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3B11A0" w:rsidRDefault="003B11A0" w:rsidP="003B11A0">
      <w:pPr>
        <w:shd w:val="clear" w:color="auto" w:fill="FFFFFF"/>
        <w:jc w:val="center"/>
        <w:rPr>
          <w:rFonts w:cs="Calibri"/>
          <w:color w:val="222222"/>
        </w:rPr>
      </w:pPr>
      <w:r>
        <w:rPr>
          <w:rFonts w:ascii="Georgia" w:hAnsi="Georgia" w:cs="Calibri"/>
          <w:color w:val="222222"/>
          <w:sz w:val="33"/>
          <w:szCs w:val="33"/>
          <w:shd w:val="clear" w:color="auto" w:fill="FFFF00"/>
        </w:rPr>
        <w:t> </w:t>
      </w:r>
    </w:p>
    <w:p w:rsidR="003B11A0" w:rsidRDefault="003B11A0" w:rsidP="003B11A0">
      <w:pPr>
        <w:shd w:val="clear" w:color="auto" w:fill="FFFFFF"/>
        <w:jc w:val="center"/>
        <w:rPr>
          <w:rFonts w:cs="Calibri"/>
          <w:color w:val="222222"/>
        </w:rPr>
      </w:pPr>
      <w:hyperlink r:id="rId5" w:tgtFrame="_blank" w:history="1">
        <w:r>
          <w:rPr>
            <w:rStyle w:val="Hyperlink"/>
            <w:rFonts w:ascii="Georgia" w:hAnsi="Georgia" w:cs="Calibri"/>
            <w:sz w:val="33"/>
          </w:rPr>
          <w:t>https://nmimsassignment.com/online-buy-2/</w:t>
        </w:r>
      </w:hyperlink>
    </w:p>
    <w:p w:rsidR="003B11A0" w:rsidRDefault="003B11A0" w:rsidP="003B11A0">
      <w:pPr>
        <w:shd w:val="clear" w:color="auto" w:fill="FFFFFF"/>
        <w:jc w:val="center"/>
        <w:rPr>
          <w:rFonts w:cs="Calibri"/>
          <w:color w:val="222222"/>
        </w:rPr>
      </w:pPr>
      <w:r>
        <w:rPr>
          <w:rFonts w:ascii="Georgia" w:hAnsi="Georgia" w:cs="Calibri"/>
          <w:color w:val="222222"/>
          <w:sz w:val="33"/>
          <w:szCs w:val="33"/>
          <w:shd w:val="clear" w:color="auto" w:fill="FFFF00"/>
        </w:rPr>
        <w:t> </w:t>
      </w:r>
    </w:p>
    <w:p w:rsidR="003B11A0" w:rsidRDefault="003B11A0" w:rsidP="003B11A0">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3B11A0" w:rsidRDefault="003B11A0" w:rsidP="003B11A0">
      <w:pPr>
        <w:shd w:val="clear" w:color="auto" w:fill="FFFFFF"/>
        <w:jc w:val="center"/>
        <w:rPr>
          <w:rFonts w:ascii="Arial" w:hAnsi="Arial" w:cs="Calibri"/>
          <w:color w:val="222222"/>
        </w:rPr>
      </w:pPr>
    </w:p>
    <w:p w:rsidR="003B11A0" w:rsidRDefault="003B11A0" w:rsidP="003B11A0">
      <w:pPr>
        <w:shd w:val="clear" w:color="auto" w:fill="FFFFFF"/>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3B11A0" w:rsidRDefault="003B11A0" w:rsidP="003B11A0">
      <w:pPr>
        <w:shd w:val="clear" w:color="auto" w:fill="E8EAED"/>
        <w:spacing w:line="112" w:lineRule="atLeast"/>
        <w:rPr>
          <w:rFonts w:cs="Arial"/>
          <w:color w:val="222222"/>
        </w:rPr>
      </w:pPr>
      <w:r>
        <w:rPr>
          <w:noProof/>
          <w:color w:val="222222"/>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3B11A0" w:rsidRDefault="003B11A0" w:rsidP="003B11A0">
      <w:pPr>
        <w:shd w:val="clear" w:color="auto" w:fill="FFFFFF"/>
        <w:jc w:val="center"/>
        <w:rPr>
          <w:rFonts w:cs="Calibri"/>
          <w:color w:val="500050"/>
        </w:rPr>
      </w:pPr>
      <w:r>
        <w:rPr>
          <w:rFonts w:ascii="Georgia" w:hAnsi="Georgia" w:cs="Calibri"/>
          <w:color w:val="500050"/>
          <w:sz w:val="33"/>
          <w:szCs w:val="33"/>
        </w:rPr>
        <w:t>Lowest price guarantee with quality.</w:t>
      </w:r>
    </w:p>
    <w:p w:rsidR="003B11A0" w:rsidRDefault="003B11A0" w:rsidP="003B11A0">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3B11A0" w:rsidRDefault="003B11A0" w:rsidP="003B11A0">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3B11A0" w:rsidRDefault="003B11A0" w:rsidP="003B11A0">
      <w:pPr>
        <w:shd w:val="clear" w:color="auto" w:fill="FFFFFF"/>
        <w:jc w:val="center"/>
        <w:rPr>
          <w:rFonts w:cs="Calibri"/>
          <w:color w:val="500050"/>
        </w:rPr>
      </w:pPr>
      <w:r>
        <w:rPr>
          <w:rFonts w:ascii="Georgia" w:hAnsi="Georgia" w:cs="Calibri"/>
          <w:color w:val="500050"/>
          <w:sz w:val="33"/>
          <w:szCs w:val="33"/>
        </w:rPr>
        <w:lastRenderedPageBreak/>
        <w:t> </w:t>
      </w:r>
    </w:p>
    <w:p w:rsidR="003B11A0" w:rsidRDefault="003B11A0" w:rsidP="003B11A0">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3B11A0" w:rsidRDefault="003B11A0" w:rsidP="003B11A0">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3B11A0" w:rsidRDefault="003B11A0" w:rsidP="003B11A0">
      <w:pPr>
        <w:shd w:val="clear" w:color="auto" w:fill="FFFFFF"/>
        <w:jc w:val="center"/>
        <w:rPr>
          <w:rFonts w:cs="Calibri"/>
          <w:color w:val="500050"/>
        </w:rPr>
      </w:pPr>
      <w:r>
        <w:rPr>
          <w:rFonts w:ascii="Georgia" w:hAnsi="Georgia" w:cs="Calibri"/>
          <w:color w:val="500050"/>
          <w:sz w:val="33"/>
          <w:szCs w:val="33"/>
        </w:rPr>
        <w:t>1 hour.</w:t>
      </w:r>
    </w:p>
    <w:p w:rsidR="003B11A0" w:rsidRDefault="003B11A0" w:rsidP="003B11A0">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3B11A0" w:rsidRDefault="003B11A0" w:rsidP="003B11A0">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3B11A0" w:rsidRDefault="003B11A0" w:rsidP="003B11A0">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BB5421" w:rsidRDefault="00BB5421" w:rsidP="00866F2D">
      <w:pPr>
        <w:spacing w:before="240" w:after="240" w:line="360" w:lineRule="auto"/>
        <w:jc w:val="both"/>
      </w:pPr>
    </w:p>
    <w:p w:rsidR="00866F2D" w:rsidRDefault="00866F2D" w:rsidP="00866F2D">
      <w:pPr>
        <w:spacing w:before="240" w:after="240" w:line="360" w:lineRule="auto"/>
        <w:jc w:val="both"/>
      </w:pPr>
    </w:p>
    <w:p w:rsidR="00866F2D" w:rsidRDefault="00866F2D" w:rsidP="00866F2D">
      <w:pPr>
        <w:spacing w:before="240" w:after="240" w:line="360" w:lineRule="auto"/>
        <w:jc w:val="both"/>
      </w:pPr>
    </w:p>
    <w:p w:rsidR="003A0C92" w:rsidRPr="00B45C25" w:rsidRDefault="003A0C92" w:rsidP="003A0C92">
      <w:pPr>
        <w:autoSpaceDE w:val="0"/>
        <w:autoSpaceDN w:val="0"/>
        <w:adjustRightInd w:val="0"/>
        <w:spacing w:line="360" w:lineRule="auto"/>
        <w:jc w:val="both"/>
        <w:rPr>
          <w:b/>
        </w:rPr>
      </w:pPr>
      <w:r>
        <w:rPr>
          <w:b/>
          <w:bCs/>
        </w:rPr>
        <w:t>Q</w:t>
      </w:r>
      <w:r w:rsidRPr="00B45C25">
        <w:rPr>
          <w:b/>
          <w:bCs/>
        </w:rPr>
        <w:t xml:space="preserve">2. </w:t>
      </w:r>
      <w:proofErr w:type="spellStart"/>
      <w:r w:rsidRPr="00B45C25">
        <w:rPr>
          <w:b/>
        </w:rPr>
        <w:t>Patanjali</w:t>
      </w:r>
      <w:proofErr w:type="spellEnd"/>
      <w:r w:rsidRPr="00B45C25">
        <w:rPr>
          <w:b/>
        </w:rPr>
        <w:t xml:space="preserve"> manufacturers of the toothpaste brand </w:t>
      </w:r>
      <w:proofErr w:type="spellStart"/>
      <w:r w:rsidRPr="00B45C25">
        <w:rPr>
          <w:b/>
        </w:rPr>
        <w:t>Dant</w:t>
      </w:r>
      <w:proofErr w:type="spellEnd"/>
      <w:r w:rsidRPr="00B45C25">
        <w:rPr>
          <w:b/>
        </w:rPr>
        <w:t xml:space="preserve"> </w:t>
      </w:r>
      <w:proofErr w:type="spellStart"/>
      <w:r w:rsidRPr="00B45C25">
        <w:rPr>
          <w:b/>
        </w:rPr>
        <w:t>Kanti</w:t>
      </w:r>
      <w:proofErr w:type="spellEnd"/>
      <w:r w:rsidRPr="00B45C25">
        <w:rPr>
          <w:b/>
        </w:rPr>
        <w:t xml:space="preserve"> is planning to enter the</w:t>
      </w:r>
    </w:p>
    <w:p w:rsidR="003A0C92" w:rsidRPr="003A0C92" w:rsidRDefault="003A0C92" w:rsidP="003A0C92">
      <w:pPr>
        <w:autoSpaceDE w:val="0"/>
        <w:autoSpaceDN w:val="0"/>
        <w:adjustRightInd w:val="0"/>
        <w:spacing w:line="360" w:lineRule="auto"/>
        <w:jc w:val="both"/>
        <w:rPr>
          <w:b/>
        </w:rPr>
      </w:pPr>
      <w:proofErr w:type="gramStart"/>
      <w:r w:rsidRPr="00B45C25">
        <w:rPr>
          <w:b/>
        </w:rPr>
        <w:t>international</w:t>
      </w:r>
      <w:proofErr w:type="gramEnd"/>
      <w:r w:rsidRPr="00B45C25">
        <w:rPr>
          <w:b/>
        </w:rPr>
        <w:t xml:space="preserve"> market expanding its presence in more countries? What should be their strategy?</w:t>
      </w:r>
    </w:p>
    <w:p w:rsidR="00BB5421" w:rsidRDefault="003A0C92" w:rsidP="003A0C92">
      <w:pPr>
        <w:spacing w:before="240" w:after="240" w:line="360" w:lineRule="auto"/>
        <w:jc w:val="both"/>
      </w:pPr>
      <w:proofErr w:type="spellStart"/>
      <w:proofErr w:type="gramStart"/>
      <w:r>
        <w:rPr>
          <w:b/>
          <w:bCs/>
        </w:rPr>
        <w:t>Ans</w:t>
      </w:r>
      <w:proofErr w:type="spellEnd"/>
      <w:r>
        <w:rPr>
          <w:b/>
          <w:bCs/>
        </w:rPr>
        <w:t xml:space="preserve"> 2.</w:t>
      </w:r>
      <w:proofErr w:type="gramEnd"/>
      <w:r>
        <w:rPr>
          <w:b/>
          <w:bCs/>
        </w:rPr>
        <w:t xml:space="preserve"> </w:t>
      </w:r>
    </w:p>
    <w:p w:rsidR="00BB5421" w:rsidRDefault="003A0C92" w:rsidP="003A0C92">
      <w:pPr>
        <w:spacing w:before="240" w:after="240" w:line="360" w:lineRule="auto"/>
        <w:jc w:val="both"/>
      </w:pPr>
      <w:r>
        <w:rPr>
          <w:b/>
          <w:bCs/>
        </w:rPr>
        <w:t xml:space="preserve">Introduction: </w:t>
      </w:r>
    </w:p>
    <w:p w:rsidR="00BB5421" w:rsidRDefault="003A0C92" w:rsidP="00866F2D">
      <w:pPr>
        <w:spacing w:before="240" w:after="240" w:line="360" w:lineRule="auto"/>
        <w:jc w:val="both"/>
      </w:pPr>
      <w:proofErr w:type="spellStart"/>
      <w:r>
        <w:t>Patanjali</w:t>
      </w:r>
      <w:proofErr w:type="spellEnd"/>
      <w:r>
        <w:t xml:space="preserve"> </w:t>
      </w:r>
      <w:proofErr w:type="spellStart"/>
      <w:r>
        <w:t>Ayurved</w:t>
      </w:r>
      <w:proofErr w:type="spellEnd"/>
      <w:r>
        <w:t xml:space="preserve"> Limited (PAL) is headed by Baba </w:t>
      </w:r>
      <w:proofErr w:type="spellStart"/>
      <w:r>
        <w:t>Ramdev</w:t>
      </w:r>
      <w:proofErr w:type="spellEnd"/>
      <w:r>
        <w:t xml:space="preserve"> and its chief executive officer (CEO) </w:t>
      </w:r>
      <w:proofErr w:type="spellStart"/>
      <w:r>
        <w:t>Acharya</w:t>
      </w:r>
      <w:proofErr w:type="spellEnd"/>
      <w:r>
        <w:t xml:space="preserve"> </w:t>
      </w:r>
      <w:proofErr w:type="spellStart"/>
      <w:r>
        <w:t>Balakrishna</w:t>
      </w:r>
      <w:proofErr w:type="spellEnd"/>
      <w:r>
        <w:t xml:space="preserve">, has established a high value brand for its products on its Indian market. The company is now looking forward to the next stage of growth. The competitions like Hindustan Unilever Limited (HUL), Procter &amp; Gamble (P&amp;G), Colgate-Palmolive, Godrej Consumer Products Limited (GCPL) and </w:t>
      </w:r>
      <w:proofErr w:type="spellStart"/>
      <w:r>
        <w:t>Dabur</w:t>
      </w:r>
      <w:proofErr w:type="spellEnd"/>
      <w:r>
        <w:t xml:space="preserve"> India Limited were launching new products based on herbs to compete with the PAL brands. Baba </w:t>
      </w:r>
      <w:proofErr w:type="spellStart"/>
      <w:r>
        <w:t>Ramdev</w:t>
      </w:r>
      <w:proofErr w:type="spellEnd"/>
      <w:r>
        <w:t xml:space="preserve"> was also concerned about </w:t>
      </w:r>
    </w:p>
    <w:p w:rsidR="003A0C92" w:rsidRDefault="003A0C92" w:rsidP="003A0C92">
      <w:pPr>
        <w:spacing w:before="240" w:after="240" w:line="360" w:lineRule="auto"/>
        <w:jc w:val="both"/>
        <w:rPr>
          <w:b/>
          <w:bCs/>
        </w:rPr>
      </w:pPr>
    </w:p>
    <w:p w:rsidR="003A0C92" w:rsidRDefault="003A0C92" w:rsidP="003A0C92">
      <w:pPr>
        <w:spacing w:before="240" w:after="240" w:line="360" w:lineRule="auto"/>
        <w:jc w:val="both"/>
        <w:rPr>
          <w:b/>
          <w:bCs/>
        </w:rPr>
      </w:pPr>
    </w:p>
    <w:p w:rsidR="003A0C92" w:rsidRDefault="003A0C92" w:rsidP="003A0C92">
      <w:pPr>
        <w:autoSpaceDE w:val="0"/>
        <w:autoSpaceDN w:val="0"/>
        <w:adjustRightInd w:val="0"/>
        <w:spacing w:line="360" w:lineRule="auto"/>
        <w:jc w:val="both"/>
        <w:rPr>
          <w:b/>
        </w:rPr>
      </w:pPr>
      <w:r w:rsidRPr="00992AC3">
        <w:rPr>
          <w:b/>
        </w:rPr>
        <w:t xml:space="preserve">Q3. Case Study </w:t>
      </w:r>
    </w:p>
    <w:p w:rsidR="003A0C92" w:rsidRDefault="003A0C92" w:rsidP="003A0C92">
      <w:pPr>
        <w:autoSpaceDE w:val="0"/>
        <w:autoSpaceDN w:val="0"/>
        <w:adjustRightInd w:val="0"/>
        <w:spacing w:line="360" w:lineRule="auto"/>
        <w:jc w:val="both"/>
        <w:rPr>
          <w:b/>
        </w:rPr>
      </w:pPr>
      <w:r w:rsidRPr="00992AC3">
        <w:rPr>
          <w:b/>
        </w:rPr>
        <w:lastRenderedPageBreak/>
        <w:t xml:space="preserve">The morning a ladle full of </w:t>
      </w:r>
      <w:proofErr w:type="spellStart"/>
      <w:r w:rsidRPr="00992AC3">
        <w:rPr>
          <w:b/>
        </w:rPr>
        <w:t>dosa</w:t>
      </w:r>
      <w:proofErr w:type="spellEnd"/>
      <w:r w:rsidRPr="00992AC3">
        <w:rPr>
          <w:b/>
        </w:rPr>
        <w:t xml:space="preserve"> batter makes it to a heated pan and then spirals from the middle of the pan to the outermost edge, emitting a fresh aroma that Indian immigrants in USA are quite familiar with, it leads to a fulfilling day. The man who replaced the </w:t>
      </w:r>
      <w:proofErr w:type="spellStart"/>
      <w:r w:rsidRPr="00992AC3">
        <w:rPr>
          <w:b/>
        </w:rPr>
        <w:t>timeintensive</w:t>
      </w:r>
      <w:proofErr w:type="spellEnd"/>
      <w:r w:rsidRPr="00992AC3">
        <w:rPr>
          <w:b/>
        </w:rPr>
        <w:t xml:space="preserve"> preparation for </w:t>
      </w:r>
      <w:proofErr w:type="spellStart"/>
      <w:r w:rsidRPr="00992AC3">
        <w:rPr>
          <w:b/>
        </w:rPr>
        <w:t>dosa</w:t>
      </w:r>
      <w:proofErr w:type="spellEnd"/>
      <w:r w:rsidRPr="00992AC3">
        <w:rPr>
          <w:b/>
        </w:rPr>
        <w:t xml:space="preserve"> with his readily available </w:t>
      </w:r>
      <w:proofErr w:type="spellStart"/>
      <w:r w:rsidRPr="00992AC3">
        <w:rPr>
          <w:b/>
        </w:rPr>
        <w:t>dosa</w:t>
      </w:r>
      <w:proofErr w:type="spellEnd"/>
      <w:r w:rsidRPr="00992AC3">
        <w:rPr>
          <w:b/>
        </w:rPr>
        <w:t xml:space="preserve"> batter making it possible for the nuclear Indian families to cook and grab a quick breakfast in the United States, where life is a rat race, is 66-year-old Mani Krishnan from India. Next to Nestlé’s 2-minute </w:t>
      </w:r>
      <w:proofErr w:type="spellStart"/>
      <w:r w:rsidRPr="00992AC3">
        <w:rPr>
          <w:b/>
        </w:rPr>
        <w:t>Maggi</w:t>
      </w:r>
      <w:proofErr w:type="spellEnd"/>
      <w:r w:rsidRPr="00992AC3">
        <w:rPr>
          <w:b/>
        </w:rPr>
        <w:t xml:space="preserve"> magic, his </w:t>
      </w:r>
      <w:proofErr w:type="spellStart"/>
      <w:r w:rsidRPr="00992AC3">
        <w:rPr>
          <w:b/>
        </w:rPr>
        <w:t>dosa</w:t>
      </w:r>
      <w:proofErr w:type="spellEnd"/>
      <w:r w:rsidRPr="00992AC3">
        <w:rPr>
          <w:b/>
        </w:rPr>
        <w:t xml:space="preserve"> batter sold under the brand called </w:t>
      </w:r>
      <w:proofErr w:type="spellStart"/>
      <w:r w:rsidRPr="00992AC3">
        <w:rPr>
          <w:b/>
        </w:rPr>
        <w:t>Shastha</w:t>
      </w:r>
      <w:proofErr w:type="spellEnd"/>
      <w:r w:rsidRPr="00992AC3">
        <w:rPr>
          <w:b/>
        </w:rPr>
        <w:t xml:space="preserve"> Foods became a staple in Indian kitchens across the US and Canada over the years. Celebrating World </w:t>
      </w:r>
      <w:proofErr w:type="spellStart"/>
      <w:r w:rsidRPr="00992AC3">
        <w:rPr>
          <w:b/>
        </w:rPr>
        <w:t>Dosa</w:t>
      </w:r>
      <w:proofErr w:type="spellEnd"/>
      <w:r w:rsidRPr="00992AC3">
        <w:rPr>
          <w:b/>
        </w:rPr>
        <w:t xml:space="preserve"> Day 2021, Travel Beats, a leading overseas Indian community portal by IndianEagle.com, offers a sneak peek into Tamil Nadu-born Mani Krishnan’s journey from rural India to America, from two grinders to a 35,000-sqft manufacturing unit, from selling hardware to making </w:t>
      </w:r>
      <w:proofErr w:type="spellStart"/>
      <w:r w:rsidRPr="00992AC3">
        <w:rPr>
          <w:b/>
        </w:rPr>
        <w:t>dosa</w:t>
      </w:r>
      <w:proofErr w:type="spellEnd"/>
      <w:r w:rsidRPr="00992AC3">
        <w:rPr>
          <w:b/>
        </w:rPr>
        <w:t xml:space="preserve"> batter. It was 1977 when he traveled to the US with a mind full of ideas as well as dreams, and joined his immediate family living in San Jose, California after graduating in commerce and following a short stint as an accountant in Mumbai. Before making his foray into the nascent Indian food market in the US, he ran an export business dealing in hard disk drives, motherboards, processors, etc. for 18 long years. After an initial success, the business hit the rocks following a bumpy ride for two decades. However, his passion to be own boss did not evaporate. Prior to exporting hardware products to IT businesses in India, he was hired for a routine job at a tech company in San Francisco – which he started disliking. With Indians migrating to the US and yearning for authentic Indian food there during the dot-com boom in the late 1990s, Mani Krishnan hit upon the idea of selling </w:t>
      </w:r>
      <w:proofErr w:type="spellStart"/>
      <w:r w:rsidRPr="00992AC3">
        <w:rPr>
          <w:b/>
        </w:rPr>
        <w:t>idli</w:t>
      </w:r>
      <w:proofErr w:type="spellEnd"/>
      <w:r w:rsidRPr="00992AC3">
        <w:rPr>
          <w:b/>
        </w:rPr>
        <w:t xml:space="preserve"> and </w:t>
      </w:r>
      <w:proofErr w:type="spellStart"/>
      <w:r w:rsidRPr="00992AC3">
        <w:rPr>
          <w:b/>
        </w:rPr>
        <w:t>dosa</w:t>
      </w:r>
      <w:proofErr w:type="spellEnd"/>
      <w:r w:rsidRPr="00992AC3">
        <w:rPr>
          <w:b/>
        </w:rPr>
        <w:t xml:space="preserve"> batter – which took shape in 2003. He mortgaged his house, the only thing he could pawn for the potential success of his new business idea. With his wife’s support, he started manufacturing, packaging, labeling and distribution of </w:t>
      </w:r>
      <w:proofErr w:type="spellStart"/>
      <w:r w:rsidRPr="00992AC3">
        <w:rPr>
          <w:b/>
        </w:rPr>
        <w:t>idli</w:t>
      </w:r>
      <w:proofErr w:type="spellEnd"/>
      <w:r w:rsidRPr="00992AC3">
        <w:rPr>
          <w:b/>
        </w:rPr>
        <w:t xml:space="preserve"> and </w:t>
      </w:r>
      <w:proofErr w:type="spellStart"/>
      <w:r w:rsidRPr="00992AC3">
        <w:rPr>
          <w:b/>
        </w:rPr>
        <w:t>dosa</w:t>
      </w:r>
      <w:proofErr w:type="spellEnd"/>
      <w:r w:rsidRPr="00992AC3">
        <w:rPr>
          <w:b/>
        </w:rPr>
        <w:t xml:space="preserve"> batter from home, in order to cater to the growing demand for easy-to-cook Indian dishes. Distribution of the </w:t>
      </w:r>
      <w:proofErr w:type="spellStart"/>
      <w:r w:rsidRPr="00992AC3">
        <w:rPr>
          <w:b/>
        </w:rPr>
        <w:t>dosa</w:t>
      </w:r>
      <w:proofErr w:type="spellEnd"/>
      <w:r w:rsidRPr="00992AC3">
        <w:rPr>
          <w:b/>
        </w:rPr>
        <w:t xml:space="preserve"> batter packs was the very first challenge that he faced. He went on to visit grocery stores in San Jose and request them to accommodate his product on a shelf. He even agreed to be paid whenever the product would sell. He had a hard time convincing the store owners about his compliance with the FDI guidelines right from manufacturing to labeling. Initially, Mani Krishnan’s </w:t>
      </w:r>
      <w:proofErr w:type="spellStart"/>
      <w:r w:rsidRPr="00992AC3">
        <w:rPr>
          <w:b/>
        </w:rPr>
        <w:t>dosa</w:t>
      </w:r>
      <w:proofErr w:type="spellEnd"/>
      <w:r w:rsidRPr="00992AC3">
        <w:rPr>
          <w:b/>
        </w:rPr>
        <w:t xml:space="preserve"> batter found space only in 10 stores. In spite of the best efforts he put in, the product made only 1,000 sales in the first year. By 2005, his </w:t>
      </w:r>
      <w:r w:rsidRPr="00992AC3">
        <w:rPr>
          <w:b/>
        </w:rPr>
        <w:lastRenderedPageBreak/>
        <w:t xml:space="preserve">brand, </w:t>
      </w:r>
      <w:proofErr w:type="spellStart"/>
      <w:r w:rsidRPr="00992AC3">
        <w:rPr>
          <w:b/>
        </w:rPr>
        <w:t>Shastha</w:t>
      </w:r>
      <w:proofErr w:type="spellEnd"/>
      <w:r w:rsidRPr="00992AC3">
        <w:rPr>
          <w:b/>
        </w:rPr>
        <w:t xml:space="preserve"> Foods, started gaining momentum as a household name in California. In 2006, the demand for </w:t>
      </w:r>
      <w:proofErr w:type="spellStart"/>
      <w:r w:rsidRPr="00992AC3">
        <w:rPr>
          <w:b/>
        </w:rPr>
        <w:t>Shastha</w:t>
      </w:r>
      <w:proofErr w:type="spellEnd"/>
      <w:r w:rsidRPr="00992AC3">
        <w:rPr>
          <w:b/>
        </w:rPr>
        <w:t xml:space="preserve"> Foods’ </w:t>
      </w:r>
      <w:proofErr w:type="spellStart"/>
      <w:r w:rsidRPr="00992AC3">
        <w:rPr>
          <w:b/>
        </w:rPr>
        <w:t>dosa</w:t>
      </w:r>
      <w:proofErr w:type="spellEnd"/>
      <w:r w:rsidRPr="00992AC3">
        <w:rPr>
          <w:b/>
        </w:rPr>
        <w:t xml:space="preserve"> batter rose in other parts of the west coast. Today, Mani Krishnan – the founder of </w:t>
      </w:r>
      <w:proofErr w:type="spellStart"/>
      <w:r w:rsidRPr="00992AC3">
        <w:rPr>
          <w:b/>
        </w:rPr>
        <w:t>Shastha</w:t>
      </w:r>
      <w:proofErr w:type="spellEnd"/>
      <w:r w:rsidRPr="00992AC3">
        <w:rPr>
          <w:b/>
        </w:rPr>
        <w:t xml:space="preserve"> Foods in the US – prides himself on distributing the batter to over 350 stores and selling four packets every minute. The launch of an online portal facilitating the booking of orders for and the delivery of </w:t>
      </w:r>
      <w:proofErr w:type="spellStart"/>
      <w:r w:rsidRPr="00992AC3">
        <w:rPr>
          <w:b/>
        </w:rPr>
        <w:t>dosa</w:t>
      </w:r>
      <w:proofErr w:type="spellEnd"/>
      <w:r w:rsidRPr="00992AC3">
        <w:rPr>
          <w:b/>
        </w:rPr>
        <w:t xml:space="preserve"> batter and other products gave the business a competitive advantage. </w:t>
      </w:r>
      <w:proofErr w:type="spellStart"/>
      <w:r w:rsidRPr="00992AC3">
        <w:rPr>
          <w:b/>
        </w:rPr>
        <w:t>Shastha</w:t>
      </w:r>
      <w:proofErr w:type="spellEnd"/>
      <w:r w:rsidRPr="00992AC3">
        <w:rPr>
          <w:b/>
        </w:rPr>
        <w:t xml:space="preserve"> Foods sold over 170 million </w:t>
      </w:r>
      <w:proofErr w:type="spellStart"/>
      <w:r w:rsidRPr="00992AC3">
        <w:rPr>
          <w:b/>
        </w:rPr>
        <w:t>dosa</w:t>
      </w:r>
      <w:proofErr w:type="spellEnd"/>
      <w:r w:rsidRPr="00992AC3">
        <w:rPr>
          <w:b/>
        </w:rPr>
        <w:t xml:space="preserve"> batter packets in the US and Canada over the past 17 years. A remarkable journey, indeed! However, Mani Krishnan – the king of </w:t>
      </w:r>
      <w:proofErr w:type="spellStart"/>
      <w:r w:rsidRPr="00992AC3">
        <w:rPr>
          <w:b/>
        </w:rPr>
        <w:t>idli</w:t>
      </w:r>
      <w:proofErr w:type="spellEnd"/>
      <w:r w:rsidRPr="00992AC3">
        <w:rPr>
          <w:b/>
        </w:rPr>
        <w:t xml:space="preserve"> and </w:t>
      </w:r>
      <w:proofErr w:type="spellStart"/>
      <w:r w:rsidRPr="00992AC3">
        <w:rPr>
          <w:b/>
        </w:rPr>
        <w:t>dosa</w:t>
      </w:r>
      <w:proofErr w:type="spellEnd"/>
      <w:r w:rsidRPr="00992AC3">
        <w:rPr>
          <w:b/>
        </w:rPr>
        <w:t xml:space="preserve"> batter in America – did not let his journey cease on achieving several milestones. Rather, he continues it through experimentation with varieties of </w:t>
      </w:r>
      <w:proofErr w:type="spellStart"/>
      <w:r w:rsidRPr="00992AC3">
        <w:rPr>
          <w:b/>
        </w:rPr>
        <w:t>dosa</w:t>
      </w:r>
      <w:proofErr w:type="spellEnd"/>
      <w:r w:rsidRPr="00992AC3">
        <w:rPr>
          <w:b/>
        </w:rPr>
        <w:t xml:space="preserve"> and </w:t>
      </w:r>
      <w:proofErr w:type="spellStart"/>
      <w:r w:rsidRPr="00992AC3">
        <w:rPr>
          <w:b/>
        </w:rPr>
        <w:t>idli</w:t>
      </w:r>
      <w:proofErr w:type="spellEnd"/>
      <w:r w:rsidRPr="00992AC3">
        <w:rPr>
          <w:b/>
        </w:rPr>
        <w:t xml:space="preserve"> batter, and the experimentation began at home. Today, </w:t>
      </w:r>
      <w:proofErr w:type="spellStart"/>
      <w:r w:rsidRPr="00992AC3">
        <w:rPr>
          <w:b/>
        </w:rPr>
        <w:t>Shastha</w:t>
      </w:r>
      <w:proofErr w:type="spellEnd"/>
      <w:r w:rsidRPr="00992AC3">
        <w:rPr>
          <w:b/>
        </w:rPr>
        <w:t xml:space="preserve"> Foods’ merchandise includes batter for multiple </w:t>
      </w:r>
      <w:proofErr w:type="spellStart"/>
      <w:r w:rsidRPr="00992AC3">
        <w:rPr>
          <w:b/>
        </w:rPr>
        <w:t>dosa</w:t>
      </w:r>
      <w:proofErr w:type="spellEnd"/>
      <w:r w:rsidRPr="00992AC3">
        <w:rPr>
          <w:b/>
        </w:rPr>
        <w:t xml:space="preserve"> varieties, such as oats </w:t>
      </w:r>
      <w:proofErr w:type="spellStart"/>
      <w:r w:rsidRPr="00992AC3">
        <w:rPr>
          <w:b/>
        </w:rPr>
        <w:t>dosa</w:t>
      </w:r>
      <w:proofErr w:type="spellEnd"/>
      <w:r w:rsidRPr="00992AC3">
        <w:rPr>
          <w:b/>
        </w:rPr>
        <w:t xml:space="preserve">, millet </w:t>
      </w:r>
      <w:proofErr w:type="spellStart"/>
      <w:r w:rsidRPr="00992AC3">
        <w:rPr>
          <w:b/>
        </w:rPr>
        <w:t>dosa</w:t>
      </w:r>
      <w:proofErr w:type="spellEnd"/>
      <w:r w:rsidRPr="00992AC3">
        <w:rPr>
          <w:b/>
        </w:rPr>
        <w:t xml:space="preserve">, brown rice </w:t>
      </w:r>
      <w:proofErr w:type="spellStart"/>
      <w:r w:rsidRPr="00992AC3">
        <w:rPr>
          <w:b/>
        </w:rPr>
        <w:t>dosa</w:t>
      </w:r>
      <w:proofErr w:type="spellEnd"/>
      <w:r w:rsidRPr="00992AC3">
        <w:rPr>
          <w:b/>
        </w:rPr>
        <w:t xml:space="preserve">, and </w:t>
      </w:r>
      <w:proofErr w:type="spellStart"/>
      <w:r w:rsidRPr="00992AC3">
        <w:rPr>
          <w:b/>
        </w:rPr>
        <w:t>pesarattu</w:t>
      </w:r>
      <w:proofErr w:type="spellEnd"/>
      <w:r w:rsidRPr="00992AC3">
        <w:rPr>
          <w:b/>
        </w:rPr>
        <w:t xml:space="preserve">. The need for variants is to increase the market share, to give a wide variety to the customers, to increase the sales by coming out with an American flavor of batter to gain more market share. He makes sure to take feedback from friends, families and colleagues before moving a product to a large-scale production. Most of his products, ranging from ready-to-cook packets to sweet boxes, sell like a hotcake on such festive occasions as </w:t>
      </w:r>
      <w:proofErr w:type="spellStart"/>
      <w:r w:rsidRPr="00992AC3">
        <w:rPr>
          <w:b/>
        </w:rPr>
        <w:t>Ugadi</w:t>
      </w:r>
      <w:proofErr w:type="spellEnd"/>
      <w:r w:rsidRPr="00992AC3">
        <w:rPr>
          <w:b/>
        </w:rPr>
        <w:t xml:space="preserve"> and </w:t>
      </w:r>
      <w:proofErr w:type="spellStart"/>
      <w:r w:rsidRPr="00992AC3">
        <w:rPr>
          <w:b/>
        </w:rPr>
        <w:t>Pongal</w:t>
      </w:r>
      <w:proofErr w:type="spellEnd"/>
      <w:r w:rsidRPr="00992AC3">
        <w:rPr>
          <w:b/>
        </w:rPr>
        <w:t xml:space="preserve"> in the USA. </w:t>
      </w:r>
    </w:p>
    <w:p w:rsidR="003A0C92" w:rsidRPr="003A0C92" w:rsidRDefault="003A0C92" w:rsidP="003A0C92">
      <w:pPr>
        <w:autoSpaceDE w:val="0"/>
        <w:autoSpaceDN w:val="0"/>
        <w:adjustRightInd w:val="0"/>
        <w:spacing w:line="360" w:lineRule="auto"/>
        <w:jc w:val="both"/>
        <w:rPr>
          <w:b/>
        </w:rPr>
      </w:pPr>
      <w:r w:rsidRPr="00992AC3">
        <w:rPr>
          <w:b/>
        </w:rPr>
        <w:t xml:space="preserve">a. How did </w:t>
      </w:r>
      <w:proofErr w:type="spellStart"/>
      <w:r w:rsidRPr="00992AC3">
        <w:rPr>
          <w:b/>
        </w:rPr>
        <w:t>Shastha</w:t>
      </w:r>
      <w:proofErr w:type="spellEnd"/>
      <w:r w:rsidRPr="00992AC3">
        <w:rPr>
          <w:b/>
        </w:rPr>
        <w:t xml:space="preserve"> foods gain foothold in the American market?</w:t>
      </w:r>
    </w:p>
    <w:p w:rsidR="00BB5421" w:rsidRDefault="003A0C92" w:rsidP="003A0C92">
      <w:pPr>
        <w:spacing w:before="240" w:after="240" w:line="360" w:lineRule="auto"/>
        <w:jc w:val="both"/>
      </w:pPr>
      <w:proofErr w:type="spellStart"/>
      <w:proofErr w:type="gramStart"/>
      <w:r>
        <w:rPr>
          <w:b/>
          <w:bCs/>
        </w:rPr>
        <w:t>Ans</w:t>
      </w:r>
      <w:proofErr w:type="spellEnd"/>
      <w:r>
        <w:rPr>
          <w:b/>
          <w:bCs/>
        </w:rPr>
        <w:t xml:space="preserve"> 3a.</w:t>
      </w:r>
      <w:proofErr w:type="gramEnd"/>
      <w:r>
        <w:rPr>
          <w:b/>
          <w:bCs/>
        </w:rPr>
        <w:t xml:space="preserve"> </w:t>
      </w:r>
    </w:p>
    <w:p w:rsidR="00BB5421" w:rsidRDefault="003A0C92" w:rsidP="003A0C92">
      <w:pPr>
        <w:spacing w:before="240" w:after="240" w:line="360" w:lineRule="auto"/>
        <w:jc w:val="both"/>
      </w:pPr>
      <w:r>
        <w:rPr>
          <w:b/>
          <w:bCs/>
        </w:rPr>
        <w:t xml:space="preserve">Introduction: </w:t>
      </w:r>
    </w:p>
    <w:p w:rsidR="00BB5421" w:rsidRDefault="003A0C92" w:rsidP="00866F2D">
      <w:pPr>
        <w:spacing w:before="240" w:after="240" w:line="360" w:lineRule="auto"/>
        <w:jc w:val="both"/>
      </w:pPr>
      <w:proofErr w:type="spellStart"/>
      <w:r>
        <w:t>Shastha</w:t>
      </w:r>
      <w:proofErr w:type="spellEnd"/>
      <w:r>
        <w:t xml:space="preserve"> Foods is a traditional Indian food company that distributes products that include ready-to-use Rice/Lentil </w:t>
      </w:r>
      <w:proofErr w:type="spellStart"/>
      <w:r>
        <w:t>Battersto</w:t>
      </w:r>
      <w:proofErr w:type="spellEnd"/>
      <w:r>
        <w:t xml:space="preserve"> various varieties of Rice and filter Coffee, Indian Sweets/Snacks, </w:t>
      </w:r>
      <w:proofErr w:type="spellStart"/>
      <w:r>
        <w:t>Papads</w:t>
      </w:r>
      <w:proofErr w:type="spellEnd"/>
      <w:r>
        <w:t xml:space="preserve">, Pickles, Rice Mixes wheat flour, and many other </w:t>
      </w:r>
      <w:proofErr w:type="spellStart"/>
      <w:r>
        <w:t>Pooja</w:t>
      </w:r>
      <w:proofErr w:type="spellEnd"/>
      <w:r>
        <w:t xml:space="preserve"> products. We ensure that our products are of high quality and tasty, which will please every palate. We concentrate on </w:t>
      </w:r>
    </w:p>
    <w:p w:rsidR="003A0C92" w:rsidRDefault="003A0C92" w:rsidP="003A0C92">
      <w:pPr>
        <w:spacing w:before="240" w:after="240" w:line="360" w:lineRule="auto"/>
        <w:jc w:val="both"/>
        <w:rPr>
          <w:b/>
          <w:bCs/>
        </w:rPr>
      </w:pPr>
    </w:p>
    <w:p w:rsidR="003A0C92" w:rsidRDefault="003A0C92" w:rsidP="003A0C92">
      <w:pPr>
        <w:spacing w:before="240" w:after="240" w:line="360" w:lineRule="auto"/>
        <w:jc w:val="both"/>
        <w:rPr>
          <w:b/>
          <w:bCs/>
        </w:rPr>
      </w:pPr>
    </w:p>
    <w:p w:rsidR="003A0C92" w:rsidRPr="00B45C25" w:rsidRDefault="003A0C92" w:rsidP="003A0C92">
      <w:pPr>
        <w:autoSpaceDE w:val="0"/>
        <w:autoSpaceDN w:val="0"/>
        <w:adjustRightInd w:val="0"/>
        <w:spacing w:line="360" w:lineRule="auto"/>
        <w:jc w:val="both"/>
        <w:rPr>
          <w:b/>
        </w:rPr>
      </w:pPr>
      <w:r w:rsidRPr="00B45C25">
        <w:rPr>
          <w:b/>
          <w:bCs/>
        </w:rPr>
        <w:t xml:space="preserve">b. </w:t>
      </w:r>
      <w:r w:rsidRPr="00B45C25">
        <w:rPr>
          <w:b/>
        </w:rPr>
        <w:t xml:space="preserve">What are the different variants of </w:t>
      </w:r>
      <w:proofErr w:type="spellStart"/>
      <w:r w:rsidRPr="00B45C25">
        <w:rPr>
          <w:b/>
        </w:rPr>
        <w:t>dosas</w:t>
      </w:r>
      <w:proofErr w:type="spellEnd"/>
      <w:r w:rsidRPr="00B45C25">
        <w:rPr>
          <w:b/>
        </w:rPr>
        <w:t xml:space="preserve">? Why is the need for variants in the </w:t>
      </w:r>
      <w:proofErr w:type="spellStart"/>
      <w:r w:rsidRPr="00B45C25">
        <w:rPr>
          <w:b/>
        </w:rPr>
        <w:t>dosas</w:t>
      </w:r>
      <w:proofErr w:type="spellEnd"/>
      <w:r w:rsidRPr="00B45C25">
        <w:rPr>
          <w:b/>
        </w:rPr>
        <w:t xml:space="preserve"> and</w:t>
      </w:r>
    </w:p>
    <w:p w:rsidR="003A0C92" w:rsidRPr="003A0C92" w:rsidRDefault="003A0C92" w:rsidP="003A0C92">
      <w:pPr>
        <w:autoSpaceDE w:val="0"/>
        <w:autoSpaceDN w:val="0"/>
        <w:adjustRightInd w:val="0"/>
        <w:spacing w:line="360" w:lineRule="auto"/>
        <w:jc w:val="both"/>
        <w:rPr>
          <w:b/>
        </w:rPr>
      </w:pPr>
      <w:proofErr w:type="spellStart"/>
      <w:proofErr w:type="gramStart"/>
      <w:r w:rsidRPr="00B45C25">
        <w:rPr>
          <w:b/>
        </w:rPr>
        <w:t>idlis</w:t>
      </w:r>
      <w:proofErr w:type="spellEnd"/>
      <w:proofErr w:type="gramEnd"/>
      <w:r w:rsidRPr="00B45C25">
        <w:rPr>
          <w:b/>
        </w:rPr>
        <w:t xml:space="preserve"> required? </w:t>
      </w:r>
    </w:p>
    <w:p w:rsidR="00BB5421" w:rsidRDefault="003A0C92" w:rsidP="003A0C92">
      <w:pPr>
        <w:spacing w:before="240" w:after="240" w:line="360" w:lineRule="auto"/>
        <w:jc w:val="both"/>
      </w:pPr>
      <w:proofErr w:type="spellStart"/>
      <w:proofErr w:type="gramStart"/>
      <w:r>
        <w:rPr>
          <w:b/>
          <w:bCs/>
        </w:rPr>
        <w:lastRenderedPageBreak/>
        <w:t>Ans</w:t>
      </w:r>
      <w:proofErr w:type="spellEnd"/>
      <w:r>
        <w:rPr>
          <w:b/>
          <w:bCs/>
        </w:rPr>
        <w:t xml:space="preserve"> 3b.</w:t>
      </w:r>
      <w:proofErr w:type="gramEnd"/>
      <w:r>
        <w:rPr>
          <w:b/>
          <w:bCs/>
        </w:rPr>
        <w:t xml:space="preserve"> </w:t>
      </w:r>
    </w:p>
    <w:p w:rsidR="00BB5421" w:rsidRDefault="003A0C92" w:rsidP="003A0C92">
      <w:pPr>
        <w:spacing w:before="240" w:after="240" w:line="360" w:lineRule="auto"/>
        <w:jc w:val="both"/>
      </w:pPr>
      <w:r>
        <w:rPr>
          <w:b/>
          <w:bCs/>
        </w:rPr>
        <w:t xml:space="preserve">Introduction: </w:t>
      </w:r>
    </w:p>
    <w:p w:rsidR="00866F2D" w:rsidRDefault="003A0C92" w:rsidP="00866F2D">
      <w:pPr>
        <w:spacing w:before="240" w:after="240" w:line="360" w:lineRule="auto"/>
        <w:jc w:val="both"/>
      </w:pPr>
      <w:proofErr w:type="gramStart"/>
      <w:r>
        <w:t>An</w:t>
      </w:r>
      <w:proofErr w:type="gramEnd"/>
      <w:r>
        <w:t xml:space="preserve"> South Indian lover can find any restaurant that serves South Indian food. South Indian food includes many recipes like </w:t>
      </w:r>
      <w:proofErr w:type="spellStart"/>
      <w:r>
        <w:t>Dosa</w:t>
      </w:r>
      <w:proofErr w:type="spellEnd"/>
      <w:r>
        <w:t xml:space="preserve">, </w:t>
      </w:r>
      <w:proofErr w:type="spellStart"/>
      <w:r>
        <w:t>Sambhar</w:t>
      </w:r>
      <w:proofErr w:type="spellEnd"/>
      <w:r>
        <w:t xml:space="preserve">, </w:t>
      </w:r>
      <w:proofErr w:type="spellStart"/>
      <w:r>
        <w:t>Idli</w:t>
      </w:r>
      <w:proofErr w:type="spellEnd"/>
      <w:r>
        <w:t xml:space="preserve">, </w:t>
      </w:r>
      <w:proofErr w:type="spellStart"/>
      <w:r>
        <w:t>Rasam</w:t>
      </w:r>
      <w:proofErr w:type="spellEnd"/>
      <w:r>
        <w:t xml:space="preserve">, </w:t>
      </w:r>
      <w:proofErr w:type="spellStart"/>
      <w:r>
        <w:t>Thattai</w:t>
      </w:r>
      <w:proofErr w:type="spellEnd"/>
      <w:r>
        <w:t>, and many more. You can enjoy them at breakfast, lunch and even at dinner. South Indian dishes take one's tastes by the way they taste. The list of South Indian dishes cannot come to an end. DOSA is among the most delicious</w:t>
      </w:r>
    </w:p>
    <w:p w:rsidR="00BB5421" w:rsidRDefault="003A0C92" w:rsidP="003A0C92">
      <w:pPr>
        <w:spacing w:before="240" w:after="240" w:line="360" w:lineRule="auto"/>
        <w:jc w:val="both"/>
      </w:pPr>
      <w:r>
        <w:t xml:space="preserve">. </w:t>
      </w:r>
    </w:p>
    <w:sectPr w:rsidR="00BB5421" w:rsidSect="00BB5421">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74A20058">
      <w:start w:val="1"/>
      <w:numFmt w:val="bullet"/>
      <w:lvlText w:val=""/>
      <w:lvlJc w:val="left"/>
      <w:pPr>
        <w:ind w:left="720" w:hanging="360"/>
      </w:pPr>
      <w:rPr>
        <w:rFonts w:ascii="Symbol" w:hAnsi="Symbol"/>
      </w:rPr>
    </w:lvl>
    <w:lvl w:ilvl="1" w:tplc="85D48550">
      <w:start w:val="1"/>
      <w:numFmt w:val="bullet"/>
      <w:lvlText w:val="o"/>
      <w:lvlJc w:val="left"/>
      <w:pPr>
        <w:tabs>
          <w:tab w:val="num" w:pos="1440"/>
        </w:tabs>
        <w:ind w:left="1440" w:hanging="360"/>
      </w:pPr>
      <w:rPr>
        <w:rFonts w:ascii="Courier New" w:hAnsi="Courier New"/>
      </w:rPr>
    </w:lvl>
    <w:lvl w:ilvl="2" w:tplc="D3329EBA">
      <w:start w:val="1"/>
      <w:numFmt w:val="bullet"/>
      <w:lvlText w:val=""/>
      <w:lvlJc w:val="left"/>
      <w:pPr>
        <w:tabs>
          <w:tab w:val="num" w:pos="2160"/>
        </w:tabs>
        <w:ind w:left="2160" w:hanging="360"/>
      </w:pPr>
      <w:rPr>
        <w:rFonts w:ascii="Wingdings" w:hAnsi="Wingdings"/>
      </w:rPr>
    </w:lvl>
    <w:lvl w:ilvl="3" w:tplc="F2B25064">
      <w:start w:val="1"/>
      <w:numFmt w:val="bullet"/>
      <w:lvlText w:val=""/>
      <w:lvlJc w:val="left"/>
      <w:pPr>
        <w:tabs>
          <w:tab w:val="num" w:pos="2880"/>
        </w:tabs>
        <w:ind w:left="2880" w:hanging="360"/>
      </w:pPr>
      <w:rPr>
        <w:rFonts w:ascii="Symbol" w:hAnsi="Symbol"/>
      </w:rPr>
    </w:lvl>
    <w:lvl w:ilvl="4" w:tplc="67E2B504">
      <w:start w:val="1"/>
      <w:numFmt w:val="bullet"/>
      <w:lvlText w:val="o"/>
      <w:lvlJc w:val="left"/>
      <w:pPr>
        <w:tabs>
          <w:tab w:val="num" w:pos="3600"/>
        </w:tabs>
        <w:ind w:left="3600" w:hanging="360"/>
      </w:pPr>
      <w:rPr>
        <w:rFonts w:ascii="Courier New" w:hAnsi="Courier New"/>
      </w:rPr>
    </w:lvl>
    <w:lvl w:ilvl="5" w:tplc="DBCA4EBC">
      <w:start w:val="1"/>
      <w:numFmt w:val="bullet"/>
      <w:lvlText w:val=""/>
      <w:lvlJc w:val="left"/>
      <w:pPr>
        <w:tabs>
          <w:tab w:val="num" w:pos="4320"/>
        </w:tabs>
        <w:ind w:left="4320" w:hanging="360"/>
      </w:pPr>
      <w:rPr>
        <w:rFonts w:ascii="Wingdings" w:hAnsi="Wingdings"/>
      </w:rPr>
    </w:lvl>
    <w:lvl w:ilvl="6" w:tplc="DE2E4E2E">
      <w:start w:val="1"/>
      <w:numFmt w:val="bullet"/>
      <w:lvlText w:val=""/>
      <w:lvlJc w:val="left"/>
      <w:pPr>
        <w:tabs>
          <w:tab w:val="num" w:pos="5040"/>
        </w:tabs>
        <w:ind w:left="5040" w:hanging="360"/>
      </w:pPr>
      <w:rPr>
        <w:rFonts w:ascii="Symbol" w:hAnsi="Symbol"/>
      </w:rPr>
    </w:lvl>
    <w:lvl w:ilvl="7" w:tplc="BF0239C4">
      <w:start w:val="1"/>
      <w:numFmt w:val="bullet"/>
      <w:lvlText w:val="o"/>
      <w:lvlJc w:val="left"/>
      <w:pPr>
        <w:tabs>
          <w:tab w:val="num" w:pos="5760"/>
        </w:tabs>
        <w:ind w:left="5760" w:hanging="360"/>
      </w:pPr>
      <w:rPr>
        <w:rFonts w:ascii="Courier New" w:hAnsi="Courier New"/>
      </w:rPr>
    </w:lvl>
    <w:lvl w:ilvl="8" w:tplc="5C86EF1C">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9F480DEC">
      <w:start w:val="1"/>
      <w:numFmt w:val="bullet"/>
      <w:lvlText w:val=""/>
      <w:lvlJc w:val="left"/>
      <w:pPr>
        <w:ind w:left="720" w:hanging="360"/>
      </w:pPr>
      <w:rPr>
        <w:rFonts w:ascii="Symbol" w:hAnsi="Symbol"/>
      </w:rPr>
    </w:lvl>
    <w:lvl w:ilvl="1" w:tplc="56789A92">
      <w:start w:val="1"/>
      <w:numFmt w:val="bullet"/>
      <w:lvlText w:val="o"/>
      <w:lvlJc w:val="left"/>
      <w:pPr>
        <w:tabs>
          <w:tab w:val="num" w:pos="1440"/>
        </w:tabs>
        <w:ind w:left="1440" w:hanging="360"/>
      </w:pPr>
      <w:rPr>
        <w:rFonts w:ascii="Courier New" w:hAnsi="Courier New"/>
      </w:rPr>
    </w:lvl>
    <w:lvl w:ilvl="2" w:tplc="38CAFC08">
      <w:start w:val="1"/>
      <w:numFmt w:val="bullet"/>
      <w:lvlText w:val=""/>
      <w:lvlJc w:val="left"/>
      <w:pPr>
        <w:tabs>
          <w:tab w:val="num" w:pos="2160"/>
        </w:tabs>
        <w:ind w:left="2160" w:hanging="360"/>
      </w:pPr>
      <w:rPr>
        <w:rFonts w:ascii="Wingdings" w:hAnsi="Wingdings"/>
      </w:rPr>
    </w:lvl>
    <w:lvl w:ilvl="3" w:tplc="79BEDAAE">
      <w:start w:val="1"/>
      <w:numFmt w:val="bullet"/>
      <w:lvlText w:val=""/>
      <w:lvlJc w:val="left"/>
      <w:pPr>
        <w:tabs>
          <w:tab w:val="num" w:pos="2880"/>
        </w:tabs>
        <w:ind w:left="2880" w:hanging="360"/>
      </w:pPr>
      <w:rPr>
        <w:rFonts w:ascii="Symbol" w:hAnsi="Symbol"/>
      </w:rPr>
    </w:lvl>
    <w:lvl w:ilvl="4" w:tplc="E2EE534A">
      <w:start w:val="1"/>
      <w:numFmt w:val="bullet"/>
      <w:lvlText w:val="o"/>
      <w:lvlJc w:val="left"/>
      <w:pPr>
        <w:tabs>
          <w:tab w:val="num" w:pos="3600"/>
        </w:tabs>
        <w:ind w:left="3600" w:hanging="360"/>
      </w:pPr>
      <w:rPr>
        <w:rFonts w:ascii="Courier New" w:hAnsi="Courier New"/>
      </w:rPr>
    </w:lvl>
    <w:lvl w:ilvl="5" w:tplc="B6764ED4">
      <w:start w:val="1"/>
      <w:numFmt w:val="bullet"/>
      <w:lvlText w:val=""/>
      <w:lvlJc w:val="left"/>
      <w:pPr>
        <w:tabs>
          <w:tab w:val="num" w:pos="4320"/>
        </w:tabs>
        <w:ind w:left="4320" w:hanging="360"/>
      </w:pPr>
      <w:rPr>
        <w:rFonts w:ascii="Wingdings" w:hAnsi="Wingdings"/>
      </w:rPr>
    </w:lvl>
    <w:lvl w:ilvl="6" w:tplc="9718E348">
      <w:start w:val="1"/>
      <w:numFmt w:val="bullet"/>
      <w:lvlText w:val=""/>
      <w:lvlJc w:val="left"/>
      <w:pPr>
        <w:tabs>
          <w:tab w:val="num" w:pos="5040"/>
        </w:tabs>
        <w:ind w:left="5040" w:hanging="360"/>
      </w:pPr>
      <w:rPr>
        <w:rFonts w:ascii="Symbol" w:hAnsi="Symbol"/>
      </w:rPr>
    </w:lvl>
    <w:lvl w:ilvl="7" w:tplc="03A8AAC2">
      <w:start w:val="1"/>
      <w:numFmt w:val="bullet"/>
      <w:lvlText w:val="o"/>
      <w:lvlJc w:val="left"/>
      <w:pPr>
        <w:tabs>
          <w:tab w:val="num" w:pos="5760"/>
        </w:tabs>
        <w:ind w:left="5760" w:hanging="360"/>
      </w:pPr>
      <w:rPr>
        <w:rFonts w:ascii="Courier New" w:hAnsi="Courier New"/>
      </w:rPr>
    </w:lvl>
    <w:lvl w:ilvl="8" w:tplc="89BA0D22">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2C669DC8">
      <w:start w:val="1"/>
      <w:numFmt w:val="bullet"/>
      <w:lvlText w:val=""/>
      <w:lvlJc w:val="left"/>
      <w:pPr>
        <w:ind w:left="720" w:hanging="360"/>
      </w:pPr>
      <w:rPr>
        <w:rFonts w:ascii="Symbol" w:hAnsi="Symbol"/>
      </w:rPr>
    </w:lvl>
    <w:lvl w:ilvl="1" w:tplc="8F263D8A">
      <w:start w:val="1"/>
      <w:numFmt w:val="bullet"/>
      <w:lvlText w:val="o"/>
      <w:lvlJc w:val="left"/>
      <w:pPr>
        <w:tabs>
          <w:tab w:val="num" w:pos="1440"/>
        </w:tabs>
        <w:ind w:left="1440" w:hanging="360"/>
      </w:pPr>
      <w:rPr>
        <w:rFonts w:ascii="Courier New" w:hAnsi="Courier New"/>
      </w:rPr>
    </w:lvl>
    <w:lvl w:ilvl="2" w:tplc="23222664">
      <w:start w:val="1"/>
      <w:numFmt w:val="bullet"/>
      <w:lvlText w:val=""/>
      <w:lvlJc w:val="left"/>
      <w:pPr>
        <w:tabs>
          <w:tab w:val="num" w:pos="2160"/>
        </w:tabs>
        <w:ind w:left="2160" w:hanging="360"/>
      </w:pPr>
      <w:rPr>
        <w:rFonts w:ascii="Wingdings" w:hAnsi="Wingdings"/>
      </w:rPr>
    </w:lvl>
    <w:lvl w:ilvl="3" w:tplc="293E975E">
      <w:start w:val="1"/>
      <w:numFmt w:val="bullet"/>
      <w:lvlText w:val=""/>
      <w:lvlJc w:val="left"/>
      <w:pPr>
        <w:tabs>
          <w:tab w:val="num" w:pos="2880"/>
        </w:tabs>
        <w:ind w:left="2880" w:hanging="360"/>
      </w:pPr>
      <w:rPr>
        <w:rFonts w:ascii="Symbol" w:hAnsi="Symbol"/>
      </w:rPr>
    </w:lvl>
    <w:lvl w:ilvl="4" w:tplc="889EBF5C">
      <w:start w:val="1"/>
      <w:numFmt w:val="bullet"/>
      <w:lvlText w:val="o"/>
      <w:lvlJc w:val="left"/>
      <w:pPr>
        <w:tabs>
          <w:tab w:val="num" w:pos="3600"/>
        </w:tabs>
        <w:ind w:left="3600" w:hanging="360"/>
      </w:pPr>
      <w:rPr>
        <w:rFonts w:ascii="Courier New" w:hAnsi="Courier New"/>
      </w:rPr>
    </w:lvl>
    <w:lvl w:ilvl="5" w:tplc="B336CAA2">
      <w:start w:val="1"/>
      <w:numFmt w:val="bullet"/>
      <w:lvlText w:val=""/>
      <w:lvlJc w:val="left"/>
      <w:pPr>
        <w:tabs>
          <w:tab w:val="num" w:pos="4320"/>
        </w:tabs>
        <w:ind w:left="4320" w:hanging="360"/>
      </w:pPr>
      <w:rPr>
        <w:rFonts w:ascii="Wingdings" w:hAnsi="Wingdings"/>
      </w:rPr>
    </w:lvl>
    <w:lvl w:ilvl="6" w:tplc="65A28516">
      <w:start w:val="1"/>
      <w:numFmt w:val="bullet"/>
      <w:lvlText w:val=""/>
      <w:lvlJc w:val="left"/>
      <w:pPr>
        <w:tabs>
          <w:tab w:val="num" w:pos="5040"/>
        </w:tabs>
        <w:ind w:left="5040" w:hanging="360"/>
      </w:pPr>
      <w:rPr>
        <w:rFonts w:ascii="Symbol" w:hAnsi="Symbol"/>
      </w:rPr>
    </w:lvl>
    <w:lvl w:ilvl="7" w:tplc="13E0F1F6">
      <w:start w:val="1"/>
      <w:numFmt w:val="bullet"/>
      <w:lvlText w:val="o"/>
      <w:lvlJc w:val="left"/>
      <w:pPr>
        <w:tabs>
          <w:tab w:val="num" w:pos="5760"/>
        </w:tabs>
        <w:ind w:left="5760" w:hanging="360"/>
      </w:pPr>
      <w:rPr>
        <w:rFonts w:ascii="Courier New" w:hAnsi="Courier New"/>
      </w:rPr>
    </w:lvl>
    <w:lvl w:ilvl="8" w:tplc="14D0C05C">
      <w:start w:val="1"/>
      <w:numFmt w:val="bullet"/>
      <w:lvlText w:val=""/>
      <w:lvlJc w:val="left"/>
      <w:pPr>
        <w:tabs>
          <w:tab w:val="num" w:pos="6480"/>
        </w:tabs>
        <w:ind w:left="6480" w:hanging="360"/>
      </w:pPr>
      <w:rPr>
        <w:rFonts w:ascii="Wingdings" w:hAnsi="Wingdings"/>
      </w:rPr>
    </w:lvl>
  </w:abstractNum>
  <w:abstractNum w:abstractNumId="3">
    <w:nsid w:val="378A5818"/>
    <w:multiLevelType w:val="hybridMultilevel"/>
    <w:tmpl w:val="98F6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A435352"/>
    <w:multiLevelType w:val="hybridMultilevel"/>
    <w:tmpl w:val="8578C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C3E6097"/>
    <w:multiLevelType w:val="hybridMultilevel"/>
    <w:tmpl w:val="7A8C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noPunctuationKerning/>
  <w:characterSpacingControl w:val="doNotCompress"/>
  <w:compat/>
  <w:docVars>
    <w:docVar w:name="__Grammarly_42____i" w:val="H4sIAAAAAAAEAKtWckksSQxILCpxzi/NK1GyMqwFAAEhoTITAAAA"/>
    <w:docVar w:name="__Grammarly_42___1" w:val="H4sIAAAAAAAEAKtWcslP9kxRslIyNDaysDQyNTYwMTY2sDQ3MDdV0lEKTi0uzszPAykwqgUAo1cUeiwAAAA="/>
  </w:docVars>
  <w:rsids>
    <w:rsidRoot w:val="00BB5421"/>
    <w:rsid w:val="001D2D07"/>
    <w:rsid w:val="00255534"/>
    <w:rsid w:val="003A0C92"/>
    <w:rsid w:val="003B11A0"/>
    <w:rsid w:val="0067653B"/>
    <w:rsid w:val="00866F2D"/>
    <w:rsid w:val="00A728F1"/>
    <w:rsid w:val="00BB5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C92"/>
    <w:pPr>
      <w:ind w:left="720"/>
      <w:contextualSpacing/>
    </w:pPr>
  </w:style>
  <w:style w:type="character" w:styleId="Hyperlink">
    <w:name w:val="Hyperlink"/>
    <w:basedOn w:val="DefaultParagraphFont"/>
    <w:uiPriority w:val="99"/>
    <w:semiHidden/>
    <w:unhideWhenUsed/>
    <w:rsid w:val="003B11A0"/>
    <w:rPr>
      <w:color w:val="0000FF"/>
      <w:u w:val="single"/>
    </w:rPr>
  </w:style>
  <w:style w:type="paragraph" w:styleId="BalloonText">
    <w:name w:val="Balloon Text"/>
    <w:basedOn w:val="Normal"/>
    <w:link w:val="BalloonTextChar"/>
    <w:uiPriority w:val="99"/>
    <w:semiHidden/>
    <w:unhideWhenUsed/>
    <w:rsid w:val="003B11A0"/>
    <w:rPr>
      <w:rFonts w:ascii="Tahoma" w:hAnsi="Tahoma" w:cs="Tahoma"/>
      <w:sz w:val="16"/>
      <w:szCs w:val="16"/>
    </w:rPr>
  </w:style>
  <w:style w:type="character" w:customStyle="1" w:styleId="BalloonTextChar">
    <w:name w:val="Balloon Text Char"/>
    <w:basedOn w:val="DefaultParagraphFont"/>
    <w:link w:val="BalloonText"/>
    <w:uiPriority w:val="99"/>
    <w:semiHidden/>
    <w:rsid w:val="003B11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0361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1115</Words>
  <Characters>6360</Characters>
  <Application>Microsoft Office Word</Application>
  <DocSecurity>0</DocSecurity>
  <Lines>53</Lines>
  <Paragraphs>14</Paragraphs>
  <ScaleCrop>false</ScaleCrop>
  <Company/>
  <LinksUpToDate>false</LinksUpToDate>
  <CharactersWithSpaces>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2022-02-13T19:10:00Z</dcterms:created>
  <dcterms:modified xsi:type="dcterms:W3CDTF">2022-02-13T19:40:00Z</dcterms:modified>
</cp:coreProperties>
</file>