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F1C" w:rsidRDefault="000E5F1C" w:rsidP="00D05AFC">
      <w:pPr>
        <w:spacing w:line="360" w:lineRule="auto"/>
        <w:jc w:val="center"/>
        <w:rPr>
          <w:rFonts w:ascii="Times New Roman" w:hAnsi="Times New Roman"/>
          <w:b/>
          <w:sz w:val="24"/>
          <w:szCs w:val="24"/>
        </w:rPr>
      </w:pPr>
      <w:r w:rsidRPr="00D05AFC">
        <w:rPr>
          <w:rFonts w:ascii="Times New Roman" w:hAnsi="Times New Roman"/>
          <w:b/>
          <w:sz w:val="24"/>
          <w:szCs w:val="24"/>
        </w:rPr>
        <w:t>Essentials of Financial Accounting</w:t>
      </w:r>
    </w:p>
    <w:p w:rsidR="00E54222" w:rsidRDefault="00E54222" w:rsidP="00E54222">
      <w:pPr>
        <w:pStyle w:val="normal0"/>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December 2021 Examination</w:t>
      </w:r>
    </w:p>
    <w:p w:rsidR="00E54222" w:rsidRPr="00D05AFC" w:rsidRDefault="00E54222" w:rsidP="00D05AFC">
      <w:pPr>
        <w:spacing w:line="360" w:lineRule="auto"/>
        <w:jc w:val="center"/>
        <w:rPr>
          <w:rFonts w:ascii="Times New Roman" w:hAnsi="Times New Roman"/>
          <w:b/>
          <w:sz w:val="24"/>
          <w:szCs w:val="24"/>
        </w:rPr>
      </w:pPr>
    </w:p>
    <w:p w:rsidR="000E5F1C" w:rsidRPr="00D05AFC" w:rsidRDefault="000E5F1C" w:rsidP="00D05AFC">
      <w:pPr>
        <w:autoSpaceDE w:val="0"/>
        <w:autoSpaceDN w:val="0"/>
        <w:adjustRightInd w:val="0"/>
        <w:spacing w:after="0" w:line="360" w:lineRule="auto"/>
        <w:jc w:val="both"/>
        <w:rPr>
          <w:rFonts w:ascii="Times New Roman" w:hAnsi="Times New Roman"/>
          <w:color w:val="000000"/>
          <w:sz w:val="24"/>
          <w:szCs w:val="24"/>
        </w:rPr>
      </w:pPr>
    </w:p>
    <w:p w:rsidR="000E5F1C" w:rsidRPr="00D05AFC" w:rsidRDefault="000E5F1C" w:rsidP="00D05AFC">
      <w:pPr>
        <w:autoSpaceDE w:val="0"/>
        <w:autoSpaceDN w:val="0"/>
        <w:adjustRightInd w:val="0"/>
        <w:spacing w:after="0" w:line="360" w:lineRule="auto"/>
        <w:jc w:val="both"/>
        <w:rPr>
          <w:rFonts w:ascii="Times New Roman" w:hAnsi="Times New Roman"/>
          <w:b/>
          <w:bCs/>
          <w:color w:val="000000"/>
          <w:sz w:val="24"/>
          <w:szCs w:val="24"/>
        </w:rPr>
      </w:pPr>
      <w:r w:rsidRPr="00D05AFC">
        <w:rPr>
          <w:rFonts w:ascii="Times New Roman" w:hAnsi="Times New Roman"/>
          <w:b/>
          <w:bCs/>
          <w:color w:val="000000"/>
          <w:sz w:val="24"/>
          <w:szCs w:val="24"/>
        </w:rPr>
        <w:t xml:space="preserve">1. A business entity named Arvind Pharma has one of the branch offices in the city of Madurai. The branch performs small-scale operations. The head office maintains the various accounts related to the branch. Discuss the type of accounts that could be possibly prepared at the head office in the case certain goods are supplied at Cost price, and certain goods are supplied at selling price (10 Marks) </w:t>
      </w:r>
    </w:p>
    <w:p w:rsidR="000E5F1C" w:rsidRPr="00D05AFC" w:rsidRDefault="000E5F1C" w:rsidP="00D05AFC">
      <w:pPr>
        <w:autoSpaceDE w:val="0"/>
        <w:autoSpaceDN w:val="0"/>
        <w:adjustRightInd w:val="0"/>
        <w:spacing w:after="0" w:line="360" w:lineRule="auto"/>
        <w:jc w:val="both"/>
        <w:rPr>
          <w:rFonts w:ascii="Times New Roman" w:hAnsi="Times New Roman"/>
          <w:b/>
          <w:bCs/>
          <w:color w:val="000000"/>
          <w:sz w:val="24"/>
          <w:szCs w:val="24"/>
        </w:rPr>
      </w:pPr>
    </w:p>
    <w:p w:rsidR="000E5F1C" w:rsidRPr="00D05AFC" w:rsidRDefault="0013708E" w:rsidP="00D05AFC">
      <w:pPr>
        <w:autoSpaceDE w:val="0"/>
        <w:autoSpaceDN w:val="0"/>
        <w:adjustRightInd w:val="0"/>
        <w:spacing w:after="0" w:line="360" w:lineRule="auto"/>
        <w:jc w:val="both"/>
        <w:rPr>
          <w:rFonts w:ascii="Times New Roman" w:hAnsi="Times New Roman"/>
          <w:b/>
          <w:bCs/>
          <w:color w:val="000000"/>
          <w:sz w:val="24"/>
          <w:szCs w:val="24"/>
        </w:rPr>
      </w:pPr>
      <w:r w:rsidRPr="00D05AFC">
        <w:rPr>
          <w:rFonts w:ascii="Times New Roman" w:hAnsi="Times New Roman"/>
          <w:b/>
          <w:bCs/>
          <w:color w:val="000000"/>
          <w:sz w:val="24"/>
          <w:szCs w:val="24"/>
        </w:rPr>
        <w:t>Introduction:</w:t>
      </w:r>
    </w:p>
    <w:p w:rsidR="0013708E" w:rsidRPr="00D05AFC" w:rsidRDefault="0013708E" w:rsidP="00D05AFC">
      <w:pPr>
        <w:autoSpaceDE w:val="0"/>
        <w:autoSpaceDN w:val="0"/>
        <w:adjustRightInd w:val="0"/>
        <w:spacing w:after="0" w:line="360" w:lineRule="auto"/>
        <w:jc w:val="both"/>
        <w:rPr>
          <w:rFonts w:ascii="Times New Roman" w:hAnsi="Times New Roman"/>
          <w:b/>
          <w:bCs/>
          <w:color w:val="000000"/>
          <w:sz w:val="24"/>
          <w:szCs w:val="24"/>
        </w:rPr>
      </w:pPr>
    </w:p>
    <w:p w:rsidR="00DA304D" w:rsidRPr="00D05AFC" w:rsidRDefault="000E5F1C" w:rsidP="002B4B03">
      <w:pPr>
        <w:spacing w:line="360" w:lineRule="auto"/>
        <w:jc w:val="both"/>
        <w:rPr>
          <w:rFonts w:ascii="Times New Roman" w:hAnsi="Times New Roman"/>
          <w:sz w:val="24"/>
          <w:szCs w:val="24"/>
        </w:rPr>
      </w:pPr>
      <w:r w:rsidRPr="00D05AFC">
        <w:rPr>
          <w:rFonts w:ascii="Times New Roman" w:hAnsi="Times New Roman"/>
          <w:sz w:val="24"/>
          <w:szCs w:val="24"/>
        </w:rPr>
        <w:t xml:space="preserve">Branch Accounting is a bookkeeping technique in which separate accounts are stored for each branch or working location of an organization. As a result, transactions, cash flows, and every branch's usual monetary popularity and performance are extra transparent. </w:t>
      </w:r>
      <w:proofErr w:type="gramStart"/>
      <w:r w:rsidRPr="00D05AFC">
        <w:rPr>
          <w:rFonts w:ascii="Times New Roman" w:hAnsi="Times New Roman"/>
          <w:sz w:val="24"/>
          <w:szCs w:val="24"/>
        </w:rPr>
        <w:t>also</w:t>
      </w:r>
      <w:proofErr w:type="gramEnd"/>
      <w:r w:rsidRPr="00D05AFC">
        <w:rPr>
          <w:rFonts w:ascii="Times New Roman" w:hAnsi="Times New Roman"/>
          <w:sz w:val="24"/>
          <w:szCs w:val="24"/>
        </w:rPr>
        <w:t xml:space="preserve"> known as department money owed. Those are the information stored at corporate headquarters and are used to illustrate the performance of various places. Maximum branches keep their statistics and then send them into commands to be merged with other devices, called branch accounting. A </w:t>
      </w:r>
    </w:p>
    <w:p w:rsidR="00DD6EFC" w:rsidRDefault="00DD6EFC" w:rsidP="00DD6EFC">
      <w:pPr>
        <w:shd w:val="clear" w:color="auto" w:fill="FFFFFF"/>
        <w:spacing w:after="0" w:line="360" w:lineRule="auto"/>
        <w:jc w:val="both"/>
        <w:rPr>
          <w:rFonts w:ascii="Arial" w:eastAsia="Times New Roman" w:hAnsi="Arial"/>
          <w:color w:val="222222"/>
        </w:rPr>
      </w:pPr>
      <w:proofErr w:type="gramStart"/>
      <w:r>
        <w:rPr>
          <w:rFonts w:ascii="Georgia" w:eastAsia="Times New Roman" w:hAnsi="Georgia"/>
          <w:color w:val="000000"/>
          <w:sz w:val="33"/>
          <w:szCs w:val="33"/>
          <w:shd w:val="clear" w:color="auto" w:fill="FF0000"/>
        </w:rPr>
        <w:t>Its</w:t>
      </w:r>
      <w:proofErr w:type="gramEnd"/>
      <w:r>
        <w:rPr>
          <w:rFonts w:ascii="Georgia" w:eastAsia="Times New Roman" w:hAnsi="Georgia"/>
          <w:color w:val="000000"/>
          <w:sz w:val="33"/>
          <w:szCs w:val="33"/>
          <w:shd w:val="clear" w:color="auto" w:fill="FF0000"/>
        </w:rPr>
        <w:t xml:space="preserve"> Half solved only</w:t>
      </w:r>
    </w:p>
    <w:p w:rsidR="00DD6EFC" w:rsidRDefault="00DD6EFC" w:rsidP="00DD6EFC">
      <w:pPr>
        <w:shd w:val="clear" w:color="auto" w:fill="FFFFFF"/>
        <w:spacing w:after="0" w:line="240" w:lineRule="auto"/>
        <w:jc w:val="center"/>
        <w:rPr>
          <w:rFonts w:eastAsia="Times New Roman"/>
          <w:color w:val="222222"/>
        </w:rPr>
      </w:pPr>
      <w:r>
        <w:rPr>
          <w:rFonts w:ascii="Georgia" w:eastAsia="Times New Roman" w:hAnsi="Georgia"/>
          <w:color w:val="222222"/>
          <w:sz w:val="33"/>
          <w:szCs w:val="33"/>
          <w:shd w:val="clear" w:color="auto" w:fill="FFFF00"/>
        </w:rPr>
        <w:t>Buy Complete from our online store</w:t>
      </w:r>
    </w:p>
    <w:p w:rsidR="00DD6EFC" w:rsidRDefault="00DD6EFC" w:rsidP="00DD6EFC">
      <w:pPr>
        <w:shd w:val="clear" w:color="auto" w:fill="FFFFFF"/>
        <w:spacing w:after="0" w:line="240" w:lineRule="auto"/>
        <w:jc w:val="center"/>
        <w:rPr>
          <w:rFonts w:eastAsia="Times New Roman"/>
          <w:color w:val="222222"/>
        </w:rPr>
      </w:pPr>
      <w:r>
        <w:rPr>
          <w:rFonts w:ascii="Georgia" w:eastAsia="Times New Roman" w:hAnsi="Georgia"/>
          <w:color w:val="222222"/>
          <w:sz w:val="33"/>
          <w:szCs w:val="33"/>
          <w:shd w:val="clear" w:color="auto" w:fill="FFFF00"/>
        </w:rPr>
        <w:t> </w:t>
      </w:r>
    </w:p>
    <w:p w:rsidR="00DD6EFC" w:rsidRDefault="00F06367" w:rsidP="00DD6EFC">
      <w:pPr>
        <w:shd w:val="clear" w:color="auto" w:fill="FFFFFF"/>
        <w:spacing w:after="0" w:line="240" w:lineRule="auto"/>
        <w:jc w:val="center"/>
        <w:rPr>
          <w:rFonts w:eastAsia="Times New Roman"/>
          <w:color w:val="222222"/>
        </w:rPr>
      </w:pPr>
      <w:hyperlink r:id="rId5" w:tgtFrame="_blank" w:history="1">
        <w:r w:rsidR="00DD6EFC">
          <w:rPr>
            <w:rStyle w:val="Hyperlink"/>
            <w:rFonts w:ascii="Georgia" w:eastAsia="Times New Roman" w:hAnsi="Georgia"/>
            <w:sz w:val="33"/>
          </w:rPr>
          <w:t>https://nmimsassignment.com/online-buy-2/</w:t>
        </w:r>
      </w:hyperlink>
    </w:p>
    <w:p w:rsidR="00DD6EFC" w:rsidRDefault="00DD6EFC" w:rsidP="00DD6EFC">
      <w:pPr>
        <w:shd w:val="clear" w:color="auto" w:fill="FFFFFF"/>
        <w:spacing w:after="0" w:line="240" w:lineRule="auto"/>
        <w:jc w:val="center"/>
        <w:rPr>
          <w:rFonts w:eastAsia="Times New Roman"/>
          <w:color w:val="222222"/>
        </w:rPr>
      </w:pPr>
      <w:r>
        <w:rPr>
          <w:rFonts w:ascii="Georgia" w:eastAsia="Times New Roman" w:hAnsi="Georgia"/>
          <w:color w:val="222222"/>
          <w:sz w:val="33"/>
          <w:szCs w:val="33"/>
          <w:shd w:val="clear" w:color="auto" w:fill="FFFF00"/>
        </w:rPr>
        <w:t> </w:t>
      </w:r>
    </w:p>
    <w:p w:rsidR="00DD6EFC" w:rsidRDefault="00DD6EFC" w:rsidP="00DD6EFC">
      <w:pPr>
        <w:shd w:val="clear" w:color="auto" w:fill="FFFFFF"/>
        <w:spacing w:after="0" w:line="240" w:lineRule="auto"/>
        <w:jc w:val="center"/>
        <w:rPr>
          <w:rFonts w:ascii="Georgia" w:eastAsia="Times New Roman" w:hAnsi="Georgia"/>
          <w:b/>
          <w:bCs/>
          <w:color w:val="222222"/>
          <w:sz w:val="33"/>
          <w:szCs w:val="33"/>
          <w:shd w:val="clear" w:color="auto" w:fill="FFFF00"/>
        </w:rPr>
      </w:pPr>
      <w:r>
        <w:rPr>
          <w:rFonts w:ascii="Georgia" w:eastAsia="Times New Roman" w:hAnsi="Georgia"/>
          <w:color w:val="222222"/>
          <w:sz w:val="33"/>
          <w:szCs w:val="33"/>
          <w:shd w:val="clear" w:color="auto" w:fill="FFFF00"/>
        </w:rPr>
        <w:t>NMIMS Fully solved assignment available for</w:t>
      </w:r>
      <w:r>
        <w:rPr>
          <w:rFonts w:ascii="Georgia" w:eastAsia="Times New Roman" w:hAnsi="Georgia"/>
          <w:b/>
          <w:bCs/>
          <w:color w:val="222222"/>
          <w:sz w:val="33"/>
          <w:szCs w:val="33"/>
          <w:shd w:val="clear" w:color="auto" w:fill="FFFF00"/>
        </w:rPr>
        <w:t> session December 2021,</w:t>
      </w:r>
    </w:p>
    <w:p w:rsidR="00DD6EFC" w:rsidRDefault="00DD6EFC" w:rsidP="00DD6EFC">
      <w:pPr>
        <w:shd w:val="clear" w:color="auto" w:fill="FFFFFF"/>
        <w:spacing w:after="0" w:line="240" w:lineRule="auto"/>
        <w:jc w:val="center"/>
        <w:rPr>
          <w:rFonts w:ascii="Arial" w:eastAsia="Times New Roman" w:hAnsi="Arial"/>
          <w:color w:val="222222"/>
        </w:rPr>
      </w:pPr>
    </w:p>
    <w:p w:rsidR="00DD6EFC" w:rsidRDefault="00DD6EFC" w:rsidP="00DD6EFC">
      <w:pPr>
        <w:shd w:val="clear" w:color="auto" w:fill="FFFFFF"/>
        <w:spacing w:after="0" w:line="240" w:lineRule="auto"/>
        <w:jc w:val="center"/>
        <w:rPr>
          <w:rFonts w:eastAsia="Times New Roman"/>
          <w:color w:val="222222"/>
        </w:rPr>
      </w:pPr>
      <w:proofErr w:type="gramStart"/>
      <w:r>
        <w:rPr>
          <w:rFonts w:ascii="Georgia" w:eastAsia="Times New Roman" w:hAnsi="Georgia"/>
          <w:color w:val="222222"/>
          <w:sz w:val="33"/>
          <w:szCs w:val="33"/>
        </w:rPr>
        <w:t>your</w:t>
      </w:r>
      <w:proofErr w:type="gramEnd"/>
      <w:r>
        <w:rPr>
          <w:rFonts w:ascii="Georgia" w:eastAsia="Times New Roman" w:hAnsi="Georgia"/>
          <w:b/>
          <w:bCs/>
          <w:color w:val="222222"/>
          <w:sz w:val="33"/>
          <w:szCs w:val="33"/>
          <w:shd w:val="clear" w:color="auto" w:fill="FFFF00"/>
        </w:rPr>
        <w:t> last date is 27</w:t>
      </w:r>
      <w:r>
        <w:rPr>
          <w:rFonts w:ascii="Georgia" w:eastAsia="Times New Roman" w:hAnsi="Georgia"/>
          <w:b/>
          <w:bCs/>
          <w:color w:val="222222"/>
          <w:sz w:val="33"/>
          <w:szCs w:val="33"/>
          <w:shd w:val="clear" w:color="auto" w:fill="FFFF00"/>
          <w:vertAlign w:val="superscript"/>
        </w:rPr>
        <w:t>th</w:t>
      </w:r>
      <w:r>
        <w:rPr>
          <w:rFonts w:ascii="Georgia" w:eastAsia="Times New Roman" w:hAnsi="Georgia"/>
          <w:b/>
          <w:bCs/>
          <w:color w:val="222222"/>
          <w:sz w:val="33"/>
          <w:szCs w:val="33"/>
          <w:shd w:val="clear" w:color="auto" w:fill="FFFF00"/>
        </w:rPr>
        <w:t> November 2021</w:t>
      </w:r>
      <w:r>
        <w:rPr>
          <w:rFonts w:ascii="Georgia" w:eastAsia="Times New Roman" w:hAnsi="Georgia"/>
          <w:color w:val="222222"/>
          <w:sz w:val="33"/>
          <w:szCs w:val="33"/>
        </w:rPr>
        <w:t>.</w:t>
      </w:r>
    </w:p>
    <w:p w:rsidR="00DD6EFC" w:rsidRDefault="00DD6EFC" w:rsidP="00DD6EFC">
      <w:pPr>
        <w:shd w:val="clear" w:color="auto" w:fill="E8EAED"/>
        <w:spacing w:after="0" w:line="112" w:lineRule="atLeast"/>
        <w:rPr>
          <w:rFonts w:eastAsia="Times New Roman" w:cs="Arial"/>
          <w:color w:val="222222"/>
          <w:szCs w:val="24"/>
        </w:rPr>
      </w:pPr>
      <w:r>
        <w:rPr>
          <w:rFonts w:eastAsia="Times New Roman"/>
          <w:noProof/>
          <w:color w:val="222222"/>
          <w:szCs w:val="24"/>
        </w:rPr>
        <w:drawing>
          <wp:inline distT="0" distB="0" distL="0" distR="0">
            <wp:extent cx="12065" cy="12065"/>
            <wp:effectExtent l="0" t="0" r="0" b="0"/>
            <wp:docPr id="1"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065" cy="12065"/>
                    </a:xfrm>
                    <a:prstGeom prst="rect">
                      <a:avLst/>
                    </a:prstGeom>
                    <a:noFill/>
                    <a:ln>
                      <a:noFill/>
                    </a:ln>
                  </pic:spPr>
                </pic:pic>
              </a:graphicData>
            </a:graphic>
          </wp:inline>
        </w:drawing>
      </w:r>
    </w:p>
    <w:p w:rsidR="00DD6EFC" w:rsidRDefault="00DD6EFC" w:rsidP="00DD6EFC">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t>Lowest price guarantee with quality.</w:t>
      </w:r>
    </w:p>
    <w:p w:rsidR="00DD6EFC" w:rsidRDefault="00DD6EFC" w:rsidP="00DD6EFC">
      <w:pPr>
        <w:shd w:val="clear" w:color="auto" w:fill="FFFFFF"/>
        <w:spacing w:after="0" w:line="240" w:lineRule="auto"/>
        <w:jc w:val="center"/>
        <w:rPr>
          <w:rFonts w:ascii="Arial" w:eastAsia="Times New Roman" w:hAnsi="Arial"/>
          <w:color w:val="500050"/>
        </w:rPr>
      </w:pPr>
      <w:proofErr w:type="gramStart"/>
      <w:r>
        <w:rPr>
          <w:rFonts w:ascii="Georgia" w:eastAsia="Times New Roman" w:hAnsi="Georgia"/>
          <w:color w:val="500050"/>
          <w:sz w:val="33"/>
          <w:szCs w:val="33"/>
        </w:rPr>
        <w:t>Charges</w:t>
      </w:r>
      <w:r>
        <w:rPr>
          <w:rFonts w:ascii="Georgia" w:eastAsia="Times New Roman" w:hAnsi="Georgia"/>
          <w:b/>
          <w:bCs/>
          <w:color w:val="500050"/>
          <w:sz w:val="33"/>
          <w:szCs w:val="33"/>
          <w:shd w:val="clear" w:color="auto" w:fill="FFFF00"/>
        </w:rPr>
        <w:t> INR 199 only per assignment.</w:t>
      </w:r>
      <w:proofErr w:type="gramEnd"/>
      <w:r>
        <w:rPr>
          <w:rFonts w:ascii="Georgia" w:eastAsia="Times New Roman" w:hAnsi="Georgia"/>
          <w:b/>
          <w:bCs/>
          <w:color w:val="500050"/>
          <w:sz w:val="33"/>
          <w:szCs w:val="33"/>
          <w:shd w:val="clear" w:color="auto" w:fill="FFFF00"/>
        </w:rPr>
        <w:t> </w:t>
      </w:r>
      <w:r>
        <w:rPr>
          <w:rFonts w:ascii="Georgia" w:eastAsia="Times New Roman" w:hAnsi="Georgia"/>
          <w:color w:val="500050"/>
          <w:sz w:val="33"/>
          <w:szCs w:val="33"/>
        </w:rPr>
        <w:t xml:space="preserve">For more information you can get via mail or </w:t>
      </w:r>
      <w:proofErr w:type="spellStart"/>
      <w:r>
        <w:rPr>
          <w:rFonts w:ascii="Georgia" w:eastAsia="Times New Roman" w:hAnsi="Georgia"/>
          <w:color w:val="500050"/>
          <w:sz w:val="33"/>
          <w:szCs w:val="33"/>
        </w:rPr>
        <w:t>Whats</w:t>
      </w:r>
      <w:proofErr w:type="spellEnd"/>
      <w:r>
        <w:rPr>
          <w:rFonts w:ascii="Georgia" w:eastAsia="Times New Roman" w:hAnsi="Georgia"/>
          <w:color w:val="500050"/>
          <w:sz w:val="33"/>
          <w:szCs w:val="33"/>
        </w:rPr>
        <w:t xml:space="preserve"> app also</w:t>
      </w:r>
    </w:p>
    <w:p w:rsidR="00DD6EFC" w:rsidRDefault="00DD6EFC" w:rsidP="00DD6EFC">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lastRenderedPageBreak/>
        <w:br/>
      </w:r>
      <w:r>
        <w:rPr>
          <w:rFonts w:ascii="Georgia" w:eastAsia="Times New Roman" w:hAnsi="Georgia"/>
          <w:color w:val="500050"/>
          <w:sz w:val="33"/>
          <w:szCs w:val="33"/>
          <w:shd w:val="clear" w:color="auto" w:fill="FF0000"/>
        </w:rPr>
        <w:t>Mail id is </w:t>
      </w:r>
      <w:hyperlink r:id="rId7" w:tgtFrame="_blank" w:history="1">
        <w:r>
          <w:rPr>
            <w:rStyle w:val="Hyperlink"/>
            <w:rFonts w:ascii="Georgia" w:eastAsia="Times New Roman" w:hAnsi="Georgia"/>
            <w:sz w:val="33"/>
          </w:rPr>
          <w:t>aapkieducation@gmail.com</w:t>
        </w:r>
      </w:hyperlink>
    </w:p>
    <w:p w:rsidR="00DD6EFC" w:rsidRDefault="00DD6EFC" w:rsidP="00DD6EFC">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t> </w:t>
      </w:r>
    </w:p>
    <w:p w:rsidR="00DD6EFC" w:rsidRDefault="00DD6EFC" w:rsidP="00DD6EFC">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t>Our </w:t>
      </w:r>
      <w:r>
        <w:rPr>
          <w:rFonts w:ascii="Georgia" w:eastAsia="Times New Roman" w:hAnsi="Georgia"/>
          <w:color w:val="500050"/>
          <w:sz w:val="33"/>
          <w:szCs w:val="33"/>
          <w:shd w:val="clear" w:color="auto" w:fill="00FF00"/>
        </w:rPr>
        <w:t>website </w:t>
      </w:r>
      <w:hyperlink r:id="rId8" w:tgtFrame="_blank" w:history="1">
        <w:r>
          <w:rPr>
            <w:rStyle w:val="Hyperlink"/>
            <w:rFonts w:ascii="Georgia" w:eastAsia="Times New Roman" w:hAnsi="Georgia"/>
            <w:color w:val="1155CC"/>
            <w:sz w:val="33"/>
            <w:shd w:val="clear" w:color="auto" w:fill="00FF00"/>
          </w:rPr>
          <w:t>www.aapkieducation.com</w:t>
        </w:r>
      </w:hyperlink>
    </w:p>
    <w:p w:rsidR="00DD6EFC" w:rsidRDefault="00DD6EFC" w:rsidP="00DD6EFC">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t>After mail, we will reply you instant or maximum</w:t>
      </w:r>
    </w:p>
    <w:p w:rsidR="00DD6EFC" w:rsidRDefault="00DD6EFC" w:rsidP="00DD6EFC">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t>1 hour.</w:t>
      </w:r>
    </w:p>
    <w:p w:rsidR="00DD6EFC" w:rsidRDefault="00DD6EFC" w:rsidP="00DD6EFC">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t>Otherwise you can</w:t>
      </w:r>
      <w:r>
        <w:rPr>
          <w:rFonts w:eastAsia="Times New Roman"/>
          <w:color w:val="500050"/>
          <w:sz w:val="20"/>
          <w:szCs w:val="20"/>
        </w:rPr>
        <w:t> </w:t>
      </w:r>
      <w:r>
        <w:rPr>
          <w:rFonts w:ascii="Georgia" w:eastAsia="Times New Roman" w:hAnsi="Georgia"/>
          <w:color w:val="500050"/>
          <w:sz w:val="33"/>
          <w:szCs w:val="33"/>
        </w:rPr>
        <w:t>also contact on our</w:t>
      </w:r>
    </w:p>
    <w:p w:rsidR="00DD6EFC" w:rsidRDefault="00DD6EFC" w:rsidP="00DD6EFC">
      <w:pPr>
        <w:shd w:val="clear" w:color="auto" w:fill="FFFFFF"/>
        <w:spacing w:after="0" w:line="240" w:lineRule="auto"/>
        <w:jc w:val="center"/>
        <w:rPr>
          <w:rFonts w:eastAsia="Times New Roman"/>
          <w:color w:val="500050"/>
        </w:rPr>
      </w:pPr>
      <w:proofErr w:type="spellStart"/>
      <w:proofErr w:type="gramStart"/>
      <w:r>
        <w:rPr>
          <w:rFonts w:ascii="Georgia" w:eastAsia="Times New Roman" w:hAnsi="Georgia"/>
          <w:color w:val="500050"/>
          <w:sz w:val="33"/>
          <w:szCs w:val="33"/>
          <w:shd w:val="clear" w:color="auto" w:fill="FF0000"/>
        </w:rPr>
        <w:t>whatsapp</w:t>
      </w:r>
      <w:proofErr w:type="spellEnd"/>
      <w:proofErr w:type="gramEnd"/>
      <w:r>
        <w:rPr>
          <w:rFonts w:ascii="Georgia" w:eastAsia="Times New Roman" w:hAnsi="Georgia"/>
          <w:color w:val="500050"/>
          <w:sz w:val="33"/>
          <w:szCs w:val="33"/>
          <w:shd w:val="clear" w:color="auto" w:fill="FF0000"/>
        </w:rPr>
        <w:t xml:space="preserve"> no 8791490301.</w:t>
      </w:r>
    </w:p>
    <w:p w:rsidR="00DD6EFC" w:rsidRDefault="00DD6EFC" w:rsidP="00DD6EFC">
      <w:pPr>
        <w:shd w:val="clear" w:color="auto" w:fill="FFFFFF"/>
        <w:spacing w:after="0" w:line="240" w:lineRule="auto"/>
        <w:jc w:val="center"/>
        <w:rPr>
          <w:rFonts w:eastAsia="Times New Roman"/>
          <w:color w:val="500050"/>
        </w:rPr>
      </w:pPr>
      <w:r>
        <w:rPr>
          <w:rFonts w:ascii="Georgia" w:eastAsia="Times New Roman" w:hAnsi="Georgia"/>
          <w:color w:val="500050"/>
          <w:sz w:val="33"/>
          <w:szCs w:val="33"/>
          <w:shd w:val="clear" w:color="auto" w:fill="FF0000"/>
        </w:rPr>
        <w:t>Contact no is +91 87-55555-879</w:t>
      </w:r>
    </w:p>
    <w:p w:rsidR="000E5F1C" w:rsidRPr="00D05AFC" w:rsidRDefault="000E5F1C" w:rsidP="00D05AFC">
      <w:pPr>
        <w:spacing w:line="360" w:lineRule="auto"/>
        <w:jc w:val="both"/>
        <w:rPr>
          <w:rFonts w:ascii="Times New Roman" w:hAnsi="Times New Roman"/>
          <w:sz w:val="24"/>
          <w:szCs w:val="24"/>
        </w:rPr>
      </w:pPr>
    </w:p>
    <w:p w:rsidR="000E5F1C" w:rsidRPr="00D05AFC" w:rsidRDefault="000E5F1C" w:rsidP="00D05AFC">
      <w:pPr>
        <w:autoSpaceDE w:val="0"/>
        <w:autoSpaceDN w:val="0"/>
        <w:adjustRightInd w:val="0"/>
        <w:spacing w:after="0" w:line="360" w:lineRule="auto"/>
        <w:jc w:val="both"/>
        <w:rPr>
          <w:rFonts w:ascii="Times New Roman" w:hAnsi="Times New Roman"/>
          <w:b/>
          <w:bCs/>
          <w:color w:val="000000"/>
          <w:sz w:val="24"/>
          <w:szCs w:val="24"/>
        </w:rPr>
      </w:pPr>
      <w:r w:rsidRPr="00D05AFC">
        <w:rPr>
          <w:rFonts w:ascii="Times New Roman" w:hAnsi="Times New Roman"/>
          <w:b/>
          <w:bCs/>
          <w:color w:val="000000"/>
          <w:sz w:val="24"/>
          <w:szCs w:val="24"/>
        </w:rPr>
        <w:t xml:space="preserve">2. Vrinda Beauty Parlor is operating in Agra. For the year 2021, the parlor generated the following financials. </w:t>
      </w:r>
    </w:p>
    <w:p w:rsidR="000E5F1C" w:rsidRPr="00D05AFC" w:rsidRDefault="000E5F1C" w:rsidP="00D05AFC">
      <w:pPr>
        <w:spacing w:line="360" w:lineRule="auto"/>
        <w:jc w:val="both"/>
        <w:rPr>
          <w:rFonts w:ascii="Times New Roman" w:hAnsi="Times New Roman"/>
          <w:b/>
          <w:bCs/>
          <w:color w:val="000000"/>
          <w:sz w:val="24"/>
          <w:szCs w:val="24"/>
        </w:rPr>
      </w:pPr>
      <w:r w:rsidRPr="00D05AFC">
        <w:rPr>
          <w:rFonts w:ascii="Times New Roman" w:hAnsi="Times New Roman"/>
          <w:b/>
          <w:bCs/>
          <w:color w:val="000000"/>
          <w:sz w:val="24"/>
          <w:szCs w:val="24"/>
        </w:rPr>
        <w:t>From the following information given below, define each term (gross Profit, operating Profit, and net Profit) and determine the amount of operating and net Profit.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70"/>
        <w:gridCol w:w="1559"/>
      </w:tblGrid>
      <w:tr w:rsidR="000E5F1C" w:rsidRPr="00D05AFC" w:rsidTr="00B96130">
        <w:trPr>
          <w:trHeight w:val="112"/>
        </w:trPr>
        <w:tc>
          <w:tcPr>
            <w:tcW w:w="5070" w:type="dxa"/>
          </w:tcPr>
          <w:p w:rsidR="000E5F1C" w:rsidRPr="00D05AFC" w:rsidRDefault="000E5F1C" w:rsidP="00D05AFC">
            <w:pPr>
              <w:autoSpaceDE w:val="0"/>
              <w:autoSpaceDN w:val="0"/>
              <w:adjustRightInd w:val="0"/>
              <w:spacing w:after="0" w:line="360" w:lineRule="auto"/>
              <w:jc w:val="both"/>
              <w:rPr>
                <w:rFonts w:ascii="Times New Roman" w:hAnsi="Times New Roman"/>
                <w:b/>
                <w:bCs/>
                <w:color w:val="000000"/>
                <w:sz w:val="24"/>
                <w:szCs w:val="24"/>
              </w:rPr>
            </w:pPr>
            <w:r w:rsidRPr="00D05AFC">
              <w:rPr>
                <w:rFonts w:ascii="Times New Roman" w:hAnsi="Times New Roman"/>
                <w:b/>
                <w:bCs/>
                <w:color w:val="000000"/>
                <w:sz w:val="24"/>
                <w:szCs w:val="24"/>
              </w:rPr>
              <w:t xml:space="preserve">Revenue from Services provided </w:t>
            </w:r>
          </w:p>
        </w:tc>
        <w:tc>
          <w:tcPr>
            <w:tcW w:w="1559" w:type="dxa"/>
          </w:tcPr>
          <w:p w:rsidR="000E5F1C" w:rsidRPr="00D05AFC" w:rsidRDefault="000E5F1C" w:rsidP="00D05AFC">
            <w:pPr>
              <w:autoSpaceDE w:val="0"/>
              <w:autoSpaceDN w:val="0"/>
              <w:adjustRightInd w:val="0"/>
              <w:spacing w:after="0" w:line="360" w:lineRule="auto"/>
              <w:jc w:val="both"/>
              <w:rPr>
                <w:rFonts w:ascii="Times New Roman" w:hAnsi="Times New Roman"/>
                <w:b/>
                <w:bCs/>
                <w:color w:val="000000"/>
                <w:sz w:val="24"/>
                <w:szCs w:val="24"/>
              </w:rPr>
            </w:pPr>
            <w:r w:rsidRPr="00D05AFC">
              <w:rPr>
                <w:rFonts w:ascii="Times New Roman" w:hAnsi="Times New Roman"/>
                <w:b/>
                <w:bCs/>
                <w:color w:val="000000"/>
                <w:sz w:val="24"/>
                <w:szCs w:val="24"/>
              </w:rPr>
              <w:t xml:space="preserve">4500000 </w:t>
            </w:r>
          </w:p>
        </w:tc>
      </w:tr>
      <w:tr w:rsidR="000E5F1C" w:rsidRPr="00D05AFC" w:rsidTr="00B96130">
        <w:trPr>
          <w:trHeight w:val="112"/>
        </w:trPr>
        <w:tc>
          <w:tcPr>
            <w:tcW w:w="5070" w:type="dxa"/>
          </w:tcPr>
          <w:p w:rsidR="000E5F1C" w:rsidRPr="00D05AFC" w:rsidRDefault="000E5F1C" w:rsidP="00D05AFC">
            <w:pPr>
              <w:autoSpaceDE w:val="0"/>
              <w:autoSpaceDN w:val="0"/>
              <w:adjustRightInd w:val="0"/>
              <w:spacing w:after="0" w:line="360" w:lineRule="auto"/>
              <w:jc w:val="both"/>
              <w:rPr>
                <w:rFonts w:ascii="Times New Roman" w:hAnsi="Times New Roman"/>
                <w:b/>
                <w:bCs/>
                <w:color w:val="000000"/>
                <w:sz w:val="24"/>
                <w:szCs w:val="24"/>
              </w:rPr>
            </w:pPr>
            <w:r w:rsidRPr="00D05AFC">
              <w:rPr>
                <w:rFonts w:ascii="Times New Roman" w:hAnsi="Times New Roman"/>
                <w:b/>
                <w:bCs/>
                <w:color w:val="000000"/>
                <w:sz w:val="24"/>
                <w:szCs w:val="24"/>
              </w:rPr>
              <w:t xml:space="preserve">Cost of services rendered </w:t>
            </w:r>
          </w:p>
        </w:tc>
        <w:tc>
          <w:tcPr>
            <w:tcW w:w="1559" w:type="dxa"/>
          </w:tcPr>
          <w:p w:rsidR="000E5F1C" w:rsidRPr="00D05AFC" w:rsidRDefault="000E5F1C" w:rsidP="00D05AFC">
            <w:pPr>
              <w:autoSpaceDE w:val="0"/>
              <w:autoSpaceDN w:val="0"/>
              <w:adjustRightInd w:val="0"/>
              <w:spacing w:after="0" w:line="360" w:lineRule="auto"/>
              <w:jc w:val="both"/>
              <w:rPr>
                <w:rFonts w:ascii="Times New Roman" w:hAnsi="Times New Roman"/>
                <w:b/>
                <w:bCs/>
                <w:color w:val="000000"/>
                <w:sz w:val="24"/>
                <w:szCs w:val="24"/>
              </w:rPr>
            </w:pPr>
            <w:r w:rsidRPr="00D05AFC">
              <w:rPr>
                <w:rFonts w:ascii="Times New Roman" w:hAnsi="Times New Roman"/>
                <w:b/>
                <w:bCs/>
                <w:color w:val="000000"/>
                <w:sz w:val="24"/>
                <w:szCs w:val="24"/>
              </w:rPr>
              <w:t xml:space="preserve">1000000 </w:t>
            </w:r>
          </w:p>
        </w:tc>
      </w:tr>
      <w:tr w:rsidR="000E5F1C" w:rsidRPr="00D05AFC" w:rsidTr="00B96130">
        <w:trPr>
          <w:trHeight w:val="112"/>
        </w:trPr>
        <w:tc>
          <w:tcPr>
            <w:tcW w:w="5070" w:type="dxa"/>
          </w:tcPr>
          <w:p w:rsidR="000E5F1C" w:rsidRPr="00D05AFC" w:rsidRDefault="000E5F1C" w:rsidP="00D05AFC">
            <w:pPr>
              <w:autoSpaceDE w:val="0"/>
              <w:autoSpaceDN w:val="0"/>
              <w:adjustRightInd w:val="0"/>
              <w:spacing w:after="0" w:line="360" w:lineRule="auto"/>
              <w:jc w:val="both"/>
              <w:rPr>
                <w:rFonts w:ascii="Times New Roman" w:hAnsi="Times New Roman"/>
                <w:b/>
                <w:bCs/>
                <w:color w:val="000000"/>
                <w:sz w:val="24"/>
                <w:szCs w:val="24"/>
              </w:rPr>
            </w:pPr>
            <w:r w:rsidRPr="00D05AFC">
              <w:rPr>
                <w:rFonts w:ascii="Times New Roman" w:hAnsi="Times New Roman"/>
                <w:b/>
                <w:bCs/>
                <w:color w:val="000000"/>
                <w:sz w:val="24"/>
                <w:szCs w:val="24"/>
              </w:rPr>
              <w:t xml:space="preserve">Salaries Paid </w:t>
            </w:r>
          </w:p>
        </w:tc>
        <w:tc>
          <w:tcPr>
            <w:tcW w:w="1559" w:type="dxa"/>
          </w:tcPr>
          <w:p w:rsidR="000E5F1C" w:rsidRPr="00D05AFC" w:rsidRDefault="000E5F1C" w:rsidP="00D05AFC">
            <w:pPr>
              <w:autoSpaceDE w:val="0"/>
              <w:autoSpaceDN w:val="0"/>
              <w:adjustRightInd w:val="0"/>
              <w:spacing w:after="0" w:line="360" w:lineRule="auto"/>
              <w:jc w:val="both"/>
              <w:rPr>
                <w:rFonts w:ascii="Times New Roman" w:hAnsi="Times New Roman"/>
                <w:b/>
                <w:bCs/>
                <w:color w:val="000000"/>
                <w:sz w:val="24"/>
                <w:szCs w:val="24"/>
              </w:rPr>
            </w:pPr>
            <w:r w:rsidRPr="00D05AFC">
              <w:rPr>
                <w:rFonts w:ascii="Times New Roman" w:hAnsi="Times New Roman"/>
                <w:b/>
                <w:bCs/>
                <w:color w:val="000000"/>
                <w:sz w:val="24"/>
                <w:szCs w:val="24"/>
              </w:rPr>
              <w:t xml:space="preserve">400000 </w:t>
            </w:r>
          </w:p>
        </w:tc>
      </w:tr>
      <w:tr w:rsidR="000E5F1C" w:rsidRPr="00D05AFC" w:rsidTr="00B96130">
        <w:trPr>
          <w:trHeight w:val="112"/>
        </w:trPr>
        <w:tc>
          <w:tcPr>
            <w:tcW w:w="5070" w:type="dxa"/>
          </w:tcPr>
          <w:p w:rsidR="000E5F1C" w:rsidRPr="00D05AFC" w:rsidRDefault="000E5F1C" w:rsidP="00D05AFC">
            <w:pPr>
              <w:autoSpaceDE w:val="0"/>
              <w:autoSpaceDN w:val="0"/>
              <w:adjustRightInd w:val="0"/>
              <w:spacing w:after="0" w:line="360" w:lineRule="auto"/>
              <w:jc w:val="both"/>
              <w:rPr>
                <w:rFonts w:ascii="Times New Roman" w:hAnsi="Times New Roman"/>
                <w:b/>
                <w:bCs/>
                <w:color w:val="000000"/>
                <w:sz w:val="24"/>
                <w:szCs w:val="24"/>
              </w:rPr>
            </w:pPr>
            <w:r w:rsidRPr="00D05AFC">
              <w:rPr>
                <w:rFonts w:ascii="Times New Roman" w:hAnsi="Times New Roman"/>
                <w:b/>
                <w:bCs/>
                <w:color w:val="000000"/>
                <w:sz w:val="24"/>
                <w:szCs w:val="24"/>
              </w:rPr>
              <w:t xml:space="preserve">Salaries Expenses to be paid </w:t>
            </w:r>
          </w:p>
        </w:tc>
        <w:tc>
          <w:tcPr>
            <w:tcW w:w="1559" w:type="dxa"/>
          </w:tcPr>
          <w:p w:rsidR="000E5F1C" w:rsidRPr="00D05AFC" w:rsidRDefault="000E5F1C" w:rsidP="00D05AFC">
            <w:pPr>
              <w:autoSpaceDE w:val="0"/>
              <w:autoSpaceDN w:val="0"/>
              <w:adjustRightInd w:val="0"/>
              <w:spacing w:after="0" w:line="360" w:lineRule="auto"/>
              <w:jc w:val="both"/>
              <w:rPr>
                <w:rFonts w:ascii="Times New Roman" w:hAnsi="Times New Roman"/>
                <w:b/>
                <w:bCs/>
                <w:color w:val="000000"/>
                <w:sz w:val="24"/>
                <w:szCs w:val="24"/>
              </w:rPr>
            </w:pPr>
            <w:r w:rsidRPr="00D05AFC">
              <w:rPr>
                <w:rFonts w:ascii="Times New Roman" w:hAnsi="Times New Roman"/>
                <w:b/>
                <w:bCs/>
                <w:color w:val="000000"/>
                <w:sz w:val="24"/>
                <w:szCs w:val="24"/>
              </w:rPr>
              <w:t xml:space="preserve">150000 </w:t>
            </w:r>
          </w:p>
        </w:tc>
      </w:tr>
      <w:tr w:rsidR="000E5F1C" w:rsidRPr="00D05AFC" w:rsidTr="00B96130">
        <w:trPr>
          <w:trHeight w:val="112"/>
        </w:trPr>
        <w:tc>
          <w:tcPr>
            <w:tcW w:w="5070" w:type="dxa"/>
          </w:tcPr>
          <w:p w:rsidR="000E5F1C" w:rsidRPr="00D05AFC" w:rsidRDefault="000E5F1C" w:rsidP="00D05AFC">
            <w:pPr>
              <w:autoSpaceDE w:val="0"/>
              <w:autoSpaceDN w:val="0"/>
              <w:adjustRightInd w:val="0"/>
              <w:spacing w:after="0" w:line="360" w:lineRule="auto"/>
              <w:jc w:val="both"/>
              <w:rPr>
                <w:rFonts w:ascii="Times New Roman" w:hAnsi="Times New Roman"/>
                <w:b/>
                <w:bCs/>
                <w:color w:val="000000"/>
                <w:sz w:val="24"/>
                <w:szCs w:val="24"/>
              </w:rPr>
            </w:pPr>
            <w:r w:rsidRPr="00D05AFC">
              <w:rPr>
                <w:rFonts w:ascii="Times New Roman" w:hAnsi="Times New Roman"/>
                <w:b/>
                <w:bCs/>
                <w:color w:val="000000"/>
                <w:sz w:val="24"/>
                <w:szCs w:val="24"/>
              </w:rPr>
              <w:t xml:space="preserve">Interest paid on Long term loan taken for 15 years </w:t>
            </w:r>
          </w:p>
        </w:tc>
        <w:tc>
          <w:tcPr>
            <w:tcW w:w="1559" w:type="dxa"/>
          </w:tcPr>
          <w:p w:rsidR="000E5F1C" w:rsidRPr="00D05AFC" w:rsidRDefault="000E5F1C" w:rsidP="00D05AFC">
            <w:pPr>
              <w:autoSpaceDE w:val="0"/>
              <w:autoSpaceDN w:val="0"/>
              <w:adjustRightInd w:val="0"/>
              <w:spacing w:after="0" w:line="360" w:lineRule="auto"/>
              <w:jc w:val="both"/>
              <w:rPr>
                <w:rFonts w:ascii="Times New Roman" w:hAnsi="Times New Roman"/>
                <w:b/>
                <w:bCs/>
                <w:color w:val="000000"/>
                <w:sz w:val="24"/>
                <w:szCs w:val="24"/>
              </w:rPr>
            </w:pPr>
            <w:r w:rsidRPr="00D05AFC">
              <w:rPr>
                <w:rFonts w:ascii="Times New Roman" w:hAnsi="Times New Roman"/>
                <w:b/>
                <w:bCs/>
                <w:color w:val="000000"/>
                <w:sz w:val="24"/>
                <w:szCs w:val="24"/>
              </w:rPr>
              <w:t xml:space="preserve">75000 </w:t>
            </w:r>
          </w:p>
        </w:tc>
      </w:tr>
      <w:tr w:rsidR="000E5F1C" w:rsidRPr="00D05AFC" w:rsidTr="00B96130">
        <w:trPr>
          <w:trHeight w:val="112"/>
        </w:trPr>
        <w:tc>
          <w:tcPr>
            <w:tcW w:w="5070" w:type="dxa"/>
          </w:tcPr>
          <w:p w:rsidR="000E5F1C" w:rsidRPr="00D05AFC" w:rsidRDefault="000E5F1C" w:rsidP="00D05AFC">
            <w:pPr>
              <w:autoSpaceDE w:val="0"/>
              <w:autoSpaceDN w:val="0"/>
              <w:adjustRightInd w:val="0"/>
              <w:spacing w:after="0" w:line="360" w:lineRule="auto"/>
              <w:jc w:val="both"/>
              <w:rPr>
                <w:rFonts w:ascii="Times New Roman" w:hAnsi="Times New Roman"/>
                <w:b/>
                <w:bCs/>
                <w:color w:val="000000"/>
                <w:sz w:val="24"/>
                <w:szCs w:val="24"/>
              </w:rPr>
            </w:pPr>
            <w:r w:rsidRPr="00D05AFC">
              <w:rPr>
                <w:rFonts w:ascii="Times New Roman" w:hAnsi="Times New Roman"/>
                <w:b/>
                <w:bCs/>
                <w:color w:val="000000"/>
                <w:sz w:val="24"/>
                <w:szCs w:val="24"/>
              </w:rPr>
              <w:t xml:space="preserve">Dividend income </w:t>
            </w:r>
          </w:p>
        </w:tc>
        <w:tc>
          <w:tcPr>
            <w:tcW w:w="1559" w:type="dxa"/>
          </w:tcPr>
          <w:p w:rsidR="000E5F1C" w:rsidRPr="00D05AFC" w:rsidRDefault="000E5F1C" w:rsidP="00D05AFC">
            <w:pPr>
              <w:autoSpaceDE w:val="0"/>
              <w:autoSpaceDN w:val="0"/>
              <w:adjustRightInd w:val="0"/>
              <w:spacing w:after="0" w:line="360" w:lineRule="auto"/>
              <w:jc w:val="both"/>
              <w:rPr>
                <w:rFonts w:ascii="Times New Roman" w:hAnsi="Times New Roman"/>
                <w:b/>
                <w:bCs/>
                <w:color w:val="000000"/>
                <w:sz w:val="24"/>
                <w:szCs w:val="24"/>
              </w:rPr>
            </w:pPr>
            <w:r w:rsidRPr="00D05AFC">
              <w:rPr>
                <w:rFonts w:ascii="Times New Roman" w:hAnsi="Times New Roman"/>
                <w:b/>
                <w:bCs/>
                <w:color w:val="000000"/>
                <w:sz w:val="24"/>
                <w:szCs w:val="24"/>
              </w:rPr>
              <w:t xml:space="preserve">110000 </w:t>
            </w:r>
          </w:p>
        </w:tc>
      </w:tr>
      <w:tr w:rsidR="000E5F1C" w:rsidRPr="00D05AFC" w:rsidTr="00B96130">
        <w:trPr>
          <w:trHeight w:val="112"/>
        </w:trPr>
        <w:tc>
          <w:tcPr>
            <w:tcW w:w="5070" w:type="dxa"/>
          </w:tcPr>
          <w:p w:rsidR="000E5F1C" w:rsidRPr="00D05AFC" w:rsidRDefault="000E5F1C" w:rsidP="00D05AFC">
            <w:pPr>
              <w:autoSpaceDE w:val="0"/>
              <w:autoSpaceDN w:val="0"/>
              <w:adjustRightInd w:val="0"/>
              <w:spacing w:after="0" w:line="360" w:lineRule="auto"/>
              <w:jc w:val="both"/>
              <w:rPr>
                <w:rFonts w:ascii="Times New Roman" w:hAnsi="Times New Roman"/>
                <w:b/>
                <w:bCs/>
                <w:color w:val="000000"/>
                <w:sz w:val="24"/>
                <w:szCs w:val="24"/>
              </w:rPr>
            </w:pPr>
            <w:r w:rsidRPr="00D05AFC">
              <w:rPr>
                <w:rFonts w:ascii="Times New Roman" w:hAnsi="Times New Roman"/>
                <w:b/>
                <w:bCs/>
                <w:color w:val="000000"/>
                <w:sz w:val="24"/>
                <w:szCs w:val="24"/>
              </w:rPr>
              <w:t xml:space="preserve">Purchased furniture for </w:t>
            </w:r>
          </w:p>
        </w:tc>
        <w:tc>
          <w:tcPr>
            <w:tcW w:w="1559" w:type="dxa"/>
          </w:tcPr>
          <w:p w:rsidR="000E5F1C" w:rsidRPr="00D05AFC" w:rsidRDefault="000E5F1C" w:rsidP="00D05AFC">
            <w:pPr>
              <w:autoSpaceDE w:val="0"/>
              <w:autoSpaceDN w:val="0"/>
              <w:adjustRightInd w:val="0"/>
              <w:spacing w:after="0" w:line="360" w:lineRule="auto"/>
              <w:jc w:val="both"/>
              <w:rPr>
                <w:rFonts w:ascii="Times New Roman" w:hAnsi="Times New Roman"/>
                <w:b/>
                <w:bCs/>
                <w:color w:val="000000"/>
                <w:sz w:val="24"/>
                <w:szCs w:val="24"/>
              </w:rPr>
            </w:pPr>
            <w:r w:rsidRPr="00D05AFC">
              <w:rPr>
                <w:rFonts w:ascii="Times New Roman" w:hAnsi="Times New Roman"/>
                <w:b/>
                <w:bCs/>
                <w:color w:val="000000"/>
                <w:sz w:val="24"/>
                <w:szCs w:val="24"/>
              </w:rPr>
              <w:t xml:space="preserve">500000 </w:t>
            </w:r>
          </w:p>
        </w:tc>
      </w:tr>
    </w:tbl>
    <w:p w:rsidR="000E5F1C" w:rsidRPr="00D05AFC" w:rsidRDefault="000E5F1C" w:rsidP="00D05AFC">
      <w:pPr>
        <w:spacing w:line="360" w:lineRule="auto"/>
        <w:jc w:val="both"/>
        <w:rPr>
          <w:rFonts w:ascii="Times New Roman" w:hAnsi="Times New Roman"/>
          <w:b/>
          <w:bCs/>
          <w:sz w:val="24"/>
          <w:szCs w:val="24"/>
        </w:rPr>
      </w:pPr>
    </w:p>
    <w:p w:rsidR="000E5F1C" w:rsidRPr="00D05AFC" w:rsidRDefault="000E5F1C" w:rsidP="00D05AFC">
      <w:pPr>
        <w:autoSpaceDE w:val="0"/>
        <w:autoSpaceDN w:val="0"/>
        <w:adjustRightInd w:val="0"/>
        <w:spacing w:after="0" w:line="360" w:lineRule="auto"/>
        <w:jc w:val="both"/>
        <w:rPr>
          <w:rFonts w:ascii="Times New Roman" w:hAnsi="Times New Roman"/>
          <w:b/>
          <w:bCs/>
          <w:color w:val="000000"/>
          <w:sz w:val="24"/>
          <w:szCs w:val="24"/>
        </w:rPr>
      </w:pPr>
      <w:r w:rsidRPr="00D05AFC">
        <w:rPr>
          <w:rFonts w:ascii="Times New Roman" w:hAnsi="Times New Roman"/>
          <w:b/>
          <w:bCs/>
          <w:color w:val="000000"/>
          <w:sz w:val="24"/>
          <w:szCs w:val="24"/>
        </w:rPr>
        <w:t xml:space="preserve">Note- </w:t>
      </w:r>
    </w:p>
    <w:p w:rsidR="000E5F1C" w:rsidRPr="00D05AFC" w:rsidRDefault="000E5F1C" w:rsidP="00D05AFC">
      <w:pPr>
        <w:autoSpaceDE w:val="0"/>
        <w:autoSpaceDN w:val="0"/>
        <w:adjustRightInd w:val="0"/>
        <w:spacing w:after="0" w:line="360" w:lineRule="auto"/>
        <w:jc w:val="both"/>
        <w:rPr>
          <w:rFonts w:ascii="Times New Roman" w:hAnsi="Times New Roman"/>
          <w:b/>
          <w:bCs/>
          <w:color w:val="000000"/>
          <w:sz w:val="24"/>
          <w:szCs w:val="24"/>
        </w:rPr>
      </w:pPr>
    </w:p>
    <w:p w:rsidR="000E5F1C" w:rsidRPr="00D05AFC" w:rsidRDefault="000E5F1C" w:rsidP="00D05AFC">
      <w:pPr>
        <w:pStyle w:val="ListParagraph"/>
        <w:numPr>
          <w:ilvl w:val="0"/>
          <w:numId w:val="1"/>
        </w:numPr>
        <w:autoSpaceDE w:val="0"/>
        <w:autoSpaceDN w:val="0"/>
        <w:adjustRightInd w:val="0"/>
        <w:spacing w:after="184" w:line="360" w:lineRule="auto"/>
        <w:jc w:val="both"/>
        <w:rPr>
          <w:rFonts w:ascii="Times New Roman" w:hAnsi="Times New Roman"/>
          <w:b/>
          <w:bCs/>
          <w:color w:val="000000"/>
          <w:sz w:val="24"/>
          <w:szCs w:val="24"/>
        </w:rPr>
      </w:pPr>
      <w:r w:rsidRPr="00D05AFC">
        <w:rPr>
          <w:rFonts w:ascii="Times New Roman" w:hAnsi="Times New Roman"/>
          <w:b/>
          <w:bCs/>
          <w:color w:val="000000"/>
          <w:sz w:val="24"/>
          <w:szCs w:val="24"/>
        </w:rPr>
        <w:t xml:space="preserve">Defining each of the terms (gross profit, operating Profit, and Net Profit)- (6 Marks) </w:t>
      </w:r>
    </w:p>
    <w:p w:rsidR="000E5F1C" w:rsidRPr="00D05AFC" w:rsidRDefault="000E5F1C" w:rsidP="00D05AFC">
      <w:pPr>
        <w:pStyle w:val="ListParagraph"/>
        <w:autoSpaceDE w:val="0"/>
        <w:autoSpaceDN w:val="0"/>
        <w:adjustRightInd w:val="0"/>
        <w:spacing w:after="184" w:line="360" w:lineRule="auto"/>
        <w:jc w:val="both"/>
        <w:rPr>
          <w:rFonts w:ascii="Times New Roman" w:hAnsi="Times New Roman"/>
          <w:b/>
          <w:bCs/>
          <w:color w:val="000000"/>
          <w:sz w:val="24"/>
          <w:szCs w:val="24"/>
        </w:rPr>
      </w:pPr>
    </w:p>
    <w:p w:rsidR="000E5F1C" w:rsidRPr="002B4B03" w:rsidRDefault="000E5F1C" w:rsidP="00D05AFC">
      <w:pPr>
        <w:pStyle w:val="ListParagraph"/>
        <w:numPr>
          <w:ilvl w:val="0"/>
          <w:numId w:val="1"/>
        </w:numPr>
        <w:autoSpaceDE w:val="0"/>
        <w:autoSpaceDN w:val="0"/>
        <w:adjustRightInd w:val="0"/>
        <w:spacing w:after="0" w:line="360" w:lineRule="auto"/>
        <w:jc w:val="both"/>
        <w:rPr>
          <w:rFonts w:ascii="Times New Roman" w:hAnsi="Times New Roman"/>
          <w:b/>
          <w:bCs/>
          <w:color w:val="000000"/>
          <w:sz w:val="24"/>
          <w:szCs w:val="24"/>
        </w:rPr>
      </w:pPr>
      <w:r w:rsidRPr="00D05AFC">
        <w:rPr>
          <w:rFonts w:ascii="Times New Roman" w:hAnsi="Times New Roman"/>
          <w:b/>
          <w:bCs/>
          <w:color w:val="000000"/>
          <w:sz w:val="24"/>
          <w:szCs w:val="24"/>
        </w:rPr>
        <w:t xml:space="preserve">Computing operating profit and net profit - (4 Marks) </w:t>
      </w:r>
    </w:p>
    <w:p w:rsidR="000E5F1C" w:rsidRPr="00D05AFC" w:rsidRDefault="000E5F1C" w:rsidP="00D05AFC">
      <w:pPr>
        <w:autoSpaceDE w:val="0"/>
        <w:autoSpaceDN w:val="0"/>
        <w:adjustRightInd w:val="0"/>
        <w:spacing w:after="0" w:line="360" w:lineRule="auto"/>
        <w:jc w:val="both"/>
        <w:rPr>
          <w:rFonts w:ascii="Times New Roman" w:hAnsi="Times New Roman"/>
          <w:b/>
          <w:bCs/>
          <w:color w:val="000000"/>
          <w:sz w:val="24"/>
          <w:szCs w:val="24"/>
        </w:rPr>
      </w:pPr>
    </w:p>
    <w:p w:rsidR="000E5F1C" w:rsidRPr="00D05AFC" w:rsidRDefault="0013708E" w:rsidP="00D05AFC">
      <w:pPr>
        <w:autoSpaceDE w:val="0"/>
        <w:autoSpaceDN w:val="0"/>
        <w:adjustRightInd w:val="0"/>
        <w:spacing w:after="0" w:line="360" w:lineRule="auto"/>
        <w:jc w:val="both"/>
        <w:rPr>
          <w:rFonts w:ascii="Times New Roman" w:hAnsi="Times New Roman"/>
          <w:b/>
          <w:bCs/>
          <w:color w:val="000000"/>
          <w:sz w:val="24"/>
          <w:szCs w:val="24"/>
        </w:rPr>
      </w:pPr>
      <w:r w:rsidRPr="00D05AFC">
        <w:rPr>
          <w:rFonts w:ascii="Times New Roman" w:hAnsi="Times New Roman"/>
          <w:b/>
          <w:bCs/>
          <w:color w:val="000000"/>
          <w:sz w:val="24"/>
          <w:szCs w:val="24"/>
        </w:rPr>
        <w:t>Introduction:</w:t>
      </w:r>
    </w:p>
    <w:p w:rsidR="000E5F1C" w:rsidRPr="00D05AFC" w:rsidRDefault="000E5F1C" w:rsidP="00D05AFC">
      <w:pPr>
        <w:autoSpaceDE w:val="0"/>
        <w:autoSpaceDN w:val="0"/>
        <w:adjustRightInd w:val="0"/>
        <w:spacing w:after="0" w:line="360" w:lineRule="auto"/>
        <w:jc w:val="both"/>
        <w:rPr>
          <w:rFonts w:ascii="Times New Roman" w:hAnsi="Times New Roman"/>
          <w:color w:val="000000"/>
          <w:sz w:val="24"/>
          <w:szCs w:val="24"/>
        </w:rPr>
      </w:pPr>
    </w:p>
    <w:p w:rsidR="000E5F1C" w:rsidRDefault="000E5F1C" w:rsidP="002B4B03">
      <w:pPr>
        <w:spacing w:line="360" w:lineRule="auto"/>
        <w:jc w:val="both"/>
        <w:rPr>
          <w:rFonts w:ascii="Times New Roman" w:hAnsi="Times New Roman"/>
          <w:sz w:val="24"/>
          <w:szCs w:val="24"/>
        </w:rPr>
      </w:pPr>
      <w:r w:rsidRPr="00D05AFC">
        <w:rPr>
          <w:rFonts w:ascii="Times New Roman" w:hAnsi="Times New Roman"/>
          <w:sz w:val="24"/>
          <w:szCs w:val="24"/>
        </w:rPr>
        <w:t xml:space="preserve">Financial metrics, which include income, are automatically used to assess the health of a company. In their financial accounts, companies reveal numerous different versions of profit figures that may be compared. In a few instances, all revenue and value objects are considered, as they're inside the income declaration. Others are the result of control's and its accountants' imaginative interpretations. </w:t>
      </w:r>
      <w:proofErr w:type="gramStart"/>
      <w:r w:rsidRPr="00D05AFC">
        <w:rPr>
          <w:rFonts w:ascii="Times New Roman" w:hAnsi="Times New Roman"/>
          <w:sz w:val="24"/>
          <w:szCs w:val="24"/>
        </w:rPr>
        <w:t>that</w:t>
      </w:r>
      <w:proofErr w:type="gramEnd"/>
      <w:r w:rsidRPr="00D05AFC">
        <w:rPr>
          <w:rFonts w:ascii="Times New Roman" w:hAnsi="Times New Roman"/>
          <w:sz w:val="24"/>
          <w:szCs w:val="24"/>
        </w:rPr>
        <w:t xml:space="preserve"> is, the net profits after casting off all dollar costs from general revenue, also known as accounting income. To be particular, it indicates how much cash is left </w:t>
      </w:r>
    </w:p>
    <w:p w:rsidR="002B4B03" w:rsidRPr="00D05AFC" w:rsidRDefault="002B4B03" w:rsidP="002B4B03">
      <w:pPr>
        <w:spacing w:line="360" w:lineRule="auto"/>
        <w:jc w:val="both"/>
        <w:rPr>
          <w:rFonts w:ascii="Times New Roman" w:hAnsi="Times New Roman"/>
          <w:sz w:val="24"/>
          <w:szCs w:val="24"/>
        </w:rPr>
      </w:pPr>
    </w:p>
    <w:p w:rsidR="000E5F1C" w:rsidRPr="00D05AFC" w:rsidRDefault="000E5F1C" w:rsidP="00D05AFC">
      <w:pPr>
        <w:spacing w:line="360" w:lineRule="auto"/>
        <w:jc w:val="both"/>
        <w:rPr>
          <w:rFonts w:ascii="Times New Roman" w:hAnsi="Times New Roman"/>
          <w:sz w:val="24"/>
          <w:szCs w:val="24"/>
        </w:rPr>
      </w:pPr>
    </w:p>
    <w:p w:rsidR="000E5F1C" w:rsidRPr="00D05AFC" w:rsidRDefault="000E5F1C" w:rsidP="00D05AFC">
      <w:pPr>
        <w:autoSpaceDE w:val="0"/>
        <w:autoSpaceDN w:val="0"/>
        <w:adjustRightInd w:val="0"/>
        <w:spacing w:after="0" w:line="360" w:lineRule="auto"/>
        <w:jc w:val="both"/>
        <w:rPr>
          <w:rFonts w:ascii="Times New Roman" w:hAnsi="Times New Roman"/>
          <w:b/>
          <w:bCs/>
          <w:color w:val="000000"/>
          <w:sz w:val="24"/>
          <w:szCs w:val="24"/>
        </w:rPr>
      </w:pPr>
      <w:proofErr w:type="gramStart"/>
      <w:r w:rsidRPr="00D05AFC">
        <w:rPr>
          <w:rFonts w:ascii="Times New Roman" w:hAnsi="Times New Roman"/>
          <w:b/>
          <w:bCs/>
          <w:color w:val="000000"/>
          <w:sz w:val="24"/>
          <w:szCs w:val="24"/>
        </w:rPr>
        <w:t>3.a</w:t>
      </w:r>
      <w:proofErr w:type="gramEnd"/>
      <w:r w:rsidRPr="00D05AFC">
        <w:rPr>
          <w:rFonts w:ascii="Times New Roman" w:hAnsi="Times New Roman"/>
          <w:b/>
          <w:bCs/>
          <w:color w:val="000000"/>
          <w:sz w:val="24"/>
          <w:szCs w:val="24"/>
        </w:rPr>
        <w:t xml:space="preserve">. Sun enterprises sell umbrellas worth Rs 5000 on credit to Mr. Geet. Discuss how M/s Sun enterprise and Mr. Geet will record the transaction in their books by passing a journal entry. Discuss how the amount will be reflected in the Balance Sheet of both parties, if any. (5 Marks) </w:t>
      </w:r>
    </w:p>
    <w:p w:rsidR="000E5F1C" w:rsidRPr="00D05AFC" w:rsidRDefault="000E5F1C" w:rsidP="00D05AFC">
      <w:pPr>
        <w:spacing w:line="360" w:lineRule="auto"/>
        <w:jc w:val="both"/>
        <w:rPr>
          <w:rFonts w:ascii="Times New Roman" w:hAnsi="Times New Roman"/>
          <w:b/>
          <w:bCs/>
          <w:color w:val="000000"/>
          <w:sz w:val="24"/>
          <w:szCs w:val="24"/>
        </w:rPr>
      </w:pPr>
    </w:p>
    <w:p w:rsidR="000E5F1C" w:rsidRPr="00D05AFC" w:rsidRDefault="0013708E" w:rsidP="00D05AFC">
      <w:pPr>
        <w:spacing w:line="360" w:lineRule="auto"/>
        <w:jc w:val="both"/>
        <w:rPr>
          <w:rFonts w:ascii="Times New Roman" w:hAnsi="Times New Roman"/>
          <w:b/>
          <w:bCs/>
          <w:color w:val="000000"/>
          <w:sz w:val="24"/>
          <w:szCs w:val="24"/>
        </w:rPr>
      </w:pPr>
      <w:r w:rsidRPr="00D05AFC">
        <w:rPr>
          <w:rFonts w:ascii="Times New Roman" w:hAnsi="Times New Roman"/>
          <w:b/>
          <w:bCs/>
          <w:color w:val="000000"/>
          <w:sz w:val="24"/>
          <w:szCs w:val="24"/>
        </w:rPr>
        <w:t>Introduction:</w:t>
      </w:r>
    </w:p>
    <w:p w:rsidR="000E5F1C" w:rsidRPr="00D05AFC" w:rsidRDefault="000E5F1C" w:rsidP="002B4B03">
      <w:pPr>
        <w:spacing w:line="360" w:lineRule="auto"/>
        <w:jc w:val="both"/>
        <w:rPr>
          <w:rFonts w:ascii="Times New Roman" w:hAnsi="Times New Roman"/>
          <w:sz w:val="24"/>
          <w:szCs w:val="24"/>
        </w:rPr>
      </w:pPr>
      <w:r w:rsidRPr="00D05AFC">
        <w:rPr>
          <w:rFonts w:ascii="Times New Roman" w:hAnsi="Times New Roman"/>
          <w:sz w:val="24"/>
          <w:szCs w:val="24"/>
        </w:rPr>
        <w:t xml:space="preserve">Journal entries are by far one of the most critical abilities to develop in a profession in accounting. Journal entries are essential to the accuracy of financial statements, which would be a complete jumble in any other case. Imagine the third law of motion, which states an equal and opposite response for every action. As a result, each time a transaction happens within a </w:t>
      </w:r>
    </w:p>
    <w:p w:rsidR="000E5F1C" w:rsidRPr="00D05AFC" w:rsidRDefault="000E5F1C" w:rsidP="00D05AFC">
      <w:pPr>
        <w:spacing w:line="360" w:lineRule="auto"/>
        <w:jc w:val="both"/>
        <w:rPr>
          <w:rFonts w:ascii="Times New Roman" w:hAnsi="Times New Roman"/>
          <w:sz w:val="24"/>
          <w:szCs w:val="24"/>
        </w:rPr>
      </w:pPr>
    </w:p>
    <w:p w:rsidR="0013708E" w:rsidRPr="00D05AFC" w:rsidRDefault="0013708E" w:rsidP="00D05AFC">
      <w:pPr>
        <w:spacing w:line="360" w:lineRule="auto"/>
        <w:jc w:val="both"/>
        <w:rPr>
          <w:rFonts w:ascii="Times New Roman" w:hAnsi="Times New Roman"/>
          <w:b/>
          <w:bCs/>
          <w:color w:val="000000"/>
          <w:sz w:val="24"/>
          <w:szCs w:val="24"/>
        </w:rPr>
      </w:pPr>
      <w:proofErr w:type="gramStart"/>
      <w:r w:rsidRPr="00D05AFC">
        <w:rPr>
          <w:rFonts w:ascii="Times New Roman" w:hAnsi="Times New Roman"/>
          <w:b/>
          <w:bCs/>
          <w:color w:val="000000"/>
          <w:sz w:val="24"/>
          <w:szCs w:val="24"/>
        </w:rPr>
        <w:t>3.b</w:t>
      </w:r>
      <w:proofErr w:type="gramEnd"/>
      <w:r w:rsidRPr="00D05AFC">
        <w:rPr>
          <w:rFonts w:ascii="Times New Roman" w:hAnsi="Times New Roman"/>
          <w:b/>
          <w:bCs/>
          <w:color w:val="000000"/>
          <w:sz w:val="24"/>
          <w:szCs w:val="24"/>
        </w:rPr>
        <w:t xml:space="preserve">. Sun enterprises have given a loan to Mr. Preet for Rs 3 lakhs. Discuss how M/s Fun enterprise and Mr. Preet will record the transaction in their books by passing a journal entry. Discuss how the amount will be reflected in the Balance Sheet of both parties, if any. (5 Marks) </w:t>
      </w:r>
    </w:p>
    <w:p w:rsidR="0013708E" w:rsidRPr="00D05AFC" w:rsidRDefault="0013708E" w:rsidP="00D05AFC">
      <w:pPr>
        <w:spacing w:line="360" w:lineRule="auto"/>
        <w:jc w:val="both"/>
        <w:rPr>
          <w:rFonts w:ascii="Times New Roman" w:hAnsi="Times New Roman"/>
          <w:sz w:val="24"/>
          <w:szCs w:val="24"/>
        </w:rPr>
      </w:pPr>
      <w:r w:rsidRPr="00D05AFC">
        <w:rPr>
          <w:rFonts w:ascii="Times New Roman" w:hAnsi="Times New Roman"/>
          <w:b/>
          <w:bCs/>
          <w:color w:val="000000"/>
          <w:sz w:val="24"/>
          <w:szCs w:val="24"/>
        </w:rPr>
        <w:t>Introduction:</w:t>
      </w:r>
    </w:p>
    <w:p w:rsidR="002B4B03" w:rsidRPr="00D05AFC" w:rsidRDefault="0013708E" w:rsidP="002B4B03">
      <w:pPr>
        <w:spacing w:line="360" w:lineRule="auto"/>
        <w:jc w:val="both"/>
        <w:rPr>
          <w:rFonts w:ascii="Times New Roman" w:hAnsi="Times New Roman"/>
          <w:sz w:val="24"/>
          <w:szCs w:val="24"/>
        </w:rPr>
      </w:pPr>
      <w:r w:rsidRPr="00D05AFC">
        <w:rPr>
          <w:rFonts w:ascii="Times New Roman" w:hAnsi="Times New Roman"/>
          <w:sz w:val="24"/>
          <w:szCs w:val="24"/>
        </w:rPr>
        <w:lastRenderedPageBreak/>
        <w:t xml:space="preserve">Journals' relevance in academic life extends some distance past their position as a method of communication and a repository of statistics. Jour, the French phrase for "day," is used to create the English word journal. Because it captures all the transactional statistics daily, it is called an </w:t>
      </w:r>
    </w:p>
    <w:p w:rsidR="000E5F1C" w:rsidRPr="00D05AFC" w:rsidRDefault="000E5F1C" w:rsidP="00D05AFC">
      <w:pPr>
        <w:spacing w:line="360" w:lineRule="auto"/>
        <w:jc w:val="both"/>
        <w:rPr>
          <w:rFonts w:ascii="Times New Roman" w:hAnsi="Times New Roman"/>
          <w:sz w:val="24"/>
          <w:szCs w:val="24"/>
        </w:rPr>
      </w:pPr>
    </w:p>
    <w:sectPr w:rsidR="000E5F1C" w:rsidRPr="00D05AFC"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234321"/>
    <w:multiLevelType w:val="hybridMultilevel"/>
    <w:tmpl w:val="F8EADB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NzM3szSytDS3NLS0NDJS0lEKTi0uzszPAykwrgUAEYKpfCwAAAA="/>
  </w:docVars>
  <w:rsids>
    <w:rsidRoot w:val="000E5F1C"/>
    <w:rsid w:val="000E5F1C"/>
    <w:rsid w:val="0013708E"/>
    <w:rsid w:val="002534D7"/>
    <w:rsid w:val="002B4B03"/>
    <w:rsid w:val="00790BF5"/>
    <w:rsid w:val="00D05AFC"/>
    <w:rsid w:val="00D60856"/>
    <w:rsid w:val="00D736C4"/>
    <w:rsid w:val="00DA304D"/>
    <w:rsid w:val="00DD6EFC"/>
    <w:rsid w:val="00E54222"/>
    <w:rsid w:val="00F063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F1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F1C"/>
    <w:pPr>
      <w:ind w:left="720"/>
      <w:contextualSpacing/>
    </w:pPr>
  </w:style>
  <w:style w:type="character" w:styleId="Hyperlink">
    <w:name w:val="Hyperlink"/>
    <w:basedOn w:val="DefaultParagraphFont"/>
    <w:uiPriority w:val="99"/>
    <w:semiHidden/>
    <w:unhideWhenUsed/>
    <w:rsid w:val="00DD6EFC"/>
    <w:rPr>
      <w:color w:val="0000FF"/>
      <w:u w:val="single"/>
    </w:rPr>
  </w:style>
  <w:style w:type="paragraph" w:styleId="BalloonText">
    <w:name w:val="Balloon Text"/>
    <w:basedOn w:val="Normal"/>
    <w:link w:val="BalloonTextChar"/>
    <w:uiPriority w:val="99"/>
    <w:semiHidden/>
    <w:unhideWhenUsed/>
    <w:rsid w:val="00DD6E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EFC"/>
    <w:rPr>
      <w:rFonts w:ascii="Tahoma" w:eastAsia="Calibri" w:hAnsi="Tahoma" w:cs="Tahoma"/>
      <w:sz w:val="16"/>
      <w:szCs w:val="16"/>
    </w:rPr>
  </w:style>
  <w:style w:type="paragraph" w:customStyle="1" w:styleId="normal0">
    <w:name w:val="normal"/>
    <w:rsid w:val="00E54222"/>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apkieducation.com/" TargetMode="External"/><Relationship Id="rId3" Type="http://schemas.openxmlformats.org/officeDocument/2006/relationships/settings" Target="settings.xml"/><Relationship Id="rId7" Type="http://schemas.openxmlformats.org/officeDocument/2006/relationships/hyperlink" Target="mailto:aapkieducati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s://nmimsassignment.com/online-buy-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648</Words>
  <Characters>3697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5</cp:revision>
  <dcterms:created xsi:type="dcterms:W3CDTF">2021-09-22T07:28:00Z</dcterms:created>
  <dcterms:modified xsi:type="dcterms:W3CDTF">2021-09-24T12:47:00Z</dcterms:modified>
</cp:coreProperties>
</file>