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E30" w:rsidRDefault="00AA7E30" w:rsidP="003D25CF">
      <w:pPr>
        <w:spacing w:line="360" w:lineRule="auto"/>
        <w:jc w:val="center"/>
        <w:rPr>
          <w:rFonts w:ascii="Times New Roman" w:eastAsia="Times New Roman" w:hAnsi="Times New Roman" w:cs="Times New Roman"/>
          <w:b/>
          <w:sz w:val="24"/>
          <w:szCs w:val="24"/>
        </w:rPr>
      </w:pPr>
      <w:r w:rsidRPr="003D25CF">
        <w:rPr>
          <w:rFonts w:ascii="Times New Roman" w:eastAsia="Times New Roman" w:hAnsi="Times New Roman" w:cs="Times New Roman"/>
          <w:b/>
          <w:sz w:val="24"/>
          <w:szCs w:val="24"/>
        </w:rPr>
        <w:t>Total Quality management</w:t>
      </w:r>
    </w:p>
    <w:p w:rsidR="003B0285" w:rsidRDefault="003B0285" w:rsidP="003B0285">
      <w:pPr>
        <w:spacing w:line="360" w:lineRule="auto"/>
        <w:jc w:val="center"/>
        <w:rPr>
          <w:rFonts w:ascii="Times New Roman" w:hAnsi="Times New Roman"/>
          <w:b/>
          <w:sz w:val="24"/>
          <w:szCs w:val="24"/>
        </w:rPr>
      </w:pPr>
      <w:r>
        <w:rPr>
          <w:rFonts w:ascii="Times New Roman" w:hAnsi="Times New Roman"/>
          <w:b/>
          <w:sz w:val="24"/>
          <w:szCs w:val="24"/>
        </w:rPr>
        <w:t>September 2021 Examination</w:t>
      </w:r>
    </w:p>
    <w:p w:rsidR="003B0285" w:rsidRDefault="003B0285" w:rsidP="003D25CF">
      <w:pPr>
        <w:spacing w:line="360" w:lineRule="auto"/>
        <w:jc w:val="center"/>
        <w:rPr>
          <w:rFonts w:ascii="Times New Roman" w:eastAsia="Times New Roman" w:hAnsi="Times New Roman" w:cs="Times New Roman"/>
          <w:b/>
          <w:sz w:val="24"/>
          <w:szCs w:val="24"/>
        </w:rPr>
      </w:pPr>
    </w:p>
    <w:p w:rsidR="00CA3F21" w:rsidRPr="003D25CF" w:rsidRDefault="00CA3F21" w:rsidP="003D25CF">
      <w:pPr>
        <w:spacing w:line="360" w:lineRule="auto"/>
        <w:jc w:val="center"/>
        <w:rPr>
          <w:rFonts w:ascii="Times New Roman" w:hAnsi="Times New Roman" w:cs="Times New Roman"/>
          <w:sz w:val="24"/>
          <w:szCs w:val="24"/>
        </w:rPr>
      </w:pPr>
    </w:p>
    <w:p w:rsidR="00AA7E30" w:rsidRPr="003D25CF" w:rsidRDefault="00AA7E30" w:rsidP="003D25CF">
      <w:pPr>
        <w:spacing w:line="360" w:lineRule="auto"/>
        <w:jc w:val="both"/>
        <w:rPr>
          <w:rFonts w:ascii="Times New Roman" w:eastAsia="Times New Roman" w:hAnsi="Times New Roman" w:cs="Times New Roman"/>
          <w:b/>
          <w:sz w:val="24"/>
          <w:szCs w:val="24"/>
        </w:rPr>
      </w:pPr>
    </w:p>
    <w:p w:rsidR="00AA7E30" w:rsidRPr="003D25CF" w:rsidRDefault="00AA7E30" w:rsidP="003D25CF">
      <w:pPr>
        <w:spacing w:line="360" w:lineRule="auto"/>
        <w:jc w:val="both"/>
        <w:rPr>
          <w:rFonts w:ascii="Times New Roman" w:eastAsia="Times New Roman" w:hAnsi="Times New Roman" w:cs="Times New Roman"/>
          <w:b/>
          <w:sz w:val="24"/>
          <w:szCs w:val="24"/>
        </w:rPr>
      </w:pPr>
      <w:r w:rsidRPr="003D25CF">
        <w:rPr>
          <w:rFonts w:ascii="Times New Roman" w:eastAsia="Times New Roman" w:hAnsi="Times New Roman" w:cs="Times New Roman"/>
          <w:b/>
          <w:sz w:val="24"/>
          <w:szCs w:val="24"/>
        </w:rPr>
        <w:t xml:space="preserve">1. The term 'process capability is defined as the ability of a process to achieve its objective within the given constraints or the limitations. Process capability analysis (PCA) is applied to achieve higher levels of satisfaction by bringing improvements in products, processes and services. Explain how process capability analysis can be used for improving the oxygen supply in the Covid-19 situation. </w:t>
      </w:r>
    </w:p>
    <w:p w:rsidR="003D25CF" w:rsidRDefault="003D25CF" w:rsidP="003D25CF">
      <w:pPr>
        <w:spacing w:line="360" w:lineRule="auto"/>
        <w:jc w:val="both"/>
        <w:rPr>
          <w:rFonts w:ascii="Times New Roman" w:eastAsia="Times New Roman" w:hAnsi="Times New Roman" w:cs="Times New Roman"/>
          <w:b/>
          <w:sz w:val="24"/>
          <w:szCs w:val="24"/>
        </w:rPr>
      </w:pPr>
    </w:p>
    <w:p w:rsidR="003D25CF" w:rsidRDefault="003D25CF" w:rsidP="003D25CF">
      <w:pPr>
        <w:spacing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1.</w:t>
      </w:r>
      <w:proofErr w:type="gramEnd"/>
    </w:p>
    <w:p w:rsidR="00AA7E30" w:rsidRPr="003D25CF" w:rsidRDefault="00AA7E30" w:rsidP="003D25CF">
      <w:pPr>
        <w:spacing w:line="360" w:lineRule="auto"/>
        <w:jc w:val="both"/>
        <w:rPr>
          <w:rFonts w:ascii="Times New Roman" w:eastAsia="Times New Roman" w:hAnsi="Times New Roman" w:cs="Times New Roman"/>
          <w:b/>
          <w:sz w:val="24"/>
          <w:szCs w:val="24"/>
        </w:rPr>
      </w:pPr>
      <w:r w:rsidRPr="003D25CF">
        <w:rPr>
          <w:rFonts w:ascii="Times New Roman" w:eastAsia="Times New Roman" w:hAnsi="Times New Roman" w:cs="Times New Roman"/>
          <w:b/>
          <w:sz w:val="24"/>
          <w:szCs w:val="24"/>
        </w:rPr>
        <w:t>Introduction</w:t>
      </w:r>
    </w:p>
    <w:p w:rsidR="00DA304D" w:rsidRDefault="00AA7E30" w:rsidP="00A57354">
      <w:pPr>
        <w:spacing w:line="360" w:lineRule="auto"/>
        <w:jc w:val="both"/>
        <w:rPr>
          <w:rFonts w:ascii="Times New Roman" w:hAnsi="Times New Roman" w:cs="Times New Roman"/>
          <w:sz w:val="24"/>
          <w:szCs w:val="24"/>
        </w:rPr>
      </w:pPr>
      <w:r w:rsidRPr="003D25CF">
        <w:rPr>
          <w:rFonts w:ascii="Times New Roman" w:hAnsi="Times New Roman" w:cs="Times New Roman"/>
          <w:sz w:val="24"/>
          <w:szCs w:val="24"/>
        </w:rPr>
        <w:t xml:space="preserve">When examining the inherent process and variability of various characteristics, process capabilities are processes or statistical measures used. Similarly, process abilities and their specifications help in analyzing by applying for process capabilities programs in business. Aside from that, the primary two components and parts of process capabilities are (1) measuring output variability and (2) comparing the product's tolerances or proposed specifications of variability </w:t>
      </w:r>
    </w:p>
    <w:p w:rsidR="00653467" w:rsidRDefault="00653467" w:rsidP="00653467">
      <w:pPr>
        <w:shd w:val="clear" w:color="auto" w:fill="FFFFFF"/>
        <w:rPr>
          <w:rFonts w:eastAsia="Times New Roman" w:cs="Calibri"/>
          <w:color w:val="222222"/>
        </w:rPr>
      </w:pPr>
      <w:proofErr w:type="gramStart"/>
      <w:r>
        <w:rPr>
          <w:rFonts w:ascii="Georgia" w:eastAsia="Times New Roman" w:hAnsi="Georgia" w:cs="Calibri"/>
          <w:color w:val="000000"/>
          <w:sz w:val="33"/>
          <w:szCs w:val="33"/>
          <w:shd w:val="clear" w:color="auto" w:fill="FF0000"/>
        </w:rPr>
        <w:t>Its</w:t>
      </w:r>
      <w:proofErr w:type="gramEnd"/>
      <w:r>
        <w:rPr>
          <w:rFonts w:ascii="Georgia" w:eastAsia="Times New Roman" w:hAnsi="Georgia" w:cs="Calibri"/>
          <w:color w:val="000000"/>
          <w:sz w:val="33"/>
          <w:szCs w:val="33"/>
          <w:shd w:val="clear" w:color="auto" w:fill="FF0000"/>
        </w:rPr>
        <w:t xml:space="preserve"> Half solved only</w:t>
      </w:r>
    </w:p>
    <w:p w:rsidR="00653467" w:rsidRDefault="00653467" w:rsidP="00653467">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653467" w:rsidRDefault="00653467" w:rsidP="00653467">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653467" w:rsidRDefault="00F95C3B" w:rsidP="00653467">
      <w:pPr>
        <w:shd w:val="clear" w:color="auto" w:fill="FFFFFF"/>
        <w:spacing w:line="240" w:lineRule="auto"/>
        <w:jc w:val="center"/>
        <w:rPr>
          <w:rFonts w:eastAsia="Times New Roman" w:cs="Calibri"/>
          <w:color w:val="222222"/>
        </w:rPr>
      </w:pPr>
      <w:hyperlink r:id="rId5" w:tgtFrame="_blank" w:history="1">
        <w:r w:rsidR="00653467">
          <w:rPr>
            <w:rStyle w:val="Hyperlink"/>
            <w:rFonts w:ascii="Georgia" w:eastAsia="Times New Roman" w:hAnsi="Georgia" w:cs="Calibri"/>
            <w:sz w:val="33"/>
          </w:rPr>
          <w:t>https://nmimsassignment.com/online-buy-2/</w:t>
        </w:r>
      </w:hyperlink>
    </w:p>
    <w:p w:rsidR="00653467" w:rsidRDefault="00653467" w:rsidP="00653467">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653467" w:rsidRDefault="00653467" w:rsidP="00653467">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September 2021,</w:t>
      </w:r>
    </w:p>
    <w:p w:rsidR="00653467" w:rsidRDefault="00653467" w:rsidP="00653467">
      <w:pPr>
        <w:shd w:val="clear" w:color="auto" w:fill="FFFFFF"/>
        <w:spacing w:line="240" w:lineRule="auto"/>
        <w:jc w:val="center"/>
        <w:rPr>
          <w:rFonts w:eastAsia="Times New Roman" w:cs="Calibri"/>
          <w:color w:val="222222"/>
        </w:rPr>
      </w:pPr>
    </w:p>
    <w:p w:rsidR="00653467" w:rsidRDefault="00653467" w:rsidP="00653467">
      <w:pPr>
        <w:shd w:val="clear" w:color="auto" w:fill="FFFFFF"/>
        <w:spacing w:line="240" w:lineRule="auto"/>
        <w:jc w:val="center"/>
        <w:rPr>
          <w:rFonts w:eastAsia="Times New Roman" w:cs="Calibri"/>
          <w:color w:val="222222"/>
        </w:rPr>
      </w:pPr>
      <w:proofErr w:type="gramStart"/>
      <w:r>
        <w:rPr>
          <w:rFonts w:ascii="Georgia" w:eastAsia="Times New Roman" w:hAnsi="Georgia" w:cs="Calibri"/>
          <w:color w:val="222222"/>
          <w:sz w:val="33"/>
          <w:szCs w:val="33"/>
        </w:rPr>
        <w:t>your</w:t>
      </w:r>
      <w:proofErr w:type="gramEnd"/>
      <w:r>
        <w:rPr>
          <w:rFonts w:ascii="Georgia" w:eastAsia="Times New Roman" w:hAnsi="Georgia" w:cs="Calibri"/>
          <w:b/>
          <w:bCs/>
          <w:color w:val="222222"/>
          <w:sz w:val="33"/>
          <w:szCs w:val="33"/>
          <w:shd w:val="clear" w:color="auto" w:fill="FFFF00"/>
        </w:rPr>
        <w:t> last date is 28</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Aug 2021</w:t>
      </w:r>
      <w:r>
        <w:rPr>
          <w:rFonts w:ascii="Georgia" w:eastAsia="Times New Roman" w:hAnsi="Georgia" w:cs="Calibri"/>
          <w:color w:val="222222"/>
          <w:sz w:val="33"/>
          <w:szCs w:val="33"/>
        </w:rPr>
        <w:t>.</w:t>
      </w:r>
    </w:p>
    <w:p w:rsidR="00653467" w:rsidRDefault="00653467" w:rsidP="00653467">
      <w:pPr>
        <w:shd w:val="clear" w:color="auto" w:fill="E8EAED"/>
        <w:spacing w:line="112" w:lineRule="atLeast"/>
        <w:rPr>
          <w:rFonts w:eastAsia="Times New Roman"/>
          <w:color w:val="222222"/>
          <w:szCs w:val="24"/>
        </w:rPr>
      </w:pPr>
      <w:r>
        <w:rPr>
          <w:rFonts w:eastAsia="Times New Roman"/>
          <w:noProof/>
          <w:color w:val="222222"/>
          <w:szCs w:val="24"/>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653467" w:rsidRDefault="00653467" w:rsidP="00653467">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653467" w:rsidRDefault="00653467" w:rsidP="00653467">
      <w:pPr>
        <w:shd w:val="clear" w:color="auto" w:fill="FFFFFF"/>
        <w:spacing w:line="240" w:lineRule="auto"/>
        <w:jc w:val="center"/>
        <w:rPr>
          <w:rFonts w:eastAsia="Times New Roman" w:cs="Calibri"/>
          <w:color w:val="500050"/>
        </w:rPr>
      </w:pPr>
      <w:proofErr w:type="gramStart"/>
      <w:r>
        <w:rPr>
          <w:rFonts w:ascii="Georgia" w:eastAsia="Times New Roman" w:hAnsi="Georgia" w:cs="Calibri"/>
          <w:color w:val="500050"/>
          <w:sz w:val="33"/>
          <w:szCs w:val="33"/>
        </w:rPr>
        <w:t>Charges</w:t>
      </w:r>
      <w:r>
        <w:rPr>
          <w:rFonts w:ascii="Georgia" w:eastAsia="Times New Roman" w:hAnsi="Georgia" w:cs="Calibri"/>
          <w:b/>
          <w:bCs/>
          <w:color w:val="500050"/>
          <w:sz w:val="33"/>
          <w:szCs w:val="33"/>
          <w:shd w:val="clear" w:color="auto" w:fill="FFFF00"/>
        </w:rPr>
        <w:t> INR 199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653467" w:rsidRDefault="00653467" w:rsidP="00653467">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7" w:tgtFrame="_blank" w:history="1">
        <w:r>
          <w:rPr>
            <w:rStyle w:val="Hyperlink"/>
            <w:rFonts w:ascii="Georgia" w:eastAsia="Times New Roman" w:hAnsi="Georgia" w:cs="Calibri"/>
            <w:sz w:val="33"/>
          </w:rPr>
          <w:t>aapkieducation@gmail.com</w:t>
        </w:r>
      </w:hyperlink>
    </w:p>
    <w:p w:rsidR="00653467" w:rsidRDefault="00653467" w:rsidP="00653467">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lastRenderedPageBreak/>
        <w:t> </w:t>
      </w:r>
    </w:p>
    <w:p w:rsidR="00653467" w:rsidRDefault="00653467" w:rsidP="00653467">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8" w:tgtFrame="_blank" w:history="1">
        <w:r>
          <w:rPr>
            <w:rStyle w:val="Hyperlink"/>
            <w:rFonts w:ascii="Georgia" w:eastAsia="Times New Roman" w:hAnsi="Georgia" w:cs="Calibri"/>
            <w:color w:val="1155CC"/>
            <w:sz w:val="33"/>
            <w:shd w:val="clear" w:color="auto" w:fill="00FF00"/>
          </w:rPr>
          <w:t>www.aapkieducation.com</w:t>
        </w:r>
      </w:hyperlink>
    </w:p>
    <w:p w:rsidR="00653467" w:rsidRDefault="00653467" w:rsidP="00653467">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653467" w:rsidRDefault="00653467" w:rsidP="00653467">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653467" w:rsidRDefault="00653467" w:rsidP="00653467">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653467" w:rsidRDefault="00653467" w:rsidP="00653467">
      <w:pPr>
        <w:shd w:val="clear" w:color="auto" w:fill="FFFFFF"/>
        <w:spacing w:line="240" w:lineRule="auto"/>
        <w:jc w:val="center"/>
        <w:rPr>
          <w:rFonts w:eastAsia="Times New Roman" w:cs="Calibri"/>
          <w:color w:val="500050"/>
        </w:rPr>
      </w:pPr>
      <w:proofErr w:type="spellStart"/>
      <w:proofErr w:type="gramStart"/>
      <w:r>
        <w:rPr>
          <w:rFonts w:ascii="Georgia" w:eastAsia="Times New Roman" w:hAnsi="Georgia" w:cs="Calibri"/>
          <w:color w:val="500050"/>
          <w:sz w:val="33"/>
          <w:szCs w:val="33"/>
          <w:shd w:val="clear" w:color="auto" w:fill="FF0000"/>
        </w:rPr>
        <w:t>whatsapp</w:t>
      </w:r>
      <w:proofErr w:type="spellEnd"/>
      <w:proofErr w:type="gramEnd"/>
      <w:r>
        <w:rPr>
          <w:rFonts w:ascii="Georgia" w:eastAsia="Times New Roman" w:hAnsi="Georgia" w:cs="Calibri"/>
          <w:color w:val="500050"/>
          <w:sz w:val="33"/>
          <w:szCs w:val="33"/>
          <w:shd w:val="clear" w:color="auto" w:fill="FF0000"/>
        </w:rPr>
        <w:t xml:space="preserve"> no 8791490301.</w:t>
      </w:r>
    </w:p>
    <w:p w:rsidR="00653467" w:rsidRDefault="00653467" w:rsidP="00653467">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A57354" w:rsidRPr="003D25CF" w:rsidRDefault="00A57354" w:rsidP="00A57354">
      <w:pPr>
        <w:spacing w:line="360" w:lineRule="auto"/>
        <w:jc w:val="both"/>
        <w:rPr>
          <w:rFonts w:ascii="Times New Roman" w:hAnsi="Times New Roman" w:cs="Times New Roman"/>
          <w:sz w:val="24"/>
          <w:szCs w:val="24"/>
        </w:rPr>
      </w:pPr>
    </w:p>
    <w:p w:rsidR="00AA7E30" w:rsidRDefault="00AA7E30" w:rsidP="003D25CF">
      <w:pPr>
        <w:spacing w:line="360" w:lineRule="auto"/>
        <w:jc w:val="both"/>
        <w:rPr>
          <w:rFonts w:ascii="Times New Roman" w:hAnsi="Times New Roman" w:cs="Times New Roman"/>
          <w:sz w:val="24"/>
          <w:szCs w:val="24"/>
        </w:rPr>
      </w:pPr>
    </w:p>
    <w:p w:rsidR="003D25CF" w:rsidRPr="003D25CF" w:rsidRDefault="003D25CF" w:rsidP="003D25CF">
      <w:pPr>
        <w:spacing w:line="360" w:lineRule="auto"/>
        <w:jc w:val="both"/>
        <w:rPr>
          <w:rFonts w:ascii="Times New Roman" w:hAnsi="Times New Roman" w:cs="Times New Roman"/>
          <w:sz w:val="24"/>
          <w:szCs w:val="24"/>
        </w:rPr>
      </w:pPr>
    </w:p>
    <w:p w:rsidR="00AA7E30" w:rsidRPr="003D25CF" w:rsidRDefault="00AA7E30" w:rsidP="003D25CF">
      <w:pPr>
        <w:spacing w:line="360" w:lineRule="auto"/>
        <w:jc w:val="both"/>
        <w:rPr>
          <w:rFonts w:ascii="Times New Roman" w:eastAsia="Times New Roman" w:hAnsi="Times New Roman" w:cs="Times New Roman"/>
          <w:b/>
          <w:sz w:val="24"/>
          <w:szCs w:val="24"/>
        </w:rPr>
      </w:pPr>
      <w:proofErr w:type="gramStart"/>
      <w:r w:rsidRPr="003D25CF">
        <w:rPr>
          <w:rFonts w:ascii="Times New Roman" w:eastAsia="Times New Roman" w:hAnsi="Times New Roman" w:cs="Times New Roman"/>
          <w:b/>
          <w:sz w:val="24"/>
          <w:szCs w:val="24"/>
        </w:rPr>
        <w:t>2 .</w:t>
      </w:r>
      <w:proofErr w:type="gramEnd"/>
      <w:r w:rsidRPr="003D25CF">
        <w:rPr>
          <w:rFonts w:ascii="Times New Roman" w:eastAsia="Times New Roman" w:hAnsi="Times New Roman" w:cs="Times New Roman"/>
          <w:b/>
          <w:sz w:val="24"/>
          <w:szCs w:val="24"/>
        </w:rPr>
        <w:t xml:space="preserve"> What is Quality Function Deployment (QFD)? How it can be deployed in health care industry to launch new products? </w:t>
      </w:r>
    </w:p>
    <w:p w:rsidR="003D25CF" w:rsidRDefault="003D25CF" w:rsidP="003D25CF">
      <w:pPr>
        <w:spacing w:line="360" w:lineRule="auto"/>
        <w:jc w:val="both"/>
        <w:rPr>
          <w:rFonts w:ascii="Times New Roman" w:eastAsia="Times New Roman" w:hAnsi="Times New Roman" w:cs="Times New Roman"/>
          <w:b/>
          <w:sz w:val="24"/>
          <w:szCs w:val="24"/>
        </w:rPr>
      </w:pPr>
    </w:p>
    <w:p w:rsidR="003D25CF" w:rsidRDefault="003D25CF" w:rsidP="003D25CF">
      <w:pPr>
        <w:spacing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2.</w:t>
      </w:r>
      <w:proofErr w:type="gramEnd"/>
    </w:p>
    <w:p w:rsidR="00AA7E30" w:rsidRPr="003D25CF" w:rsidRDefault="00AA7E30" w:rsidP="003D25CF">
      <w:pPr>
        <w:spacing w:line="360" w:lineRule="auto"/>
        <w:jc w:val="both"/>
        <w:rPr>
          <w:rFonts w:ascii="Times New Roman" w:eastAsia="Times New Roman" w:hAnsi="Times New Roman" w:cs="Times New Roman"/>
          <w:b/>
          <w:sz w:val="24"/>
          <w:szCs w:val="24"/>
        </w:rPr>
      </w:pPr>
      <w:r w:rsidRPr="003D25CF">
        <w:rPr>
          <w:rFonts w:ascii="Times New Roman" w:eastAsia="Times New Roman" w:hAnsi="Times New Roman" w:cs="Times New Roman"/>
          <w:b/>
          <w:sz w:val="24"/>
          <w:szCs w:val="24"/>
        </w:rPr>
        <w:t>Introduction</w:t>
      </w:r>
    </w:p>
    <w:p w:rsidR="00AA7E30" w:rsidRDefault="00AA7E30" w:rsidP="00A57354">
      <w:pPr>
        <w:pStyle w:val="NormalWeb"/>
        <w:spacing w:before="0" w:beforeAutospacing="0" w:after="0" w:afterAutospacing="0" w:line="360" w:lineRule="auto"/>
        <w:jc w:val="both"/>
        <w:rPr>
          <w:color w:val="0E101A"/>
        </w:rPr>
      </w:pPr>
      <w:r w:rsidRPr="003D25CF">
        <w:rPr>
          <w:color w:val="0E101A"/>
        </w:rPr>
        <w:t xml:space="preserve">The identification of customer needs and requirements is accomplished by implementing and deploying quality functions in business management. In a similar vein, this structured approach primarily focuses on the expectations of customers from organizations and the services provided by the organization. Furthermore, this method aids in the establishment of a specified link </w:t>
      </w:r>
    </w:p>
    <w:p w:rsidR="00A57354" w:rsidRPr="003D25CF" w:rsidRDefault="00A57354" w:rsidP="00A57354">
      <w:pPr>
        <w:pStyle w:val="NormalWeb"/>
        <w:spacing w:before="0" w:beforeAutospacing="0" w:after="0" w:afterAutospacing="0" w:line="360" w:lineRule="auto"/>
        <w:jc w:val="both"/>
      </w:pPr>
    </w:p>
    <w:p w:rsidR="00AA7E30" w:rsidRPr="003D25CF" w:rsidRDefault="00AA7E30" w:rsidP="003D25CF">
      <w:pPr>
        <w:spacing w:line="360" w:lineRule="auto"/>
        <w:jc w:val="both"/>
        <w:rPr>
          <w:rFonts w:ascii="Times New Roman" w:hAnsi="Times New Roman" w:cs="Times New Roman"/>
          <w:sz w:val="24"/>
          <w:szCs w:val="24"/>
        </w:rPr>
      </w:pPr>
    </w:p>
    <w:p w:rsidR="00AA7E30" w:rsidRPr="003D25CF" w:rsidRDefault="00AA7E30" w:rsidP="003D25CF">
      <w:pPr>
        <w:spacing w:line="360" w:lineRule="auto"/>
        <w:jc w:val="both"/>
        <w:rPr>
          <w:rFonts w:ascii="Times New Roman" w:eastAsia="Times New Roman" w:hAnsi="Times New Roman" w:cs="Times New Roman"/>
          <w:b/>
          <w:sz w:val="24"/>
          <w:szCs w:val="24"/>
        </w:rPr>
      </w:pPr>
      <w:r w:rsidRPr="003D25CF">
        <w:rPr>
          <w:rFonts w:ascii="Times New Roman" w:eastAsia="Times New Roman" w:hAnsi="Times New Roman" w:cs="Times New Roman"/>
          <w:b/>
          <w:sz w:val="24"/>
          <w:szCs w:val="24"/>
        </w:rPr>
        <w:t>3. Share price of Amara Raja Batteries lost over 6% on Monday after as said it has received closure orders from the Andhra Pradesh Pollution Control Board (APPCB) for its two plants located in the state. The mid-cap stock opened with a loss of 2.47% at Rs 790.70 on BSE. The company has received closure orders dated April 30 for the company's manufacturing facilities situated at Karakambadi, Tirupati and Nunegundlapalli in Chittoor district of Andhra Pradesh, Amara Raja Batteries said in a regulatory filing.</w:t>
      </w:r>
    </w:p>
    <w:p w:rsidR="00AA7E30" w:rsidRPr="003D25CF" w:rsidRDefault="00AA7E30" w:rsidP="003D25CF">
      <w:pPr>
        <w:spacing w:line="360" w:lineRule="auto"/>
        <w:jc w:val="both"/>
        <w:rPr>
          <w:rFonts w:ascii="Times New Roman" w:eastAsia="Times New Roman" w:hAnsi="Times New Roman" w:cs="Times New Roman"/>
          <w:b/>
          <w:sz w:val="24"/>
          <w:szCs w:val="24"/>
        </w:rPr>
      </w:pPr>
      <w:r w:rsidRPr="003D25CF">
        <w:rPr>
          <w:rFonts w:ascii="Times New Roman" w:eastAsia="Times New Roman" w:hAnsi="Times New Roman" w:cs="Times New Roman"/>
          <w:b/>
          <w:sz w:val="24"/>
          <w:szCs w:val="24"/>
        </w:rPr>
        <w:t xml:space="preserve">a. Discuss how Environment Management System (EMS) will help Amara Raja Batteries to ensure its commitment to meet its stated environmental policy. </w:t>
      </w:r>
    </w:p>
    <w:p w:rsidR="003D25CF" w:rsidRDefault="003D25CF" w:rsidP="003D25CF">
      <w:pPr>
        <w:spacing w:line="360" w:lineRule="auto"/>
        <w:jc w:val="both"/>
        <w:rPr>
          <w:rFonts w:ascii="Times New Roman" w:eastAsia="Times New Roman" w:hAnsi="Times New Roman" w:cs="Times New Roman"/>
          <w:b/>
          <w:sz w:val="24"/>
          <w:szCs w:val="24"/>
        </w:rPr>
      </w:pPr>
    </w:p>
    <w:p w:rsidR="003D25CF" w:rsidRDefault="003D25CF" w:rsidP="003D25CF">
      <w:pPr>
        <w:spacing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3a.</w:t>
      </w:r>
      <w:proofErr w:type="gramEnd"/>
    </w:p>
    <w:p w:rsidR="00AA7E30" w:rsidRPr="003D25CF" w:rsidRDefault="00AA7E30" w:rsidP="003D25CF">
      <w:pPr>
        <w:spacing w:line="360" w:lineRule="auto"/>
        <w:jc w:val="both"/>
        <w:rPr>
          <w:rFonts w:ascii="Times New Roman" w:eastAsia="Times New Roman" w:hAnsi="Times New Roman" w:cs="Times New Roman"/>
          <w:b/>
          <w:sz w:val="24"/>
          <w:szCs w:val="24"/>
        </w:rPr>
      </w:pPr>
      <w:r w:rsidRPr="003D25CF">
        <w:rPr>
          <w:rFonts w:ascii="Times New Roman" w:eastAsia="Times New Roman" w:hAnsi="Times New Roman" w:cs="Times New Roman"/>
          <w:b/>
          <w:sz w:val="24"/>
          <w:szCs w:val="24"/>
        </w:rPr>
        <w:lastRenderedPageBreak/>
        <w:t>Introduction</w:t>
      </w:r>
    </w:p>
    <w:p w:rsidR="00AA7E30" w:rsidRDefault="00AA7E30" w:rsidP="00A57354">
      <w:pPr>
        <w:spacing w:line="360" w:lineRule="auto"/>
        <w:jc w:val="both"/>
        <w:rPr>
          <w:rFonts w:ascii="Times New Roman" w:hAnsi="Times New Roman" w:cs="Times New Roman"/>
          <w:sz w:val="24"/>
          <w:szCs w:val="24"/>
        </w:rPr>
      </w:pPr>
      <w:r w:rsidRPr="003D25CF">
        <w:rPr>
          <w:rFonts w:ascii="Times New Roman" w:hAnsi="Times New Roman" w:cs="Times New Roman"/>
          <w:sz w:val="24"/>
          <w:szCs w:val="24"/>
        </w:rPr>
        <w:t xml:space="preserve">In a similar vein, management systems are the most critical areas of a company's operations that directly impact the company's success. On the other hand, environmental management systems aid in the establishment of practices and processes that enable businesses to reduce unwanted </w:t>
      </w:r>
    </w:p>
    <w:p w:rsidR="00A57354" w:rsidRDefault="00A57354" w:rsidP="00A57354">
      <w:pPr>
        <w:spacing w:line="360" w:lineRule="auto"/>
        <w:jc w:val="both"/>
        <w:rPr>
          <w:rFonts w:ascii="Times New Roman" w:hAnsi="Times New Roman" w:cs="Times New Roman"/>
          <w:sz w:val="24"/>
          <w:szCs w:val="24"/>
        </w:rPr>
      </w:pPr>
    </w:p>
    <w:p w:rsidR="00A57354" w:rsidRPr="003D25CF" w:rsidRDefault="00A57354" w:rsidP="00A57354">
      <w:pPr>
        <w:spacing w:line="360" w:lineRule="auto"/>
        <w:jc w:val="both"/>
        <w:rPr>
          <w:rFonts w:ascii="Times New Roman" w:hAnsi="Times New Roman" w:cs="Times New Roman"/>
          <w:sz w:val="24"/>
          <w:szCs w:val="24"/>
        </w:rPr>
      </w:pPr>
    </w:p>
    <w:p w:rsidR="00AA7E30" w:rsidRPr="003D25CF" w:rsidRDefault="00AA7E30" w:rsidP="003D25CF">
      <w:pPr>
        <w:spacing w:line="360" w:lineRule="auto"/>
        <w:jc w:val="both"/>
        <w:rPr>
          <w:rFonts w:ascii="Times New Roman" w:hAnsi="Times New Roman" w:cs="Times New Roman"/>
          <w:sz w:val="24"/>
          <w:szCs w:val="24"/>
        </w:rPr>
      </w:pPr>
    </w:p>
    <w:p w:rsidR="00AA7E30" w:rsidRPr="003D25CF" w:rsidRDefault="00AA7E30" w:rsidP="003D25CF">
      <w:pPr>
        <w:spacing w:line="360" w:lineRule="auto"/>
        <w:jc w:val="both"/>
        <w:rPr>
          <w:rFonts w:ascii="Times New Roman" w:eastAsia="Times New Roman" w:hAnsi="Times New Roman" w:cs="Times New Roman"/>
          <w:b/>
          <w:sz w:val="24"/>
          <w:szCs w:val="24"/>
        </w:rPr>
      </w:pPr>
      <w:r w:rsidRPr="003D25CF">
        <w:rPr>
          <w:rFonts w:ascii="Times New Roman" w:eastAsia="Times New Roman" w:hAnsi="Times New Roman" w:cs="Times New Roman"/>
          <w:b/>
          <w:sz w:val="24"/>
          <w:szCs w:val="24"/>
        </w:rPr>
        <w:t xml:space="preserve">b. Explain how investing in environmental management systems can help the Amara Raja Batteries to get clearance from the Andhra Pradesh Pollution Control Board (APPCB)? </w:t>
      </w:r>
    </w:p>
    <w:p w:rsidR="003D25CF" w:rsidRDefault="003D25CF" w:rsidP="003D25CF">
      <w:pPr>
        <w:spacing w:line="360" w:lineRule="auto"/>
        <w:jc w:val="both"/>
        <w:rPr>
          <w:rFonts w:ascii="Times New Roman" w:eastAsia="Times New Roman" w:hAnsi="Times New Roman" w:cs="Times New Roman"/>
          <w:b/>
          <w:sz w:val="24"/>
          <w:szCs w:val="24"/>
        </w:rPr>
      </w:pPr>
    </w:p>
    <w:p w:rsidR="003D25CF" w:rsidRDefault="003D25CF" w:rsidP="003D25CF">
      <w:pPr>
        <w:spacing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3b.</w:t>
      </w:r>
      <w:proofErr w:type="gramEnd"/>
    </w:p>
    <w:p w:rsidR="00AA7E30" w:rsidRPr="003D25CF" w:rsidRDefault="00AA7E30" w:rsidP="003D25CF">
      <w:pPr>
        <w:spacing w:line="360" w:lineRule="auto"/>
        <w:jc w:val="both"/>
        <w:rPr>
          <w:rFonts w:ascii="Times New Roman" w:eastAsia="Times New Roman" w:hAnsi="Times New Roman" w:cs="Times New Roman"/>
          <w:b/>
          <w:sz w:val="24"/>
          <w:szCs w:val="24"/>
        </w:rPr>
      </w:pPr>
      <w:r w:rsidRPr="003D25CF">
        <w:rPr>
          <w:rFonts w:ascii="Times New Roman" w:eastAsia="Times New Roman" w:hAnsi="Times New Roman" w:cs="Times New Roman"/>
          <w:b/>
          <w:sz w:val="24"/>
          <w:szCs w:val="24"/>
        </w:rPr>
        <w:t>Introduction</w:t>
      </w:r>
    </w:p>
    <w:p w:rsidR="00A57354" w:rsidRPr="003D25CF" w:rsidRDefault="00AA7E30" w:rsidP="00A57354">
      <w:pPr>
        <w:spacing w:line="360" w:lineRule="auto"/>
        <w:jc w:val="both"/>
        <w:rPr>
          <w:rFonts w:ascii="Times New Roman" w:hAnsi="Times New Roman" w:cs="Times New Roman"/>
          <w:sz w:val="24"/>
          <w:szCs w:val="24"/>
        </w:rPr>
      </w:pPr>
      <w:r w:rsidRPr="003D25CF">
        <w:rPr>
          <w:rFonts w:ascii="Times New Roman" w:hAnsi="Times New Roman" w:cs="Times New Roman"/>
          <w:sz w:val="24"/>
          <w:szCs w:val="24"/>
        </w:rPr>
        <w:t xml:space="preserve">The use or adaptation of a management environment system is preferred by organizations to increase smoothness in running their businesses and establish new ones in competitive economic environments. A similar conclusion can be drawn when determining whether or not there will be consequences </w:t>
      </w:r>
    </w:p>
    <w:p w:rsidR="00AA7E30" w:rsidRPr="003D25CF" w:rsidRDefault="00AA7E30" w:rsidP="003D25CF">
      <w:pPr>
        <w:spacing w:line="360" w:lineRule="auto"/>
        <w:jc w:val="both"/>
        <w:rPr>
          <w:rFonts w:ascii="Times New Roman" w:hAnsi="Times New Roman" w:cs="Times New Roman"/>
          <w:sz w:val="24"/>
          <w:szCs w:val="24"/>
        </w:rPr>
      </w:pPr>
    </w:p>
    <w:sectPr w:rsidR="00AA7E30" w:rsidRPr="003D25CF"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67DD3"/>
    <w:multiLevelType w:val="hybridMultilevel"/>
    <w:tmpl w:val="A68C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SxNDYxsjQwsjA2MjBW0lEKTi0uzszPAykwrgUAd0G9bywAAAA="/>
  </w:docVars>
  <w:rsids>
    <w:rsidRoot w:val="00AA7E30"/>
    <w:rsid w:val="003B0285"/>
    <w:rsid w:val="003D25CF"/>
    <w:rsid w:val="00653467"/>
    <w:rsid w:val="00681092"/>
    <w:rsid w:val="006B6A3B"/>
    <w:rsid w:val="00A22825"/>
    <w:rsid w:val="00A57354"/>
    <w:rsid w:val="00AA7E30"/>
    <w:rsid w:val="00CA3F21"/>
    <w:rsid w:val="00D4741A"/>
    <w:rsid w:val="00D736C4"/>
    <w:rsid w:val="00DA304D"/>
    <w:rsid w:val="00E638A7"/>
    <w:rsid w:val="00F95C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7E30"/>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7E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7E30"/>
    <w:rPr>
      <w:b/>
      <w:bCs/>
    </w:rPr>
  </w:style>
  <w:style w:type="paragraph" w:styleId="ListParagraph">
    <w:name w:val="List Paragraph"/>
    <w:basedOn w:val="Normal"/>
    <w:uiPriority w:val="34"/>
    <w:qFormat/>
    <w:rsid w:val="00E638A7"/>
    <w:pPr>
      <w:ind w:left="720"/>
      <w:contextualSpacing/>
    </w:pPr>
  </w:style>
  <w:style w:type="character" w:styleId="Hyperlink">
    <w:name w:val="Hyperlink"/>
    <w:basedOn w:val="DefaultParagraphFont"/>
    <w:uiPriority w:val="99"/>
    <w:semiHidden/>
    <w:unhideWhenUsed/>
    <w:rsid w:val="00653467"/>
    <w:rPr>
      <w:color w:val="0000FF"/>
      <w:u w:val="single"/>
    </w:rPr>
  </w:style>
  <w:style w:type="paragraph" w:styleId="BalloonText">
    <w:name w:val="Balloon Text"/>
    <w:basedOn w:val="Normal"/>
    <w:link w:val="BalloonTextChar"/>
    <w:uiPriority w:val="99"/>
    <w:semiHidden/>
    <w:unhideWhenUsed/>
    <w:rsid w:val="006534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467"/>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683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User</cp:lastModifiedBy>
  <cp:revision>6</cp:revision>
  <dcterms:created xsi:type="dcterms:W3CDTF">2021-07-23T05:57:00Z</dcterms:created>
  <dcterms:modified xsi:type="dcterms:W3CDTF">2021-07-31T06:10:00Z</dcterms:modified>
</cp:coreProperties>
</file>