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F6" w:rsidRPr="00AD718C" w:rsidRDefault="00F13AF6" w:rsidP="00AD718C">
      <w:pPr>
        <w:pStyle w:val="Heading1"/>
        <w:jc w:val="center"/>
        <w:rPr>
          <w:rFonts w:ascii="Times New Roman" w:hAnsi="Times New Roman"/>
          <w:color w:val="auto"/>
          <w:sz w:val="24"/>
          <w:szCs w:val="24"/>
        </w:rPr>
      </w:pPr>
      <w:bookmarkStart w:id="0" w:name="_Toc79065910"/>
      <w:r w:rsidRPr="00AD718C">
        <w:rPr>
          <w:rFonts w:ascii="Times New Roman" w:hAnsi="Times New Roman"/>
          <w:color w:val="auto"/>
          <w:sz w:val="24"/>
          <w:szCs w:val="24"/>
        </w:rPr>
        <w:t>Integrated Marketing Communications</w:t>
      </w:r>
    </w:p>
    <w:p w:rsidR="00856D95" w:rsidRDefault="00856D95" w:rsidP="00856D95">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AD718C" w:rsidRDefault="00AD718C" w:rsidP="00AD718C">
      <w:pPr>
        <w:pStyle w:val="Heading1"/>
        <w:rPr>
          <w:rFonts w:ascii="Times New Roman" w:hAnsi="Times New Roman"/>
          <w:color w:val="auto"/>
          <w:sz w:val="24"/>
          <w:szCs w:val="24"/>
        </w:rPr>
      </w:pPr>
    </w:p>
    <w:p w:rsidR="00A74BFD" w:rsidRDefault="00A74BFD" w:rsidP="00A74BFD">
      <w:pPr>
        <w:pStyle w:val="Heading1"/>
        <w:spacing w:before="0"/>
        <w:rPr>
          <w:rFonts w:ascii="Times New Roman" w:hAnsi="Times New Roman"/>
          <w:color w:val="auto"/>
          <w:sz w:val="24"/>
          <w:szCs w:val="24"/>
        </w:rPr>
      </w:pPr>
      <w:bookmarkStart w:id="1" w:name="_Toc79065911"/>
      <w:bookmarkEnd w:id="0"/>
      <w:proofErr w:type="gramStart"/>
      <w:r w:rsidRPr="007751EF">
        <w:rPr>
          <w:rFonts w:ascii="Times New Roman" w:hAnsi="Times New Roman"/>
          <w:color w:val="auto"/>
          <w:sz w:val="24"/>
          <w:szCs w:val="24"/>
        </w:rPr>
        <w:t>Question 1.</w:t>
      </w:r>
      <w:proofErr w:type="gramEnd"/>
      <w:r w:rsidRPr="007751EF">
        <w:rPr>
          <w:rFonts w:ascii="Times New Roman" w:hAnsi="Times New Roman"/>
          <w:color w:val="auto"/>
          <w:sz w:val="24"/>
          <w:szCs w:val="24"/>
        </w:rPr>
        <w:t xml:space="preserve"> You are planning to market for an Online MBA </w:t>
      </w:r>
      <w:proofErr w:type="spellStart"/>
      <w:r w:rsidRPr="007751EF">
        <w:rPr>
          <w:rFonts w:ascii="Times New Roman" w:hAnsi="Times New Roman"/>
          <w:color w:val="auto"/>
          <w:sz w:val="24"/>
          <w:szCs w:val="24"/>
        </w:rPr>
        <w:t>pr</w:t>
      </w:r>
      <w:r>
        <w:rPr>
          <w:rFonts w:ascii="Times New Roman" w:hAnsi="Times New Roman"/>
          <w:color w:val="auto"/>
          <w:sz w:val="24"/>
          <w:szCs w:val="24"/>
        </w:rPr>
        <w:t>ogramme</w:t>
      </w:r>
      <w:proofErr w:type="spellEnd"/>
      <w:r>
        <w:rPr>
          <w:rFonts w:ascii="Times New Roman" w:hAnsi="Times New Roman"/>
          <w:color w:val="auto"/>
          <w:sz w:val="24"/>
          <w:szCs w:val="24"/>
        </w:rPr>
        <w:t xml:space="preserve"> for working executives. </w:t>
      </w:r>
      <w:r w:rsidRPr="007751EF">
        <w:rPr>
          <w:rFonts w:ascii="Times New Roman" w:hAnsi="Times New Roman"/>
          <w:color w:val="auto"/>
          <w:sz w:val="24"/>
          <w:szCs w:val="24"/>
        </w:rPr>
        <w:t>Explain the Hierarchy-of-effects model</w:t>
      </w:r>
      <w:r>
        <w:rPr>
          <w:rFonts w:ascii="Times New Roman" w:hAnsi="Times New Roman"/>
          <w:color w:val="auto"/>
          <w:sz w:val="24"/>
          <w:szCs w:val="24"/>
        </w:rPr>
        <w:t xml:space="preserve"> taking the same as an example. </w:t>
      </w:r>
      <w:r w:rsidRPr="007751EF">
        <w:rPr>
          <w:rFonts w:ascii="Times New Roman" w:hAnsi="Times New Roman"/>
          <w:color w:val="auto"/>
          <w:sz w:val="24"/>
          <w:szCs w:val="24"/>
        </w:rPr>
        <w:t>(10 Marks)</w:t>
      </w:r>
    </w:p>
    <w:p w:rsidR="00F13AF6" w:rsidRPr="00AD718C" w:rsidRDefault="00F13AF6" w:rsidP="00AD718C">
      <w:pPr>
        <w:pStyle w:val="Heading2"/>
        <w:rPr>
          <w:rFonts w:ascii="Times New Roman" w:hAnsi="Times New Roman"/>
          <w:color w:val="auto"/>
          <w:sz w:val="24"/>
          <w:szCs w:val="24"/>
          <w:shd w:val="clear" w:color="auto" w:fill="FFFFFF"/>
        </w:rPr>
      </w:pPr>
      <w:r w:rsidRPr="00AD718C">
        <w:rPr>
          <w:rFonts w:ascii="Times New Roman" w:hAnsi="Times New Roman"/>
          <w:color w:val="auto"/>
          <w:sz w:val="24"/>
          <w:szCs w:val="24"/>
          <w:shd w:val="clear" w:color="auto" w:fill="FFFFFF"/>
        </w:rPr>
        <w:t>Introduction</w:t>
      </w:r>
      <w:bookmarkEnd w:id="1"/>
    </w:p>
    <w:p w:rsidR="004747B7" w:rsidRDefault="00F13AF6" w:rsidP="004747B7">
      <w:pPr>
        <w:shd w:val="clear" w:color="auto" w:fill="FFFFFF"/>
        <w:spacing w:after="0"/>
        <w:rPr>
          <w:rFonts w:ascii="Arial" w:eastAsia="Times New Roman" w:hAnsi="Arial" w:cs="Calibri"/>
          <w:color w:val="222222"/>
        </w:rPr>
      </w:pPr>
      <w:r w:rsidRPr="00AD718C">
        <w:rPr>
          <w:rFonts w:ascii="Times New Roman" w:eastAsia="Times New Roman" w:hAnsi="Times New Roman" w:cs="Times New Roman"/>
          <w:sz w:val="24"/>
          <w:szCs w:val="24"/>
        </w:rPr>
        <w:t xml:space="preserve">The Theory of Hierarchy of Effects is a concept that describes how advertising influences a customer's decision to purchase or not to purchase a product or a service. It is an advanced advertising technique that addresses the sale of a good through well-developed, convincing messaging aimed at building brand recognition over time, as opposed to traditional advertising. The hierarchy is the progression of customer experience in learning and decision-making due to public relations efforts. A hierarchical effect model is used to create a structured set of </w:t>
      </w:r>
      <w:r w:rsidR="004747B7">
        <w:rPr>
          <w:rFonts w:ascii="Georgia" w:eastAsia="Times New Roman" w:hAnsi="Georgia" w:cs="Calibri"/>
          <w:color w:val="000000"/>
          <w:sz w:val="33"/>
          <w:szCs w:val="33"/>
          <w:shd w:val="clear" w:color="auto" w:fill="FF0000"/>
        </w:rPr>
        <w:t>Its Half solved only</w:t>
      </w:r>
    </w:p>
    <w:p w:rsidR="004747B7" w:rsidRDefault="004747B7" w:rsidP="004747B7">
      <w:pPr>
        <w:shd w:val="clear" w:color="auto" w:fill="FFFFFF"/>
        <w:spacing w:after="0" w:line="240" w:lineRule="auto"/>
        <w:jc w:val="center"/>
        <w:rPr>
          <w:rFonts w:ascii="Calibri" w:eastAsia="Times New Roman" w:hAnsi="Calibri" w:cs="Calibri"/>
          <w:color w:val="222222"/>
        </w:rPr>
      </w:pPr>
      <w:r>
        <w:rPr>
          <w:rFonts w:ascii="Georgia" w:eastAsia="Times New Roman" w:hAnsi="Georgia" w:cs="Calibri"/>
          <w:color w:val="222222"/>
          <w:sz w:val="33"/>
          <w:szCs w:val="33"/>
          <w:shd w:val="clear" w:color="auto" w:fill="FFFF00"/>
        </w:rPr>
        <w:t>Buy Complete from our online store</w:t>
      </w:r>
    </w:p>
    <w:p w:rsidR="004747B7" w:rsidRDefault="004747B7" w:rsidP="004747B7">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4747B7" w:rsidRDefault="003015BF" w:rsidP="004747B7">
      <w:pPr>
        <w:shd w:val="clear" w:color="auto" w:fill="FFFFFF"/>
        <w:spacing w:after="0" w:line="240" w:lineRule="auto"/>
        <w:jc w:val="center"/>
        <w:rPr>
          <w:rFonts w:eastAsia="Times New Roman" w:cs="Calibri"/>
          <w:color w:val="222222"/>
        </w:rPr>
      </w:pPr>
      <w:hyperlink r:id="rId5" w:tgtFrame="_blank" w:history="1">
        <w:r w:rsidR="004747B7">
          <w:rPr>
            <w:rStyle w:val="Hyperlink"/>
            <w:rFonts w:ascii="Georgia" w:hAnsi="Georgia" w:cs="Calibri"/>
            <w:sz w:val="33"/>
          </w:rPr>
          <w:t>https://nmimsassignment.com/online-buy-2/</w:t>
        </w:r>
      </w:hyperlink>
    </w:p>
    <w:p w:rsidR="004747B7" w:rsidRDefault="004747B7" w:rsidP="004747B7">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4747B7" w:rsidRDefault="004747B7" w:rsidP="004747B7">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4747B7" w:rsidRDefault="004747B7" w:rsidP="004747B7">
      <w:pPr>
        <w:shd w:val="clear" w:color="auto" w:fill="FFFFFF"/>
        <w:spacing w:after="0" w:line="240" w:lineRule="auto"/>
        <w:jc w:val="center"/>
        <w:rPr>
          <w:rFonts w:ascii="Arial" w:eastAsia="Times New Roman" w:hAnsi="Arial" w:cs="Calibri"/>
          <w:color w:val="222222"/>
        </w:rPr>
      </w:pPr>
    </w:p>
    <w:p w:rsidR="004747B7" w:rsidRDefault="004747B7" w:rsidP="004747B7">
      <w:pPr>
        <w:shd w:val="clear" w:color="auto" w:fill="FFFFFF"/>
        <w:spacing w:after="0" w:line="240" w:lineRule="auto"/>
        <w:jc w:val="center"/>
        <w:rPr>
          <w:rFonts w:ascii="Calibri" w:eastAsia="Times New Roman" w:hAnsi="Calibri"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4747B7" w:rsidRDefault="004747B7" w:rsidP="004747B7">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747B7" w:rsidRDefault="004747B7" w:rsidP="004747B7">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4747B7" w:rsidRDefault="004747B7" w:rsidP="004747B7">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4747B7" w:rsidRDefault="004747B7" w:rsidP="004747B7">
      <w:pPr>
        <w:shd w:val="clear" w:color="auto" w:fill="FFFFFF"/>
        <w:spacing w:after="0" w:line="240" w:lineRule="auto"/>
        <w:jc w:val="center"/>
        <w:rPr>
          <w:rFonts w:ascii="Calibri" w:eastAsia="Times New Roman" w:hAnsi="Calibri"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4747B7" w:rsidRDefault="004747B7" w:rsidP="004747B7">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 </w:t>
      </w:r>
    </w:p>
    <w:p w:rsidR="004747B7" w:rsidRDefault="004747B7" w:rsidP="004747B7">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4747B7" w:rsidRDefault="004747B7" w:rsidP="004747B7">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4747B7" w:rsidRDefault="004747B7" w:rsidP="004747B7">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1 hour.</w:t>
      </w:r>
    </w:p>
    <w:p w:rsidR="004747B7" w:rsidRDefault="004747B7" w:rsidP="004747B7">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lastRenderedPageBreak/>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4747B7" w:rsidRDefault="004747B7" w:rsidP="004747B7">
      <w:pPr>
        <w:shd w:val="clear" w:color="auto" w:fill="FFFFFF"/>
        <w:spacing w:after="0" w:line="240" w:lineRule="auto"/>
        <w:jc w:val="center"/>
        <w:rPr>
          <w:rFonts w:eastAsia="Times New Roman" w:cs="Calibri"/>
          <w:color w:val="500050"/>
        </w:rPr>
      </w:pPr>
      <w:proofErr w:type="spellStart"/>
      <w:r>
        <w:rPr>
          <w:rFonts w:ascii="Georgia" w:eastAsia="Times New Roman" w:hAnsi="Georgia" w:cs="Calibri"/>
          <w:color w:val="500050"/>
          <w:sz w:val="33"/>
          <w:szCs w:val="33"/>
          <w:shd w:val="clear" w:color="auto" w:fill="FF0000"/>
        </w:rPr>
        <w:t>whatsapp</w:t>
      </w:r>
      <w:proofErr w:type="spellEnd"/>
      <w:r>
        <w:rPr>
          <w:rFonts w:ascii="Georgia" w:eastAsia="Times New Roman" w:hAnsi="Georgia" w:cs="Calibri"/>
          <w:color w:val="500050"/>
          <w:sz w:val="33"/>
          <w:szCs w:val="33"/>
          <w:shd w:val="clear" w:color="auto" w:fill="FF0000"/>
        </w:rPr>
        <w:t xml:space="preserve"> no 8791490301.</w:t>
      </w:r>
    </w:p>
    <w:p w:rsidR="004747B7" w:rsidRDefault="004747B7" w:rsidP="004747B7">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F13AF6" w:rsidRDefault="00F13AF6" w:rsidP="004B6CDD">
      <w:pPr>
        <w:spacing w:after="0" w:line="360" w:lineRule="auto"/>
        <w:jc w:val="both"/>
        <w:rPr>
          <w:rFonts w:ascii="Times New Roman" w:eastAsia="Times New Roman" w:hAnsi="Times New Roman" w:cs="Times New Roman"/>
          <w:sz w:val="24"/>
          <w:szCs w:val="24"/>
        </w:rPr>
      </w:pPr>
    </w:p>
    <w:p w:rsidR="004B6CDD" w:rsidRDefault="004B6CDD" w:rsidP="004B6CDD">
      <w:pPr>
        <w:spacing w:after="0" w:line="360" w:lineRule="auto"/>
        <w:jc w:val="both"/>
        <w:rPr>
          <w:rFonts w:ascii="Times New Roman" w:eastAsia="Times New Roman" w:hAnsi="Times New Roman" w:cs="Times New Roman"/>
          <w:sz w:val="24"/>
          <w:szCs w:val="24"/>
        </w:rPr>
      </w:pPr>
    </w:p>
    <w:p w:rsidR="004B6CDD" w:rsidRPr="00AD718C" w:rsidRDefault="004B6CDD" w:rsidP="004B6CDD">
      <w:pPr>
        <w:spacing w:after="0" w:line="360" w:lineRule="auto"/>
        <w:jc w:val="both"/>
        <w:rPr>
          <w:rFonts w:ascii="Times New Roman" w:hAnsi="Times New Roman" w:cs="Times New Roman"/>
          <w:sz w:val="24"/>
          <w:szCs w:val="24"/>
        </w:rPr>
      </w:pPr>
    </w:p>
    <w:p w:rsidR="00A74BFD" w:rsidRPr="00AD718C" w:rsidRDefault="00A74BFD" w:rsidP="00A74BFD">
      <w:pPr>
        <w:pStyle w:val="Heading1"/>
        <w:rPr>
          <w:rFonts w:ascii="Times New Roman" w:hAnsi="Times New Roman"/>
          <w:color w:val="auto"/>
          <w:sz w:val="24"/>
          <w:szCs w:val="24"/>
        </w:rPr>
      </w:pPr>
      <w:bookmarkStart w:id="2" w:name="_Toc79065921"/>
      <w:bookmarkStart w:id="3" w:name="_Toc79065920"/>
      <w:proofErr w:type="gramStart"/>
      <w:r w:rsidRPr="00AD718C">
        <w:rPr>
          <w:rFonts w:ascii="Times New Roman" w:hAnsi="Times New Roman"/>
          <w:color w:val="auto"/>
          <w:sz w:val="24"/>
          <w:szCs w:val="24"/>
        </w:rPr>
        <w:t>Question 2</w:t>
      </w:r>
      <w:bookmarkEnd w:id="3"/>
      <w:r>
        <w:rPr>
          <w:rFonts w:ascii="Times New Roman" w:hAnsi="Times New Roman"/>
          <w:color w:val="auto"/>
          <w:sz w:val="24"/>
          <w:szCs w:val="24"/>
        </w:rPr>
        <w:t>.</w:t>
      </w:r>
      <w:proofErr w:type="gramEnd"/>
      <w:r>
        <w:rPr>
          <w:rFonts w:ascii="Times New Roman" w:hAnsi="Times New Roman"/>
          <w:color w:val="auto"/>
          <w:sz w:val="24"/>
          <w:szCs w:val="24"/>
        </w:rPr>
        <w:t xml:space="preserve"> </w:t>
      </w:r>
      <w:r w:rsidRPr="007751EF">
        <w:rPr>
          <w:rFonts w:ascii="Times New Roman" w:hAnsi="Times New Roman"/>
          <w:color w:val="auto"/>
          <w:sz w:val="24"/>
          <w:szCs w:val="24"/>
        </w:rPr>
        <w:t xml:space="preserve">What are the various types of ad execution techniques? Discuss which ad execution type </w:t>
      </w:r>
      <w:proofErr w:type="gramStart"/>
      <w:r w:rsidRPr="007751EF">
        <w:rPr>
          <w:rFonts w:ascii="Times New Roman" w:hAnsi="Times New Roman"/>
          <w:color w:val="auto"/>
          <w:sz w:val="24"/>
          <w:szCs w:val="24"/>
        </w:rPr>
        <w:t>will you</w:t>
      </w:r>
      <w:proofErr w:type="gramEnd"/>
      <w:r w:rsidRPr="007751EF">
        <w:rPr>
          <w:rFonts w:ascii="Times New Roman" w:hAnsi="Times New Roman"/>
          <w:color w:val="auto"/>
          <w:sz w:val="24"/>
          <w:szCs w:val="24"/>
        </w:rPr>
        <w:t xml:space="preserve"> use as a brand director of a firm, given that your firms are into the selling of organic soya beauty cream which has ingred</w:t>
      </w:r>
      <w:r>
        <w:rPr>
          <w:rFonts w:ascii="Times New Roman" w:hAnsi="Times New Roman"/>
          <w:color w:val="auto"/>
          <w:sz w:val="24"/>
          <w:szCs w:val="24"/>
        </w:rPr>
        <w:t xml:space="preserve">ients you procured from Brazil. </w:t>
      </w:r>
      <w:r w:rsidRPr="007751EF">
        <w:rPr>
          <w:rFonts w:ascii="Times New Roman" w:hAnsi="Times New Roman"/>
          <w:color w:val="auto"/>
          <w:sz w:val="24"/>
          <w:szCs w:val="24"/>
        </w:rPr>
        <w:t>(10 Marks)</w:t>
      </w:r>
    </w:p>
    <w:p w:rsidR="00F13AF6" w:rsidRPr="00AD718C" w:rsidRDefault="00F13AF6" w:rsidP="00AD718C">
      <w:pPr>
        <w:pStyle w:val="Heading2"/>
        <w:rPr>
          <w:rFonts w:ascii="Times New Roman" w:hAnsi="Times New Roman"/>
          <w:color w:val="auto"/>
          <w:sz w:val="24"/>
          <w:szCs w:val="24"/>
          <w:shd w:val="clear" w:color="auto" w:fill="FFFFFF"/>
        </w:rPr>
      </w:pPr>
      <w:r w:rsidRPr="00AD718C">
        <w:rPr>
          <w:rFonts w:ascii="Times New Roman" w:hAnsi="Times New Roman"/>
          <w:color w:val="auto"/>
          <w:sz w:val="24"/>
          <w:szCs w:val="24"/>
          <w:shd w:val="clear" w:color="auto" w:fill="FFFFFF"/>
        </w:rPr>
        <w:t>Introduction</w:t>
      </w:r>
      <w:bookmarkEnd w:id="2"/>
    </w:p>
    <w:p w:rsidR="00F13AF6" w:rsidRDefault="00F13AF6" w:rsidP="004B6CDD">
      <w:pPr>
        <w:spacing w:line="360" w:lineRule="auto"/>
        <w:jc w:val="both"/>
        <w:rPr>
          <w:rFonts w:ascii="Times New Roman" w:hAnsi="Times New Roman" w:cs="Times New Roman"/>
          <w:sz w:val="24"/>
          <w:szCs w:val="24"/>
        </w:rPr>
      </w:pPr>
      <w:r w:rsidRPr="00AD718C">
        <w:rPr>
          <w:rFonts w:ascii="Times New Roman" w:hAnsi="Times New Roman" w:cs="Times New Roman"/>
          <w:sz w:val="24"/>
          <w:szCs w:val="24"/>
        </w:rPr>
        <w:t xml:space="preserve">When the specific advertising appeal that will serve as the basis for the advertising message has been identified, the creative expert or team can begin its implementation. How a public request has been presented is an example of an imaginative presentation. Although a campaign's message or appeal to consumers is critical, how the campaign is carried out. William </w:t>
      </w:r>
      <w:proofErr w:type="spellStart"/>
      <w:r w:rsidRPr="00AD718C">
        <w:rPr>
          <w:rFonts w:ascii="Times New Roman" w:hAnsi="Times New Roman" w:cs="Times New Roman"/>
          <w:sz w:val="24"/>
          <w:szCs w:val="24"/>
        </w:rPr>
        <w:t>Bernbach</w:t>
      </w:r>
      <w:proofErr w:type="spellEnd"/>
      <w:r w:rsidRPr="00AD718C">
        <w:rPr>
          <w:rFonts w:ascii="Times New Roman" w:hAnsi="Times New Roman" w:cs="Times New Roman"/>
          <w:sz w:val="24"/>
          <w:szCs w:val="24"/>
        </w:rPr>
        <w:t xml:space="preserve">, the founder of the advertising agency Doyle Dane </w:t>
      </w:r>
      <w:proofErr w:type="spellStart"/>
      <w:r w:rsidRPr="00AD718C">
        <w:rPr>
          <w:rFonts w:ascii="Times New Roman" w:hAnsi="Times New Roman" w:cs="Times New Roman"/>
          <w:sz w:val="24"/>
          <w:szCs w:val="24"/>
        </w:rPr>
        <w:t>Bernbach</w:t>
      </w:r>
      <w:proofErr w:type="spellEnd"/>
      <w:r w:rsidRPr="00AD718C">
        <w:rPr>
          <w:rFonts w:ascii="Times New Roman" w:hAnsi="Times New Roman" w:cs="Times New Roman"/>
          <w:sz w:val="24"/>
          <w:szCs w:val="24"/>
        </w:rPr>
        <w:t xml:space="preserve">, was one of the most well-known </w:t>
      </w:r>
    </w:p>
    <w:p w:rsidR="004B6CDD" w:rsidRPr="00AD718C" w:rsidRDefault="004B6CDD" w:rsidP="004B6CDD">
      <w:pPr>
        <w:spacing w:line="360" w:lineRule="auto"/>
        <w:jc w:val="both"/>
        <w:rPr>
          <w:rFonts w:ascii="Times New Roman" w:hAnsi="Times New Roman" w:cs="Times New Roman"/>
          <w:sz w:val="24"/>
          <w:szCs w:val="24"/>
        </w:rPr>
      </w:pPr>
    </w:p>
    <w:p w:rsidR="00F13AF6" w:rsidRPr="00AD718C" w:rsidRDefault="00F13AF6" w:rsidP="00AD718C">
      <w:pPr>
        <w:spacing w:line="360" w:lineRule="auto"/>
        <w:jc w:val="both"/>
        <w:rPr>
          <w:rFonts w:ascii="Times New Roman" w:hAnsi="Times New Roman" w:cs="Times New Roman"/>
          <w:sz w:val="24"/>
          <w:szCs w:val="24"/>
        </w:rPr>
      </w:pPr>
    </w:p>
    <w:p w:rsidR="00A74BFD" w:rsidRPr="00AD718C" w:rsidRDefault="00A74BFD" w:rsidP="00A74BFD">
      <w:pPr>
        <w:pStyle w:val="Heading1"/>
        <w:rPr>
          <w:rFonts w:ascii="Times New Roman" w:hAnsi="Times New Roman"/>
          <w:color w:val="auto"/>
          <w:sz w:val="24"/>
          <w:szCs w:val="24"/>
        </w:rPr>
      </w:pPr>
      <w:bookmarkStart w:id="4" w:name="_Toc79065925"/>
      <w:bookmarkStart w:id="5" w:name="_Toc79065924"/>
      <w:proofErr w:type="gramStart"/>
      <w:r w:rsidRPr="00AD718C">
        <w:rPr>
          <w:rFonts w:ascii="Times New Roman" w:hAnsi="Times New Roman"/>
          <w:color w:val="auto"/>
          <w:sz w:val="24"/>
          <w:szCs w:val="24"/>
        </w:rPr>
        <w:t>Question 3</w:t>
      </w:r>
      <w:bookmarkEnd w:id="5"/>
      <w:r>
        <w:rPr>
          <w:rFonts w:ascii="Times New Roman" w:hAnsi="Times New Roman"/>
          <w:color w:val="auto"/>
          <w:sz w:val="24"/>
          <w:szCs w:val="24"/>
        </w:rPr>
        <w:t xml:space="preserve"> </w:t>
      </w:r>
      <w:r w:rsidRPr="00AD718C">
        <w:rPr>
          <w:rFonts w:ascii="Times New Roman" w:hAnsi="Times New Roman"/>
          <w:color w:val="auto"/>
          <w:sz w:val="24"/>
          <w:szCs w:val="24"/>
        </w:rPr>
        <w:t>(a)</w:t>
      </w:r>
      <w:r>
        <w:rPr>
          <w:rFonts w:ascii="Times New Roman" w:hAnsi="Times New Roman"/>
          <w:color w:val="auto"/>
          <w:sz w:val="24"/>
          <w:szCs w:val="24"/>
        </w:rPr>
        <w:t>.</w:t>
      </w:r>
      <w:proofErr w:type="gramEnd"/>
      <w:r>
        <w:rPr>
          <w:rFonts w:ascii="Times New Roman" w:hAnsi="Times New Roman"/>
          <w:color w:val="auto"/>
          <w:sz w:val="24"/>
          <w:szCs w:val="24"/>
        </w:rPr>
        <w:t xml:space="preserve"> </w:t>
      </w:r>
      <w:r w:rsidRPr="007751EF">
        <w:rPr>
          <w:rFonts w:ascii="Times New Roman" w:hAnsi="Times New Roman"/>
          <w:color w:val="auto"/>
          <w:sz w:val="24"/>
          <w:szCs w:val="24"/>
        </w:rPr>
        <w:t>Define the types of consumer promotions with relevant examples pertaining to</w:t>
      </w:r>
      <w:r>
        <w:rPr>
          <w:rFonts w:ascii="Times New Roman" w:hAnsi="Times New Roman"/>
          <w:color w:val="auto"/>
          <w:sz w:val="24"/>
          <w:szCs w:val="24"/>
        </w:rPr>
        <w:t xml:space="preserve"> FMCG products.    </w:t>
      </w:r>
      <w:r w:rsidRPr="007751EF">
        <w:rPr>
          <w:rFonts w:ascii="Times New Roman" w:hAnsi="Times New Roman"/>
          <w:color w:val="auto"/>
          <w:sz w:val="24"/>
          <w:szCs w:val="24"/>
        </w:rPr>
        <w:t xml:space="preserve">  (5 Marks)</w:t>
      </w:r>
    </w:p>
    <w:p w:rsidR="00F13AF6" w:rsidRPr="00AD718C" w:rsidRDefault="00A74BFD" w:rsidP="00A74BFD">
      <w:pPr>
        <w:pStyle w:val="Heading2"/>
        <w:rPr>
          <w:rFonts w:ascii="Times New Roman" w:hAnsi="Times New Roman"/>
          <w:color w:val="auto"/>
          <w:sz w:val="24"/>
          <w:szCs w:val="24"/>
        </w:rPr>
      </w:pPr>
      <w:r w:rsidRPr="00AD718C">
        <w:rPr>
          <w:rFonts w:ascii="Times New Roman" w:hAnsi="Times New Roman"/>
          <w:color w:val="auto"/>
          <w:sz w:val="24"/>
          <w:szCs w:val="24"/>
        </w:rPr>
        <w:t xml:space="preserve"> </w:t>
      </w:r>
      <w:proofErr w:type="spellStart"/>
      <w:r>
        <w:rPr>
          <w:rFonts w:ascii="Times New Roman" w:hAnsi="Times New Roman"/>
          <w:color w:val="auto"/>
          <w:sz w:val="24"/>
          <w:szCs w:val="24"/>
        </w:rPr>
        <w:t>Ans</w:t>
      </w:r>
      <w:proofErr w:type="spellEnd"/>
      <w:r>
        <w:rPr>
          <w:rFonts w:ascii="Times New Roman" w:hAnsi="Times New Roman"/>
          <w:color w:val="auto"/>
          <w:sz w:val="24"/>
          <w:szCs w:val="24"/>
        </w:rPr>
        <w:t xml:space="preserve"> 3</w:t>
      </w:r>
      <w:r w:rsidR="00F13AF6" w:rsidRPr="00AD718C">
        <w:rPr>
          <w:rFonts w:ascii="Times New Roman" w:hAnsi="Times New Roman"/>
          <w:color w:val="auto"/>
          <w:sz w:val="24"/>
          <w:szCs w:val="24"/>
        </w:rPr>
        <w:t>(a)</w:t>
      </w:r>
      <w:bookmarkEnd w:id="4"/>
    </w:p>
    <w:p w:rsidR="00F13AF6" w:rsidRPr="00AD718C" w:rsidRDefault="00F13AF6" w:rsidP="00AD718C">
      <w:pPr>
        <w:pStyle w:val="Heading2"/>
        <w:rPr>
          <w:rFonts w:ascii="Times New Roman" w:hAnsi="Times New Roman"/>
          <w:color w:val="auto"/>
          <w:sz w:val="24"/>
          <w:szCs w:val="24"/>
          <w:shd w:val="clear" w:color="auto" w:fill="FFFFFF"/>
        </w:rPr>
      </w:pPr>
      <w:bookmarkStart w:id="6" w:name="_Toc79065926"/>
      <w:r w:rsidRPr="00AD718C">
        <w:rPr>
          <w:rFonts w:ascii="Times New Roman" w:hAnsi="Times New Roman"/>
          <w:color w:val="auto"/>
          <w:sz w:val="24"/>
          <w:szCs w:val="24"/>
          <w:shd w:val="clear" w:color="auto" w:fill="FFFFFF"/>
        </w:rPr>
        <w:t>Introduction</w:t>
      </w:r>
      <w:bookmarkEnd w:id="6"/>
    </w:p>
    <w:p w:rsidR="00F13AF6" w:rsidRPr="00AD718C" w:rsidRDefault="00F13AF6" w:rsidP="00AD718C">
      <w:pPr>
        <w:spacing w:line="360" w:lineRule="auto"/>
        <w:jc w:val="both"/>
        <w:rPr>
          <w:rFonts w:ascii="Times New Roman" w:hAnsi="Times New Roman" w:cs="Times New Roman"/>
          <w:sz w:val="24"/>
          <w:szCs w:val="24"/>
        </w:rPr>
      </w:pPr>
    </w:p>
    <w:p w:rsidR="00F13AF6" w:rsidRDefault="00F13AF6" w:rsidP="004B6CDD">
      <w:pPr>
        <w:spacing w:line="360" w:lineRule="auto"/>
        <w:jc w:val="both"/>
        <w:rPr>
          <w:rFonts w:ascii="Times New Roman" w:hAnsi="Times New Roman" w:cs="Times New Roman"/>
          <w:sz w:val="24"/>
          <w:szCs w:val="24"/>
        </w:rPr>
      </w:pPr>
      <w:r w:rsidRPr="00AD718C">
        <w:rPr>
          <w:rFonts w:ascii="Times New Roman" w:hAnsi="Times New Roman" w:cs="Times New Roman"/>
          <w:sz w:val="24"/>
          <w:szCs w:val="24"/>
        </w:rPr>
        <w:t xml:space="preserve">Strategies or approaches that help a company attract or reward new customers are consumer promotion strategies. The most common consumer promotions aim to increase the value of a </w:t>
      </w:r>
      <w:r w:rsidRPr="00AD718C">
        <w:rPr>
          <w:rFonts w:ascii="Times New Roman" w:hAnsi="Times New Roman" w:cs="Times New Roman"/>
          <w:sz w:val="24"/>
          <w:szCs w:val="24"/>
        </w:rPr>
        <w:lastRenderedPageBreak/>
        <w:t>product, either by lowering costs or by adding additional value to the standard price. Consumer promotions can be used f</w:t>
      </w:r>
    </w:p>
    <w:p w:rsidR="004B6CDD" w:rsidRPr="00AD718C" w:rsidRDefault="004B6CDD" w:rsidP="004B6CDD">
      <w:pPr>
        <w:spacing w:line="360" w:lineRule="auto"/>
        <w:jc w:val="both"/>
        <w:rPr>
          <w:rFonts w:ascii="Times New Roman" w:hAnsi="Times New Roman" w:cs="Times New Roman"/>
          <w:sz w:val="24"/>
          <w:szCs w:val="24"/>
        </w:rPr>
      </w:pPr>
    </w:p>
    <w:p w:rsidR="00F13AF6" w:rsidRPr="00AD718C" w:rsidRDefault="00F13AF6" w:rsidP="00AD718C">
      <w:pPr>
        <w:spacing w:line="360" w:lineRule="auto"/>
        <w:jc w:val="both"/>
        <w:rPr>
          <w:rFonts w:ascii="Times New Roman" w:hAnsi="Times New Roman" w:cs="Times New Roman"/>
          <w:sz w:val="24"/>
          <w:szCs w:val="24"/>
        </w:rPr>
      </w:pPr>
    </w:p>
    <w:p w:rsidR="00A74BFD" w:rsidRDefault="00A74BFD" w:rsidP="00A74BFD">
      <w:pPr>
        <w:pStyle w:val="Heading2"/>
        <w:rPr>
          <w:rFonts w:ascii="Times New Roman" w:hAnsi="Times New Roman"/>
          <w:color w:val="auto"/>
          <w:sz w:val="24"/>
          <w:szCs w:val="24"/>
        </w:rPr>
      </w:pPr>
      <w:bookmarkStart w:id="7" w:name="_Toc79065930"/>
      <w:r>
        <w:rPr>
          <w:rFonts w:ascii="Times New Roman" w:hAnsi="Times New Roman"/>
          <w:color w:val="auto"/>
          <w:sz w:val="24"/>
          <w:szCs w:val="24"/>
        </w:rPr>
        <w:t>3</w:t>
      </w:r>
      <w:r w:rsidRPr="007751EF">
        <w:t xml:space="preserve"> </w:t>
      </w:r>
      <w:r w:rsidRPr="007751EF">
        <w:rPr>
          <w:rFonts w:ascii="Times New Roman" w:hAnsi="Times New Roman"/>
          <w:color w:val="auto"/>
          <w:sz w:val="24"/>
          <w:szCs w:val="24"/>
        </w:rPr>
        <w:t>(b)</w:t>
      </w:r>
      <w:r>
        <w:rPr>
          <w:rFonts w:ascii="Times New Roman" w:hAnsi="Times New Roman"/>
          <w:color w:val="auto"/>
          <w:sz w:val="24"/>
          <w:szCs w:val="24"/>
        </w:rPr>
        <w:t xml:space="preserve"> </w:t>
      </w:r>
      <w:proofErr w:type="gramStart"/>
      <w:r w:rsidRPr="007751EF">
        <w:rPr>
          <w:rFonts w:ascii="Times New Roman" w:hAnsi="Times New Roman"/>
          <w:color w:val="auto"/>
          <w:sz w:val="24"/>
          <w:szCs w:val="24"/>
        </w:rPr>
        <w:t>What</w:t>
      </w:r>
      <w:proofErr w:type="gramEnd"/>
      <w:r w:rsidRPr="007751EF">
        <w:rPr>
          <w:rFonts w:ascii="Times New Roman" w:hAnsi="Times New Roman"/>
          <w:color w:val="auto"/>
          <w:sz w:val="24"/>
          <w:szCs w:val="24"/>
        </w:rPr>
        <w:t xml:space="preserve"> is the difference between branded offers versus quantity deals with relevant examples?     (5 Marks)</w:t>
      </w:r>
    </w:p>
    <w:p w:rsidR="000439F7" w:rsidRPr="004B6CDD" w:rsidRDefault="00A74BFD" w:rsidP="004B6CDD">
      <w:pPr>
        <w:pStyle w:val="Heading2"/>
        <w:rPr>
          <w:rFonts w:ascii="Times New Roman" w:hAnsi="Times New Roman"/>
          <w:color w:val="auto"/>
          <w:sz w:val="24"/>
          <w:szCs w:val="24"/>
          <w:shd w:val="clear" w:color="auto" w:fill="FFFFFF"/>
        </w:rPr>
      </w:pPr>
      <w:r>
        <w:rPr>
          <w:rFonts w:ascii="Times New Roman" w:hAnsi="Times New Roman"/>
          <w:color w:val="auto"/>
          <w:sz w:val="24"/>
          <w:szCs w:val="24"/>
          <w:shd w:val="clear" w:color="auto" w:fill="FFFFFF"/>
        </w:rPr>
        <w:t>Ans3b.</w:t>
      </w:r>
      <w:r>
        <w:rPr>
          <w:rFonts w:ascii="Times New Roman" w:hAnsi="Times New Roman"/>
          <w:color w:val="auto"/>
          <w:sz w:val="24"/>
          <w:szCs w:val="24"/>
          <w:shd w:val="clear" w:color="auto" w:fill="FFFFFF"/>
        </w:rPr>
        <w:br/>
      </w:r>
      <w:r w:rsidR="00F13AF6" w:rsidRPr="00AD718C">
        <w:rPr>
          <w:rFonts w:ascii="Times New Roman" w:hAnsi="Times New Roman"/>
          <w:color w:val="auto"/>
          <w:sz w:val="24"/>
          <w:szCs w:val="24"/>
          <w:shd w:val="clear" w:color="auto" w:fill="FFFFFF"/>
        </w:rPr>
        <w:t>Introduction</w:t>
      </w:r>
      <w:bookmarkEnd w:id="7"/>
    </w:p>
    <w:p w:rsidR="004B6CDD" w:rsidRPr="00AD718C" w:rsidRDefault="000439F7" w:rsidP="004B6CDD">
      <w:pPr>
        <w:spacing w:line="360" w:lineRule="auto"/>
        <w:jc w:val="both"/>
        <w:rPr>
          <w:rFonts w:ascii="Times New Roman" w:hAnsi="Times New Roman" w:cs="Times New Roman"/>
          <w:sz w:val="24"/>
          <w:szCs w:val="24"/>
        </w:rPr>
      </w:pPr>
      <w:r w:rsidRPr="00AD718C">
        <w:rPr>
          <w:rFonts w:ascii="Times New Roman" w:hAnsi="Times New Roman" w:cs="Times New Roman"/>
          <w:sz w:val="24"/>
          <w:szCs w:val="24"/>
        </w:rPr>
        <w:t xml:space="preserve">In terms of quantity, the discount might be successful. The most significant advantage is the ability to scale savings across the entire amount of sales. Values per transaction increase the number of transactions (UPT). It is the strategy used in communications marketing to inform, convince, convince again, and influence customers' decision-making processes when they are </w:t>
      </w:r>
    </w:p>
    <w:p w:rsidR="00F13AF6" w:rsidRPr="00AD718C" w:rsidRDefault="00F13AF6" w:rsidP="00AD718C">
      <w:pPr>
        <w:spacing w:line="360" w:lineRule="auto"/>
        <w:jc w:val="both"/>
        <w:rPr>
          <w:rFonts w:ascii="Times New Roman" w:hAnsi="Times New Roman" w:cs="Times New Roman"/>
          <w:sz w:val="24"/>
          <w:szCs w:val="24"/>
        </w:rPr>
      </w:pPr>
    </w:p>
    <w:sectPr w:rsidR="00F13AF6" w:rsidRPr="00AD718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B31F1"/>
    <w:multiLevelType w:val="multilevel"/>
    <w:tmpl w:val="492C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KztDQzNzY2NTcxMrRQ0lEKTi0uzszPAykwqQUA+E03GSwAAAA="/>
  </w:docVars>
  <w:rsids>
    <w:rsidRoot w:val="00F13AF6"/>
    <w:rsid w:val="000439F7"/>
    <w:rsid w:val="003015BF"/>
    <w:rsid w:val="004747B7"/>
    <w:rsid w:val="004B6CDD"/>
    <w:rsid w:val="00856D95"/>
    <w:rsid w:val="009F6D34"/>
    <w:rsid w:val="00A74BFD"/>
    <w:rsid w:val="00AD718C"/>
    <w:rsid w:val="00D736C4"/>
    <w:rsid w:val="00DA304D"/>
    <w:rsid w:val="00F13A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F13AF6"/>
    <w:pPr>
      <w:keepNext/>
      <w:keepLines/>
      <w:spacing w:before="480" w:after="0" w:line="360" w:lineRule="auto"/>
      <w:jc w:val="both"/>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13AF6"/>
    <w:pPr>
      <w:keepNext/>
      <w:keepLines/>
      <w:spacing w:before="200" w:after="0" w:line="360" w:lineRule="auto"/>
      <w:jc w:val="both"/>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AF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13AF6"/>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F13A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AF6"/>
    <w:rPr>
      <w:b/>
      <w:bCs/>
    </w:rPr>
  </w:style>
  <w:style w:type="paragraph" w:styleId="BalloonText">
    <w:name w:val="Balloon Text"/>
    <w:basedOn w:val="Normal"/>
    <w:link w:val="BalloonTextChar"/>
    <w:uiPriority w:val="99"/>
    <w:semiHidden/>
    <w:unhideWhenUsed/>
    <w:rsid w:val="00F13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AF6"/>
    <w:rPr>
      <w:rFonts w:ascii="Tahoma" w:hAnsi="Tahoma" w:cs="Tahoma"/>
      <w:sz w:val="16"/>
      <w:szCs w:val="16"/>
    </w:rPr>
  </w:style>
  <w:style w:type="character" w:styleId="Hyperlink">
    <w:name w:val="Hyperlink"/>
    <w:basedOn w:val="DefaultParagraphFont"/>
    <w:uiPriority w:val="99"/>
    <w:semiHidden/>
    <w:unhideWhenUsed/>
    <w:rsid w:val="004747B7"/>
    <w:rPr>
      <w:color w:val="0000FF"/>
      <w:u w:val="single"/>
    </w:rPr>
  </w:style>
</w:styles>
</file>

<file path=word/webSettings.xml><?xml version="1.0" encoding="utf-8"?>
<w:webSettings xmlns:r="http://schemas.openxmlformats.org/officeDocument/2006/relationships" xmlns:w="http://schemas.openxmlformats.org/wordprocessingml/2006/main">
  <w:divs>
    <w:div w:id="644235269">
      <w:bodyDiv w:val="1"/>
      <w:marLeft w:val="0"/>
      <w:marRight w:val="0"/>
      <w:marTop w:val="0"/>
      <w:marBottom w:val="0"/>
      <w:divBdr>
        <w:top w:val="none" w:sz="0" w:space="0" w:color="auto"/>
        <w:left w:val="none" w:sz="0" w:space="0" w:color="auto"/>
        <w:bottom w:val="none" w:sz="0" w:space="0" w:color="auto"/>
        <w:right w:val="none" w:sz="0" w:space="0" w:color="auto"/>
      </w:divBdr>
    </w:div>
    <w:div w:id="887573252">
      <w:bodyDiv w:val="1"/>
      <w:marLeft w:val="0"/>
      <w:marRight w:val="0"/>
      <w:marTop w:val="0"/>
      <w:marBottom w:val="0"/>
      <w:divBdr>
        <w:top w:val="none" w:sz="0" w:space="0" w:color="auto"/>
        <w:left w:val="none" w:sz="0" w:space="0" w:color="auto"/>
        <w:bottom w:val="none" w:sz="0" w:space="0" w:color="auto"/>
        <w:right w:val="none" w:sz="0" w:space="0" w:color="auto"/>
      </w:divBdr>
    </w:div>
    <w:div w:id="15920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2021-08-06T05:01:00Z</dcterms:created>
  <dcterms:modified xsi:type="dcterms:W3CDTF">2021-08-09T15:59:00Z</dcterms:modified>
</cp:coreProperties>
</file>