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41" w:rsidRDefault="002F4141" w:rsidP="002F414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Decision analysis and modelling</w:t>
      </w:r>
    </w:p>
    <w:p w:rsidR="002F4141" w:rsidRDefault="002F4141" w:rsidP="002F4141">
      <w:pPr>
        <w:spacing w:after="0" w:line="240" w:lineRule="auto"/>
        <w:contextualSpacing/>
        <w:jc w:val="center"/>
        <w:rPr>
          <w:rFonts w:ascii="Times New Roman" w:hAnsi="Times New Roman" w:cs="Times New Roman"/>
          <w:b/>
          <w:sz w:val="24"/>
          <w:szCs w:val="24"/>
        </w:rPr>
      </w:pPr>
    </w:p>
    <w:p w:rsidR="002F4141" w:rsidRDefault="002F4141" w:rsidP="002F414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June 2021</w:t>
      </w:r>
    </w:p>
    <w:p w:rsidR="002F4141" w:rsidRDefault="002F4141" w:rsidP="00C463B0">
      <w:pPr>
        <w:spacing w:after="0" w:line="240" w:lineRule="auto"/>
        <w:contextualSpacing/>
        <w:jc w:val="both"/>
        <w:rPr>
          <w:rFonts w:ascii="Times New Roman" w:hAnsi="Times New Roman" w:cs="Times New Roman"/>
          <w:b/>
          <w:sz w:val="24"/>
          <w:szCs w:val="24"/>
        </w:rPr>
      </w:pPr>
    </w:p>
    <w:p w:rsidR="002F4141" w:rsidRDefault="002F4141" w:rsidP="00C463B0">
      <w:pPr>
        <w:spacing w:after="0" w:line="240" w:lineRule="auto"/>
        <w:contextualSpacing/>
        <w:jc w:val="both"/>
        <w:rPr>
          <w:rFonts w:ascii="Times New Roman" w:hAnsi="Times New Roman" w:cs="Times New Roman"/>
          <w:b/>
          <w:sz w:val="24"/>
          <w:szCs w:val="24"/>
        </w:rPr>
      </w:pPr>
    </w:p>
    <w:p w:rsidR="00C463B0" w:rsidRPr="003F5A4F" w:rsidRDefault="00C463B0" w:rsidP="00C463B0">
      <w:pPr>
        <w:spacing w:after="0" w:line="240" w:lineRule="auto"/>
        <w:contextualSpacing/>
        <w:jc w:val="both"/>
        <w:rPr>
          <w:rFonts w:ascii="Times New Roman" w:hAnsi="Times New Roman" w:cs="Times New Roman"/>
          <w:b/>
          <w:sz w:val="24"/>
          <w:szCs w:val="24"/>
        </w:rPr>
      </w:pPr>
      <w:r w:rsidRPr="003F5A4F">
        <w:rPr>
          <w:rFonts w:ascii="Times New Roman" w:hAnsi="Times New Roman" w:cs="Times New Roman"/>
          <w:b/>
          <w:sz w:val="24"/>
          <w:szCs w:val="24"/>
        </w:rPr>
        <w:t xml:space="preserve">1. Critically differentiate between </w:t>
      </w:r>
      <w:proofErr w:type="spellStart"/>
      <w:r w:rsidRPr="003F5A4F">
        <w:rPr>
          <w:rFonts w:ascii="Times New Roman" w:hAnsi="Times New Roman" w:cs="Times New Roman"/>
          <w:b/>
          <w:sz w:val="24"/>
          <w:szCs w:val="24"/>
        </w:rPr>
        <w:t>Heteroscadasticity</w:t>
      </w:r>
      <w:proofErr w:type="spellEnd"/>
      <w:r w:rsidRPr="003F5A4F">
        <w:rPr>
          <w:rFonts w:ascii="Times New Roman" w:hAnsi="Times New Roman" w:cs="Times New Roman"/>
          <w:b/>
          <w:sz w:val="24"/>
          <w:szCs w:val="24"/>
        </w:rPr>
        <w:t xml:space="preserve">, Autocorrelation and </w:t>
      </w:r>
      <w:proofErr w:type="spellStart"/>
      <w:r w:rsidRPr="003F5A4F">
        <w:rPr>
          <w:rFonts w:ascii="Times New Roman" w:hAnsi="Times New Roman" w:cs="Times New Roman"/>
          <w:b/>
          <w:sz w:val="24"/>
          <w:szCs w:val="24"/>
        </w:rPr>
        <w:t>Multicollin</w:t>
      </w:r>
      <w:r w:rsidR="003F5A4F">
        <w:rPr>
          <w:rFonts w:ascii="Times New Roman" w:hAnsi="Times New Roman" w:cs="Times New Roman"/>
          <w:b/>
          <w:sz w:val="24"/>
          <w:szCs w:val="24"/>
        </w:rPr>
        <w:t>earity</w:t>
      </w:r>
      <w:proofErr w:type="spellEnd"/>
      <w:r w:rsidR="003F5A4F">
        <w:rPr>
          <w:rFonts w:ascii="Times New Roman" w:hAnsi="Times New Roman" w:cs="Times New Roman"/>
          <w:b/>
          <w:sz w:val="24"/>
          <w:szCs w:val="24"/>
        </w:rPr>
        <w:t xml:space="preserve"> with suitable examples. </w:t>
      </w:r>
    </w:p>
    <w:p w:rsidR="00C463B0" w:rsidRDefault="00C463B0" w:rsidP="00C463B0">
      <w:pPr>
        <w:spacing w:after="0" w:line="240" w:lineRule="auto"/>
        <w:contextualSpacing/>
        <w:jc w:val="both"/>
        <w:rPr>
          <w:rFonts w:ascii="Times New Roman" w:hAnsi="Times New Roman" w:cs="Times New Roman"/>
          <w:sz w:val="24"/>
          <w:szCs w:val="24"/>
        </w:rPr>
      </w:pPr>
    </w:p>
    <w:p w:rsidR="001710B6" w:rsidRDefault="00C463B0" w:rsidP="001710B6">
      <w:pPr>
        <w:spacing w:after="0" w:line="240" w:lineRule="auto"/>
        <w:contextualSpacing/>
        <w:jc w:val="both"/>
        <w:rPr>
          <w:rFonts w:ascii="Times New Roman" w:hAnsi="Times New Roman" w:cs="Times New Roman"/>
          <w:sz w:val="24"/>
          <w:szCs w:val="24"/>
        </w:rPr>
      </w:pPr>
      <w:r w:rsidRPr="00C463B0">
        <w:rPr>
          <w:rFonts w:ascii="Times New Roman" w:hAnsi="Times New Roman" w:cs="Times New Roman"/>
          <w:b/>
          <w:sz w:val="24"/>
          <w:szCs w:val="24"/>
        </w:rPr>
        <w:t>Answer</w:t>
      </w:r>
      <w:r>
        <w:rPr>
          <w:rFonts w:ascii="Times New Roman" w:hAnsi="Times New Roman" w:cs="Times New Roman"/>
          <w:sz w:val="24"/>
          <w:szCs w:val="24"/>
        </w:rPr>
        <w:t xml:space="preserve">: </w:t>
      </w:r>
      <w:proofErr w:type="spellStart"/>
      <w:r w:rsidR="001710B6" w:rsidRPr="00AF0A45">
        <w:rPr>
          <w:rFonts w:ascii="Times New Roman" w:hAnsi="Times New Roman" w:cs="Times New Roman"/>
          <w:b/>
          <w:sz w:val="24"/>
          <w:szCs w:val="24"/>
          <w:u w:val="single"/>
        </w:rPr>
        <w:t>Heteroscedasticity</w:t>
      </w:r>
      <w:proofErr w:type="spellEnd"/>
    </w:p>
    <w:p w:rsidR="001710B6" w:rsidRPr="00BD0C7E" w:rsidRDefault="001710B6" w:rsidP="001710B6">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Heteroscedasticity</w:t>
      </w:r>
      <w:proofErr w:type="spellEnd"/>
      <w:r>
        <w:rPr>
          <w:rFonts w:ascii="Times New Roman" w:hAnsi="Times New Roman" w:cs="Times New Roman"/>
          <w:sz w:val="24"/>
          <w:szCs w:val="24"/>
        </w:rPr>
        <w:t xml:space="preserve"> </w:t>
      </w:r>
      <w:r w:rsidRPr="00BD0C7E">
        <w:rPr>
          <w:rFonts w:ascii="Times New Roman" w:hAnsi="Times New Roman" w:cs="Times New Roman"/>
          <w:sz w:val="24"/>
          <w:szCs w:val="24"/>
        </w:rPr>
        <w:t xml:space="preserve">occurs more often in datasets that have a large range between the largest and smallest observed values. While there are numerous reasons why </w:t>
      </w:r>
      <w:proofErr w:type="spellStart"/>
      <w:r w:rsidRPr="00BD0C7E">
        <w:rPr>
          <w:rFonts w:ascii="Times New Roman" w:hAnsi="Times New Roman" w:cs="Times New Roman"/>
          <w:sz w:val="24"/>
          <w:szCs w:val="24"/>
        </w:rPr>
        <w:t>heteroscedasticity</w:t>
      </w:r>
      <w:proofErr w:type="spellEnd"/>
      <w:r w:rsidRPr="00BD0C7E">
        <w:rPr>
          <w:rFonts w:ascii="Times New Roman" w:hAnsi="Times New Roman" w:cs="Times New Roman"/>
          <w:sz w:val="24"/>
          <w:szCs w:val="24"/>
        </w:rPr>
        <w:t xml:space="preserve"> can exist, a common explanation is that the error variance changes proportionally with a factor. This factor might be a variable in the model.</w:t>
      </w:r>
    </w:p>
    <w:p w:rsidR="001710B6" w:rsidRPr="00BD0C7E" w:rsidRDefault="001710B6" w:rsidP="001710B6">
      <w:pPr>
        <w:spacing w:after="0" w:line="240" w:lineRule="auto"/>
        <w:contextualSpacing/>
        <w:jc w:val="both"/>
        <w:rPr>
          <w:rFonts w:ascii="Times New Roman" w:hAnsi="Times New Roman" w:cs="Times New Roman"/>
          <w:sz w:val="24"/>
          <w:szCs w:val="24"/>
        </w:rPr>
      </w:pPr>
    </w:p>
    <w:p w:rsidR="00760B83" w:rsidRDefault="001710B6" w:rsidP="00760B83">
      <w:pPr>
        <w:shd w:val="clear" w:color="auto" w:fill="FFFFFF"/>
        <w:jc w:val="center"/>
        <w:outlineLvl w:val="1"/>
        <w:rPr>
          <w:rFonts w:ascii="Georgia" w:eastAsia="Times New Roman" w:hAnsi="Georgia"/>
          <w:color w:val="000000"/>
          <w:sz w:val="33"/>
          <w:szCs w:val="33"/>
          <w:shd w:val="clear" w:color="auto" w:fill="FFFF00"/>
        </w:rPr>
      </w:pPr>
      <w:r w:rsidRPr="00BD0C7E">
        <w:rPr>
          <w:rFonts w:ascii="Times New Roman" w:hAnsi="Times New Roman" w:cs="Times New Roman"/>
          <w:sz w:val="24"/>
          <w:szCs w:val="24"/>
        </w:rPr>
        <w:t xml:space="preserve">In some cases, the variance increases </w:t>
      </w:r>
      <w:r w:rsidR="00760B83">
        <w:rPr>
          <w:rFonts w:ascii="Georgia" w:eastAsia="Times New Roman" w:hAnsi="Georgia"/>
          <w:color w:val="000000"/>
          <w:sz w:val="33"/>
          <w:szCs w:val="33"/>
          <w:highlight w:val="red"/>
          <w:shd w:val="clear" w:color="auto" w:fill="FFFF00"/>
        </w:rPr>
        <w:t>Its Half solved only</w:t>
      </w: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Pr>
            <w:rStyle w:val="Hyperlink"/>
            <w:rFonts w:ascii="Georgia" w:hAnsi="Georgia"/>
            <w:sz w:val="33"/>
            <w:highlight w:val="cyan"/>
          </w:rPr>
          <w:t>https://nmimsassignment.com/online-buy-2/</w:t>
        </w:r>
      </w:hyperlink>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760B83" w:rsidRDefault="00760B83" w:rsidP="00760B83">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June 2021,</w:t>
      </w: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29</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May 2021</w:t>
      </w:r>
      <w:r>
        <w:rPr>
          <w:rFonts w:ascii="Georgia" w:eastAsia="Times New Roman" w:hAnsi="Georgia"/>
          <w:color w:val="222222"/>
          <w:sz w:val="33"/>
          <w:szCs w:val="33"/>
        </w:rPr>
        <w:t>.</w:t>
      </w: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760B83" w:rsidRDefault="00760B83" w:rsidP="00760B83">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760B83" w:rsidRDefault="00760B83" w:rsidP="00760B8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rPr>
          <w:t>aapkieducation@gmail.com</w:t>
        </w:r>
      </w:hyperlink>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rPr>
      </w:pP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760B83" w:rsidRDefault="00760B83" w:rsidP="00760B8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760B83" w:rsidRDefault="00760B83" w:rsidP="00760B83">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C463B0" w:rsidRDefault="00760B83" w:rsidP="00760B83">
      <w:pPr>
        <w:spacing w:after="0" w:line="240" w:lineRule="auto"/>
        <w:contextualSpacing/>
        <w:jc w:val="both"/>
        <w:rPr>
          <w:rFonts w:ascii="Times New Roman" w:hAnsi="Times New Roman" w:cs="Times New Roman"/>
          <w:sz w:val="24"/>
          <w:szCs w:val="24"/>
        </w:rPr>
      </w:pPr>
      <w:r>
        <w:rPr>
          <w:rFonts w:ascii="Georgia" w:eastAsia="Times New Roman" w:hAnsi="Georgia"/>
          <w:color w:val="222222"/>
          <w:sz w:val="33"/>
          <w:szCs w:val="33"/>
          <w:shd w:val="clear" w:color="auto" w:fill="FF0000"/>
        </w:rPr>
        <w:t>Contact no is +91 87-55555-879</w:t>
      </w:r>
    </w:p>
    <w:p w:rsidR="00C463B0" w:rsidRDefault="00C463B0" w:rsidP="00C463B0">
      <w:pPr>
        <w:spacing w:after="0" w:line="240" w:lineRule="auto"/>
        <w:contextualSpacing/>
        <w:jc w:val="both"/>
        <w:rPr>
          <w:rFonts w:ascii="Times New Roman" w:hAnsi="Times New Roman" w:cs="Times New Roman"/>
          <w:sz w:val="24"/>
          <w:szCs w:val="24"/>
        </w:rPr>
      </w:pPr>
    </w:p>
    <w:p w:rsidR="00C463B0" w:rsidRPr="003F5A4F" w:rsidRDefault="00C463B0" w:rsidP="00C463B0">
      <w:pPr>
        <w:spacing w:after="0" w:line="240" w:lineRule="auto"/>
        <w:contextualSpacing/>
        <w:jc w:val="both"/>
        <w:rPr>
          <w:rFonts w:ascii="Times New Roman" w:hAnsi="Times New Roman" w:cs="Times New Roman"/>
          <w:b/>
          <w:sz w:val="24"/>
          <w:szCs w:val="24"/>
        </w:rPr>
      </w:pPr>
      <w:r w:rsidRPr="003F5A4F">
        <w:rPr>
          <w:rFonts w:ascii="Times New Roman" w:hAnsi="Times New Roman" w:cs="Times New Roman"/>
          <w:b/>
          <w:sz w:val="24"/>
          <w:szCs w:val="24"/>
        </w:rPr>
        <w:t xml:space="preserve">2. Explain the various approaches used for Investment Analysis. </w:t>
      </w:r>
    </w:p>
    <w:p w:rsidR="00C463B0" w:rsidRDefault="00C463B0" w:rsidP="00C463B0">
      <w:pPr>
        <w:spacing w:after="0" w:line="240" w:lineRule="auto"/>
        <w:contextualSpacing/>
        <w:jc w:val="both"/>
        <w:rPr>
          <w:rFonts w:ascii="Times New Roman" w:hAnsi="Times New Roman" w:cs="Times New Roman"/>
          <w:sz w:val="24"/>
          <w:szCs w:val="24"/>
        </w:rPr>
      </w:pPr>
    </w:p>
    <w:p w:rsidR="002803D7" w:rsidRDefault="00C463B0" w:rsidP="00760B83">
      <w:pPr>
        <w:autoSpaceDE w:val="0"/>
        <w:autoSpaceDN w:val="0"/>
        <w:adjustRightInd w:val="0"/>
        <w:spacing w:after="0" w:line="240" w:lineRule="auto"/>
        <w:jc w:val="both"/>
        <w:rPr>
          <w:rFonts w:ascii="Times New Roman" w:hAnsi="Times New Roman" w:cs="Times New Roman"/>
          <w:sz w:val="24"/>
          <w:szCs w:val="24"/>
        </w:rPr>
      </w:pPr>
      <w:r w:rsidRPr="00C463B0">
        <w:rPr>
          <w:rFonts w:ascii="Times New Roman" w:hAnsi="Times New Roman" w:cs="Times New Roman"/>
          <w:b/>
          <w:sz w:val="24"/>
          <w:szCs w:val="24"/>
        </w:rPr>
        <w:t>Answer</w:t>
      </w:r>
      <w:r>
        <w:rPr>
          <w:rFonts w:ascii="Times New Roman" w:hAnsi="Times New Roman" w:cs="Times New Roman"/>
          <w:sz w:val="24"/>
          <w:szCs w:val="24"/>
        </w:rPr>
        <w:t xml:space="preserve">: </w:t>
      </w:r>
      <w:r w:rsidR="002803D7" w:rsidRPr="002803D7">
        <w:rPr>
          <w:rFonts w:ascii="Times New Roman" w:hAnsi="Times New Roman" w:cs="Times New Roman"/>
          <w:sz w:val="24"/>
          <w:szCs w:val="24"/>
          <w:lang w:val="en-US"/>
        </w:rPr>
        <w:t>Capital budgeting decisions are the most important decisions in corporate</w:t>
      </w:r>
      <w:r w:rsidR="002803D7">
        <w:rPr>
          <w:rFonts w:ascii="Times New Roman" w:hAnsi="Times New Roman" w:cs="Times New Roman"/>
          <w:sz w:val="24"/>
          <w:szCs w:val="24"/>
          <w:lang w:val="en-US"/>
        </w:rPr>
        <w:t xml:space="preserve"> </w:t>
      </w:r>
      <w:r w:rsidR="002803D7" w:rsidRPr="002803D7">
        <w:rPr>
          <w:rFonts w:ascii="Times New Roman" w:hAnsi="Times New Roman" w:cs="Times New Roman"/>
          <w:sz w:val="24"/>
          <w:szCs w:val="24"/>
          <w:lang w:val="en-US"/>
        </w:rPr>
        <w:t>financial management. These decisions make or mar a business</w:t>
      </w:r>
      <w:r w:rsidR="002803D7">
        <w:rPr>
          <w:rFonts w:ascii="Times New Roman" w:hAnsi="Times New Roman" w:cs="Times New Roman"/>
          <w:sz w:val="24"/>
          <w:szCs w:val="24"/>
          <w:lang w:val="en-US"/>
        </w:rPr>
        <w:t xml:space="preserve"> </w:t>
      </w:r>
      <w:r w:rsidR="002803D7" w:rsidRPr="002803D7">
        <w:rPr>
          <w:rFonts w:ascii="Times New Roman" w:hAnsi="Times New Roman" w:cs="Times New Roman"/>
          <w:sz w:val="24"/>
          <w:szCs w:val="24"/>
          <w:lang w:val="en-US"/>
        </w:rPr>
        <w:t>organisation. These decisions commit a firm to invest its current funds in the</w:t>
      </w:r>
      <w:r w:rsidR="002803D7">
        <w:rPr>
          <w:rFonts w:ascii="Times New Roman" w:hAnsi="Times New Roman" w:cs="Times New Roman"/>
          <w:sz w:val="24"/>
          <w:szCs w:val="24"/>
          <w:lang w:val="en-US"/>
        </w:rPr>
        <w:t xml:space="preserve"> </w:t>
      </w:r>
      <w:r w:rsidR="002803D7" w:rsidRPr="002803D7">
        <w:rPr>
          <w:rFonts w:ascii="Times New Roman" w:hAnsi="Times New Roman" w:cs="Times New Roman"/>
          <w:sz w:val="24"/>
          <w:szCs w:val="24"/>
          <w:lang w:val="en-US"/>
        </w:rPr>
        <w:t xml:space="preserve">operating assets (i.e. long-term assets) with the hope of employing </w:t>
      </w:r>
      <w:proofErr w:type="gramStart"/>
      <w:r w:rsidR="002803D7" w:rsidRPr="002803D7">
        <w:rPr>
          <w:rFonts w:ascii="Times New Roman" w:hAnsi="Times New Roman" w:cs="Times New Roman"/>
          <w:sz w:val="24"/>
          <w:szCs w:val="24"/>
          <w:lang w:val="en-US"/>
        </w:rPr>
        <w:t>them</w:t>
      </w:r>
      <w:proofErr w:type="gramEnd"/>
      <w:r w:rsidR="002803D7">
        <w:rPr>
          <w:rFonts w:ascii="Times New Roman" w:hAnsi="Times New Roman" w:cs="Times New Roman"/>
          <w:sz w:val="24"/>
          <w:szCs w:val="24"/>
          <w:lang w:val="en-US"/>
        </w:rPr>
        <w:t xml:space="preserve"> </w:t>
      </w:r>
      <w:r w:rsidR="002803D7" w:rsidRPr="002803D7">
        <w:rPr>
          <w:rFonts w:ascii="Times New Roman" w:hAnsi="Times New Roman" w:cs="Times New Roman"/>
          <w:sz w:val="24"/>
          <w:szCs w:val="24"/>
          <w:lang w:val="en-US"/>
        </w:rPr>
        <w:t xml:space="preserve">most efficiently to generate </w:t>
      </w:r>
    </w:p>
    <w:p w:rsidR="00C463B0" w:rsidRDefault="00C463B0" w:rsidP="00C463B0">
      <w:pPr>
        <w:spacing w:after="0" w:line="240" w:lineRule="auto"/>
        <w:contextualSpacing/>
        <w:jc w:val="both"/>
        <w:rPr>
          <w:rFonts w:ascii="Times New Roman" w:hAnsi="Times New Roman" w:cs="Times New Roman"/>
          <w:sz w:val="24"/>
          <w:szCs w:val="24"/>
        </w:rPr>
      </w:pPr>
    </w:p>
    <w:p w:rsidR="00C463B0" w:rsidRPr="003F5A4F" w:rsidRDefault="00C463B0" w:rsidP="00C463B0">
      <w:pPr>
        <w:spacing w:after="0" w:line="240" w:lineRule="auto"/>
        <w:contextualSpacing/>
        <w:jc w:val="both"/>
        <w:rPr>
          <w:rFonts w:ascii="Times New Roman" w:hAnsi="Times New Roman" w:cs="Times New Roman"/>
          <w:b/>
          <w:sz w:val="24"/>
          <w:szCs w:val="24"/>
        </w:rPr>
      </w:pPr>
      <w:proofErr w:type="gramStart"/>
      <w:r w:rsidRPr="003F5A4F">
        <w:rPr>
          <w:rFonts w:ascii="Times New Roman" w:hAnsi="Times New Roman" w:cs="Times New Roman"/>
          <w:b/>
          <w:sz w:val="24"/>
          <w:szCs w:val="24"/>
        </w:rPr>
        <w:t>3.a</w:t>
      </w:r>
      <w:proofErr w:type="gramEnd"/>
      <w:r w:rsidRPr="003F5A4F">
        <w:rPr>
          <w:rFonts w:ascii="Times New Roman" w:hAnsi="Times New Roman" w:cs="Times New Roman"/>
          <w:b/>
          <w:sz w:val="24"/>
          <w:szCs w:val="24"/>
        </w:rPr>
        <w:t xml:space="preserve">. In formulation of Linear </w:t>
      </w:r>
      <w:proofErr w:type="spellStart"/>
      <w:r w:rsidRPr="003F5A4F">
        <w:rPr>
          <w:rFonts w:ascii="Times New Roman" w:hAnsi="Times New Roman" w:cs="Times New Roman"/>
          <w:b/>
          <w:sz w:val="24"/>
          <w:szCs w:val="24"/>
        </w:rPr>
        <w:t>Programing</w:t>
      </w:r>
      <w:proofErr w:type="spellEnd"/>
      <w:r w:rsidRPr="003F5A4F">
        <w:rPr>
          <w:rFonts w:ascii="Times New Roman" w:hAnsi="Times New Roman" w:cs="Times New Roman"/>
          <w:b/>
          <w:sz w:val="24"/>
          <w:szCs w:val="24"/>
        </w:rPr>
        <w:t xml:space="preserve"> problems, we encounter various types of constraints. Explain the constraints that are dealt with in LPP. </w:t>
      </w:r>
    </w:p>
    <w:p w:rsidR="00E67095" w:rsidRPr="003F5A4F" w:rsidRDefault="00C463B0" w:rsidP="00C463B0">
      <w:pPr>
        <w:spacing w:after="0" w:line="240" w:lineRule="auto"/>
        <w:contextualSpacing/>
        <w:jc w:val="both"/>
        <w:rPr>
          <w:rFonts w:ascii="Times New Roman" w:hAnsi="Times New Roman" w:cs="Times New Roman"/>
          <w:b/>
          <w:sz w:val="24"/>
          <w:szCs w:val="24"/>
        </w:rPr>
      </w:pPr>
      <w:proofErr w:type="gramStart"/>
      <w:r w:rsidRPr="003F5A4F">
        <w:rPr>
          <w:rFonts w:ascii="Times New Roman" w:hAnsi="Times New Roman" w:cs="Times New Roman"/>
          <w:b/>
          <w:sz w:val="24"/>
          <w:szCs w:val="24"/>
        </w:rPr>
        <w:t>3.b</w:t>
      </w:r>
      <w:proofErr w:type="gramEnd"/>
      <w:r w:rsidRPr="003F5A4F">
        <w:rPr>
          <w:rFonts w:ascii="Times New Roman" w:hAnsi="Times New Roman" w:cs="Times New Roman"/>
          <w:b/>
          <w:sz w:val="24"/>
          <w:szCs w:val="24"/>
        </w:rPr>
        <w:t>. In context of LPP formulation, explain the concept of decision variables with suitable examples.</w:t>
      </w:r>
    </w:p>
    <w:p w:rsidR="00C463B0" w:rsidRDefault="00C463B0" w:rsidP="00C463B0">
      <w:pPr>
        <w:spacing w:after="0" w:line="240" w:lineRule="auto"/>
        <w:contextualSpacing/>
        <w:jc w:val="both"/>
        <w:rPr>
          <w:rFonts w:ascii="Times New Roman" w:hAnsi="Times New Roman" w:cs="Times New Roman"/>
          <w:sz w:val="24"/>
          <w:szCs w:val="24"/>
        </w:rPr>
      </w:pPr>
    </w:p>
    <w:p w:rsidR="00760B83" w:rsidRPr="00D10233" w:rsidRDefault="00C463B0" w:rsidP="00760B83">
      <w:pPr>
        <w:autoSpaceDE w:val="0"/>
        <w:autoSpaceDN w:val="0"/>
        <w:adjustRightInd w:val="0"/>
        <w:spacing w:after="0" w:line="240" w:lineRule="auto"/>
        <w:jc w:val="both"/>
        <w:rPr>
          <w:rFonts w:ascii="Times New Roman" w:hAnsi="Times New Roman" w:cs="Times New Roman"/>
          <w:sz w:val="24"/>
          <w:szCs w:val="24"/>
          <w:lang w:val="en-US"/>
        </w:rPr>
      </w:pPr>
      <w:r w:rsidRPr="00C463B0">
        <w:rPr>
          <w:rFonts w:ascii="Times New Roman" w:hAnsi="Times New Roman" w:cs="Times New Roman"/>
          <w:b/>
          <w:sz w:val="24"/>
          <w:szCs w:val="24"/>
        </w:rPr>
        <w:t>Answer</w:t>
      </w:r>
      <w:r>
        <w:rPr>
          <w:rFonts w:ascii="Times New Roman" w:hAnsi="Times New Roman" w:cs="Times New Roman"/>
          <w:sz w:val="24"/>
          <w:szCs w:val="24"/>
        </w:rPr>
        <w:t xml:space="preserve">: </w:t>
      </w:r>
      <w:r w:rsidR="009E1E02">
        <w:rPr>
          <w:rFonts w:ascii="Times New Roman" w:hAnsi="Times New Roman" w:cs="Times New Roman"/>
          <w:sz w:val="24"/>
          <w:szCs w:val="24"/>
        </w:rPr>
        <w:t xml:space="preserve">a) </w:t>
      </w:r>
      <w:r w:rsidR="008B27AF" w:rsidRPr="008A4A23">
        <w:rPr>
          <w:rFonts w:ascii="Times New Roman" w:hAnsi="Times New Roman" w:cs="Times New Roman"/>
          <w:sz w:val="24"/>
          <w:szCs w:val="24"/>
          <w:lang w:val="en-US"/>
        </w:rPr>
        <w:t xml:space="preserve">Linear programming focuses on obtaining the best possible output (or a set of outputs) from a given set of limited resources. Minimal time and effort and maximum benefit coupled with the best possible output or a set of outputs is the mantra of any decision-maker. Today, decision-makers or managements have to tackle the issue of allocating limited and scarce resources at various levels in an organisation in the best possible manner. Man, money, machine, time and technology </w:t>
      </w:r>
    </w:p>
    <w:p w:rsidR="00C463B0" w:rsidRPr="00D10233" w:rsidRDefault="00C463B0" w:rsidP="00D10233">
      <w:pPr>
        <w:autoSpaceDE w:val="0"/>
        <w:autoSpaceDN w:val="0"/>
        <w:adjustRightInd w:val="0"/>
        <w:spacing w:after="0" w:line="240" w:lineRule="auto"/>
        <w:jc w:val="both"/>
        <w:rPr>
          <w:rFonts w:ascii="Times New Roman" w:hAnsi="Times New Roman" w:cs="Times New Roman"/>
          <w:sz w:val="24"/>
          <w:szCs w:val="24"/>
          <w:lang w:val="en-US"/>
        </w:rPr>
      </w:pPr>
    </w:p>
    <w:sectPr w:rsidR="00C463B0" w:rsidRPr="00D10233" w:rsidSect="00F0141F">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300"/>
    <w:multiLevelType w:val="hybridMultilevel"/>
    <w:tmpl w:val="2830367E"/>
    <w:lvl w:ilvl="0" w:tplc="0510B5E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2505BD"/>
    <w:multiLevelType w:val="hybridMultilevel"/>
    <w:tmpl w:val="90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30028"/>
    <w:multiLevelType w:val="hybridMultilevel"/>
    <w:tmpl w:val="3DA09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9628BB"/>
    <w:multiLevelType w:val="hybridMultilevel"/>
    <w:tmpl w:val="B0B80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96069"/>
    <w:multiLevelType w:val="hybridMultilevel"/>
    <w:tmpl w:val="EF505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0A62C1"/>
    <w:multiLevelType w:val="hybridMultilevel"/>
    <w:tmpl w:val="8F08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81AAD"/>
    <w:multiLevelType w:val="hybridMultilevel"/>
    <w:tmpl w:val="4000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15CE6"/>
    <w:multiLevelType w:val="hybridMultilevel"/>
    <w:tmpl w:val="4AF2B59C"/>
    <w:lvl w:ilvl="0" w:tplc="0510B5E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B0D6D92"/>
    <w:multiLevelType w:val="hybridMultilevel"/>
    <w:tmpl w:val="327C4B48"/>
    <w:lvl w:ilvl="0" w:tplc="4EA6B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22927"/>
    <w:multiLevelType w:val="hybridMultilevel"/>
    <w:tmpl w:val="FC5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1365E"/>
    <w:multiLevelType w:val="hybridMultilevel"/>
    <w:tmpl w:val="03E4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D53594"/>
    <w:multiLevelType w:val="hybridMultilevel"/>
    <w:tmpl w:val="47E8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17E89"/>
    <w:multiLevelType w:val="hybridMultilevel"/>
    <w:tmpl w:val="B8726004"/>
    <w:lvl w:ilvl="0" w:tplc="70468C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501CA"/>
    <w:multiLevelType w:val="hybridMultilevel"/>
    <w:tmpl w:val="BF6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55ED4"/>
    <w:multiLevelType w:val="hybridMultilevel"/>
    <w:tmpl w:val="8A3A4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D774AE1"/>
    <w:multiLevelType w:val="hybridMultilevel"/>
    <w:tmpl w:val="CD7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770F2"/>
    <w:multiLevelType w:val="hybridMultilevel"/>
    <w:tmpl w:val="9B9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D44FB"/>
    <w:multiLevelType w:val="hybridMultilevel"/>
    <w:tmpl w:val="2EACD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76E99"/>
    <w:multiLevelType w:val="hybridMultilevel"/>
    <w:tmpl w:val="493297CC"/>
    <w:lvl w:ilvl="0" w:tplc="0F48BD26">
      <w:numFmt w:val="bullet"/>
      <w:lvlText w:val="•"/>
      <w:lvlJc w:val="left"/>
      <w:pPr>
        <w:ind w:left="720" w:hanging="360"/>
      </w:pPr>
      <w:rPr>
        <w:rFonts w:ascii="Times New Roman" w:eastAsia="SymbolMT"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C74C5"/>
    <w:multiLevelType w:val="hybridMultilevel"/>
    <w:tmpl w:val="16B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11D75"/>
    <w:multiLevelType w:val="hybridMultilevel"/>
    <w:tmpl w:val="384045E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5A7B17"/>
    <w:multiLevelType w:val="hybridMultilevel"/>
    <w:tmpl w:val="21949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26E11"/>
    <w:multiLevelType w:val="hybridMultilevel"/>
    <w:tmpl w:val="C414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67B12"/>
    <w:multiLevelType w:val="hybridMultilevel"/>
    <w:tmpl w:val="88F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F3831"/>
    <w:multiLevelType w:val="hybridMultilevel"/>
    <w:tmpl w:val="B80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40C03"/>
    <w:multiLevelType w:val="hybridMultilevel"/>
    <w:tmpl w:val="174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C4C97"/>
    <w:multiLevelType w:val="hybridMultilevel"/>
    <w:tmpl w:val="F6D2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52368A"/>
    <w:multiLevelType w:val="hybridMultilevel"/>
    <w:tmpl w:val="493E4C58"/>
    <w:lvl w:ilvl="0" w:tplc="A2869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B627F1"/>
    <w:multiLevelType w:val="hybridMultilevel"/>
    <w:tmpl w:val="0BE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95630"/>
    <w:multiLevelType w:val="hybridMultilevel"/>
    <w:tmpl w:val="660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06A56"/>
    <w:multiLevelType w:val="hybridMultilevel"/>
    <w:tmpl w:val="DE88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C7585"/>
    <w:multiLevelType w:val="hybridMultilevel"/>
    <w:tmpl w:val="8A66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27A80"/>
    <w:multiLevelType w:val="hybridMultilevel"/>
    <w:tmpl w:val="871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20"/>
  </w:num>
  <w:num w:numId="5">
    <w:abstractNumId w:val="0"/>
  </w:num>
  <w:num w:numId="6">
    <w:abstractNumId w:val="14"/>
  </w:num>
  <w:num w:numId="7">
    <w:abstractNumId w:val="3"/>
  </w:num>
  <w:num w:numId="8">
    <w:abstractNumId w:val="18"/>
  </w:num>
  <w:num w:numId="9">
    <w:abstractNumId w:val="11"/>
  </w:num>
  <w:num w:numId="10">
    <w:abstractNumId w:val="16"/>
  </w:num>
  <w:num w:numId="11">
    <w:abstractNumId w:val="12"/>
  </w:num>
  <w:num w:numId="12">
    <w:abstractNumId w:val="28"/>
  </w:num>
  <w:num w:numId="13">
    <w:abstractNumId w:val="17"/>
  </w:num>
  <w:num w:numId="14">
    <w:abstractNumId w:val="30"/>
  </w:num>
  <w:num w:numId="15">
    <w:abstractNumId w:val="29"/>
  </w:num>
  <w:num w:numId="16">
    <w:abstractNumId w:val="21"/>
  </w:num>
  <w:num w:numId="17">
    <w:abstractNumId w:val="26"/>
  </w:num>
  <w:num w:numId="18">
    <w:abstractNumId w:val="1"/>
  </w:num>
  <w:num w:numId="19">
    <w:abstractNumId w:val="8"/>
  </w:num>
  <w:num w:numId="20">
    <w:abstractNumId w:val="10"/>
  </w:num>
  <w:num w:numId="21">
    <w:abstractNumId w:val="19"/>
  </w:num>
  <w:num w:numId="22">
    <w:abstractNumId w:val="27"/>
  </w:num>
  <w:num w:numId="23">
    <w:abstractNumId w:val="9"/>
  </w:num>
  <w:num w:numId="24">
    <w:abstractNumId w:val="15"/>
  </w:num>
  <w:num w:numId="25">
    <w:abstractNumId w:val="13"/>
  </w:num>
  <w:num w:numId="26">
    <w:abstractNumId w:val="23"/>
  </w:num>
  <w:num w:numId="27">
    <w:abstractNumId w:val="22"/>
  </w:num>
  <w:num w:numId="28">
    <w:abstractNumId w:val="25"/>
  </w:num>
  <w:num w:numId="29">
    <w:abstractNumId w:val="5"/>
  </w:num>
  <w:num w:numId="30">
    <w:abstractNumId w:val="6"/>
  </w:num>
  <w:num w:numId="31">
    <w:abstractNumId w:val="24"/>
  </w:num>
  <w:num w:numId="32">
    <w:abstractNumId w:val="3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3A5A"/>
    <w:rsid w:val="00010E18"/>
    <w:rsid w:val="00014E13"/>
    <w:rsid w:val="00022A0D"/>
    <w:rsid w:val="00025C99"/>
    <w:rsid w:val="0003012B"/>
    <w:rsid w:val="000337B4"/>
    <w:rsid w:val="0003431B"/>
    <w:rsid w:val="0004349C"/>
    <w:rsid w:val="00043CFD"/>
    <w:rsid w:val="00044B29"/>
    <w:rsid w:val="00053A14"/>
    <w:rsid w:val="00060053"/>
    <w:rsid w:val="00062B5C"/>
    <w:rsid w:val="00070ED3"/>
    <w:rsid w:val="00080D9B"/>
    <w:rsid w:val="00087B76"/>
    <w:rsid w:val="00090F81"/>
    <w:rsid w:val="00093A00"/>
    <w:rsid w:val="00094570"/>
    <w:rsid w:val="000A3CBF"/>
    <w:rsid w:val="000A597F"/>
    <w:rsid w:val="000C0A4B"/>
    <w:rsid w:val="000C1D93"/>
    <w:rsid w:val="000C76B8"/>
    <w:rsid w:val="000D452A"/>
    <w:rsid w:val="000D5522"/>
    <w:rsid w:val="000E225E"/>
    <w:rsid w:val="000E26C8"/>
    <w:rsid w:val="000E31A1"/>
    <w:rsid w:val="000E3337"/>
    <w:rsid w:val="000E39B3"/>
    <w:rsid w:val="000E73A5"/>
    <w:rsid w:val="000E7614"/>
    <w:rsid w:val="000F5EE7"/>
    <w:rsid w:val="00101193"/>
    <w:rsid w:val="00103D47"/>
    <w:rsid w:val="001124AE"/>
    <w:rsid w:val="00116B6C"/>
    <w:rsid w:val="00122E8B"/>
    <w:rsid w:val="00125935"/>
    <w:rsid w:val="00130530"/>
    <w:rsid w:val="00132D2A"/>
    <w:rsid w:val="00163CB7"/>
    <w:rsid w:val="00164169"/>
    <w:rsid w:val="001674CC"/>
    <w:rsid w:val="00167CA0"/>
    <w:rsid w:val="001710B6"/>
    <w:rsid w:val="00177642"/>
    <w:rsid w:val="00194C08"/>
    <w:rsid w:val="001960BA"/>
    <w:rsid w:val="001C0668"/>
    <w:rsid w:val="001C2329"/>
    <w:rsid w:val="001C23E1"/>
    <w:rsid w:val="001C6CED"/>
    <w:rsid w:val="001D2104"/>
    <w:rsid w:val="001D7B6B"/>
    <w:rsid w:val="001E74CF"/>
    <w:rsid w:val="001F0EF5"/>
    <w:rsid w:val="001F3AA1"/>
    <w:rsid w:val="00204B96"/>
    <w:rsid w:val="002067C8"/>
    <w:rsid w:val="00213338"/>
    <w:rsid w:val="002212F4"/>
    <w:rsid w:val="00221CB9"/>
    <w:rsid w:val="00225664"/>
    <w:rsid w:val="00233130"/>
    <w:rsid w:val="00242E67"/>
    <w:rsid w:val="00243F31"/>
    <w:rsid w:val="00244503"/>
    <w:rsid w:val="002450FF"/>
    <w:rsid w:val="0024595E"/>
    <w:rsid w:val="00246535"/>
    <w:rsid w:val="0025488A"/>
    <w:rsid w:val="00254EBD"/>
    <w:rsid w:val="00263FDD"/>
    <w:rsid w:val="002803D7"/>
    <w:rsid w:val="00282642"/>
    <w:rsid w:val="002828A5"/>
    <w:rsid w:val="00284D8C"/>
    <w:rsid w:val="00286C64"/>
    <w:rsid w:val="002907AC"/>
    <w:rsid w:val="00293C6B"/>
    <w:rsid w:val="00296543"/>
    <w:rsid w:val="002A6843"/>
    <w:rsid w:val="002B30C2"/>
    <w:rsid w:val="002C0E58"/>
    <w:rsid w:val="002C0FDB"/>
    <w:rsid w:val="002D30F9"/>
    <w:rsid w:val="002E597B"/>
    <w:rsid w:val="002E5F2D"/>
    <w:rsid w:val="002E7A0D"/>
    <w:rsid w:val="002F1ABE"/>
    <w:rsid w:val="002F4141"/>
    <w:rsid w:val="00301437"/>
    <w:rsid w:val="00305AA0"/>
    <w:rsid w:val="00306C06"/>
    <w:rsid w:val="00310655"/>
    <w:rsid w:val="003133A3"/>
    <w:rsid w:val="00315C24"/>
    <w:rsid w:val="00316795"/>
    <w:rsid w:val="0032311C"/>
    <w:rsid w:val="0033602A"/>
    <w:rsid w:val="0034202F"/>
    <w:rsid w:val="0034417B"/>
    <w:rsid w:val="00347100"/>
    <w:rsid w:val="00356707"/>
    <w:rsid w:val="00360579"/>
    <w:rsid w:val="00362158"/>
    <w:rsid w:val="00363FC2"/>
    <w:rsid w:val="00364D80"/>
    <w:rsid w:val="00371FC5"/>
    <w:rsid w:val="0037336F"/>
    <w:rsid w:val="00375486"/>
    <w:rsid w:val="00380C6B"/>
    <w:rsid w:val="00382102"/>
    <w:rsid w:val="00392E96"/>
    <w:rsid w:val="003A0ECF"/>
    <w:rsid w:val="003A0EDF"/>
    <w:rsid w:val="003A4E1C"/>
    <w:rsid w:val="003A7986"/>
    <w:rsid w:val="003B3A40"/>
    <w:rsid w:val="003B5279"/>
    <w:rsid w:val="003C0107"/>
    <w:rsid w:val="003C0686"/>
    <w:rsid w:val="003C2502"/>
    <w:rsid w:val="003C30BB"/>
    <w:rsid w:val="003C3112"/>
    <w:rsid w:val="003C3238"/>
    <w:rsid w:val="003C69BD"/>
    <w:rsid w:val="003D1A07"/>
    <w:rsid w:val="003D5054"/>
    <w:rsid w:val="003D6B58"/>
    <w:rsid w:val="003D7967"/>
    <w:rsid w:val="003E596F"/>
    <w:rsid w:val="003E5C57"/>
    <w:rsid w:val="003F4A33"/>
    <w:rsid w:val="003F5A4F"/>
    <w:rsid w:val="0040534C"/>
    <w:rsid w:val="00412FC9"/>
    <w:rsid w:val="00415DF3"/>
    <w:rsid w:val="00416D5B"/>
    <w:rsid w:val="00421C54"/>
    <w:rsid w:val="00424DF3"/>
    <w:rsid w:val="00427733"/>
    <w:rsid w:val="00431017"/>
    <w:rsid w:val="00457EFD"/>
    <w:rsid w:val="0046345D"/>
    <w:rsid w:val="0046574E"/>
    <w:rsid w:val="00473679"/>
    <w:rsid w:val="004844AD"/>
    <w:rsid w:val="00484972"/>
    <w:rsid w:val="00485EA3"/>
    <w:rsid w:val="0048694B"/>
    <w:rsid w:val="0049708A"/>
    <w:rsid w:val="004A15F9"/>
    <w:rsid w:val="004A345E"/>
    <w:rsid w:val="004B3664"/>
    <w:rsid w:val="004B37D2"/>
    <w:rsid w:val="004B7118"/>
    <w:rsid w:val="004C2240"/>
    <w:rsid w:val="004D1B81"/>
    <w:rsid w:val="004D2C7A"/>
    <w:rsid w:val="004D5E20"/>
    <w:rsid w:val="004E067B"/>
    <w:rsid w:val="004E285D"/>
    <w:rsid w:val="004E7818"/>
    <w:rsid w:val="004E7B17"/>
    <w:rsid w:val="00501861"/>
    <w:rsid w:val="005025AB"/>
    <w:rsid w:val="00512A20"/>
    <w:rsid w:val="00516303"/>
    <w:rsid w:val="00523C82"/>
    <w:rsid w:val="005301A7"/>
    <w:rsid w:val="00534320"/>
    <w:rsid w:val="00547611"/>
    <w:rsid w:val="00547D9D"/>
    <w:rsid w:val="00547FEE"/>
    <w:rsid w:val="00557788"/>
    <w:rsid w:val="00567295"/>
    <w:rsid w:val="005701FC"/>
    <w:rsid w:val="00575A82"/>
    <w:rsid w:val="00586A5B"/>
    <w:rsid w:val="00594278"/>
    <w:rsid w:val="005A3036"/>
    <w:rsid w:val="005A4FB3"/>
    <w:rsid w:val="005A6EA2"/>
    <w:rsid w:val="005B1B45"/>
    <w:rsid w:val="005C1FAF"/>
    <w:rsid w:val="005C4EA4"/>
    <w:rsid w:val="005C70AC"/>
    <w:rsid w:val="005E056E"/>
    <w:rsid w:val="005E3A46"/>
    <w:rsid w:val="005E54A1"/>
    <w:rsid w:val="005E7A1A"/>
    <w:rsid w:val="005F04B4"/>
    <w:rsid w:val="005F1C28"/>
    <w:rsid w:val="005F7B13"/>
    <w:rsid w:val="005F7C83"/>
    <w:rsid w:val="006012C6"/>
    <w:rsid w:val="0060419C"/>
    <w:rsid w:val="0060501E"/>
    <w:rsid w:val="006050E1"/>
    <w:rsid w:val="00606F85"/>
    <w:rsid w:val="0061514D"/>
    <w:rsid w:val="006265FF"/>
    <w:rsid w:val="00632070"/>
    <w:rsid w:val="00634368"/>
    <w:rsid w:val="006350E0"/>
    <w:rsid w:val="00644445"/>
    <w:rsid w:val="0064597F"/>
    <w:rsid w:val="00675F5F"/>
    <w:rsid w:val="00676A32"/>
    <w:rsid w:val="00684080"/>
    <w:rsid w:val="00686982"/>
    <w:rsid w:val="00690100"/>
    <w:rsid w:val="00693D42"/>
    <w:rsid w:val="0069510D"/>
    <w:rsid w:val="006A2621"/>
    <w:rsid w:val="006A2FD5"/>
    <w:rsid w:val="006B66C8"/>
    <w:rsid w:val="006C0CFC"/>
    <w:rsid w:val="006C11FF"/>
    <w:rsid w:val="006C2269"/>
    <w:rsid w:val="006C398D"/>
    <w:rsid w:val="006C6C8E"/>
    <w:rsid w:val="006D6140"/>
    <w:rsid w:val="006D6881"/>
    <w:rsid w:val="006E2E61"/>
    <w:rsid w:val="006E2F5A"/>
    <w:rsid w:val="006E5CB8"/>
    <w:rsid w:val="006F20DA"/>
    <w:rsid w:val="007066FF"/>
    <w:rsid w:val="00710393"/>
    <w:rsid w:val="007120A5"/>
    <w:rsid w:val="00715B42"/>
    <w:rsid w:val="007168CF"/>
    <w:rsid w:val="00721FCF"/>
    <w:rsid w:val="007451BF"/>
    <w:rsid w:val="0075232E"/>
    <w:rsid w:val="00756DD5"/>
    <w:rsid w:val="00760B83"/>
    <w:rsid w:val="0076174A"/>
    <w:rsid w:val="00772079"/>
    <w:rsid w:val="00795AEA"/>
    <w:rsid w:val="0079715D"/>
    <w:rsid w:val="007A0E23"/>
    <w:rsid w:val="007B11BB"/>
    <w:rsid w:val="007B5F8C"/>
    <w:rsid w:val="007B7837"/>
    <w:rsid w:val="007C5785"/>
    <w:rsid w:val="007D6AB5"/>
    <w:rsid w:val="007E39D1"/>
    <w:rsid w:val="007E637F"/>
    <w:rsid w:val="007F0DF4"/>
    <w:rsid w:val="007F2683"/>
    <w:rsid w:val="008004E3"/>
    <w:rsid w:val="00807EC3"/>
    <w:rsid w:val="0081547B"/>
    <w:rsid w:val="008206C1"/>
    <w:rsid w:val="00824170"/>
    <w:rsid w:val="00824DDA"/>
    <w:rsid w:val="00827FEB"/>
    <w:rsid w:val="00833C2E"/>
    <w:rsid w:val="008414DF"/>
    <w:rsid w:val="00845C7B"/>
    <w:rsid w:val="00850ADB"/>
    <w:rsid w:val="00856308"/>
    <w:rsid w:val="00870023"/>
    <w:rsid w:val="0087054A"/>
    <w:rsid w:val="00871278"/>
    <w:rsid w:val="00871C34"/>
    <w:rsid w:val="00872218"/>
    <w:rsid w:val="00873770"/>
    <w:rsid w:val="008765DF"/>
    <w:rsid w:val="00880125"/>
    <w:rsid w:val="008813E5"/>
    <w:rsid w:val="00891A4B"/>
    <w:rsid w:val="00894343"/>
    <w:rsid w:val="008958DB"/>
    <w:rsid w:val="008B2686"/>
    <w:rsid w:val="008B27AF"/>
    <w:rsid w:val="008C00E5"/>
    <w:rsid w:val="008C6613"/>
    <w:rsid w:val="008D018B"/>
    <w:rsid w:val="008D7260"/>
    <w:rsid w:val="008E577C"/>
    <w:rsid w:val="008F3B81"/>
    <w:rsid w:val="009000BC"/>
    <w:rsid w:val="00902882"/>
    <w:rsid w:val="009033E6"/>
    <w:rsid w:val="009108BC"/>
    <w:rsid w:val="00916957"/>
    <w:rsid w:val="00927799"/>
    <w:rsid w:val="00930553"/>
    <w:rsid w:val="00930F39"/>
    <w:rsid w:val="00930FBC"/>
    <w:rsid w:val="00931C00"/>
    <w:rsid w:val="00933EA5"/>
    <w:rsid w:val="00941130"/>
    <w:rsid w:val="0094528F"/>
    <w:rsid w:val="0095236D"/>
    <w:rsid w:val="0095249D"/>
    <w:rsid w:val="009529B5"/>
    <w:rsid w:val="0096234C"/>
    <w:rsid w:val="009719C0"/>
    <w:rsid w:val="00973185"/>
    <w:rsid w:val="00973234"/>
    <w:rsid w:val="00975849"/>
    <w:rsid w:val="009A1413"/>
    <w:rsid w:val="009A16F0"/>
    <w:rsid w:val="009A627E"/>
    <w:rsid w:val="009A70CB"/>
    <w:rsid w:val="009A711B"/>
    <w:rsid w:val="009B0F71"/>
    <w:rsid w:val="009B579C"/>
    <w:rsid w:val="009B6D05"/>
    <w:rsid w:val="009B7523"/>
    <w:rsid w:val="009C10E2"/>
    <w:rsid w:val="009C416B"/>
    <w:rsid w:val="009D04E1"/>
    <w:rsid w:val="009D6633"/>
    <w:rsid w:val="009E0734"/>
    <w:rsid w:val="009E1236"/>
    <w:rsid w:val="009E1E02"/>
    <w:rsid w:val="009F0357"/>
    <w:rsid w:val="009F260F"/>
    <w:rsid w:val="009F4B51"/>
    <w:rsid w:val="009F6C16"/>
    <w:rsid w:val="00A005ED"/>
    <w:rsid w:val="00A00BE6"/>
    <w:rsid w:val="00A11FCE"/>
    <w:rsid w:val="00A1582E"/>
    <w:rsid w:val="00A203D1"/>
    <w:rsid w:val="00A432D9"/>
    <w:rsid w:val="00A435CD"/>
    <w:rsid w:val="00A6237B"/>
    <w:rsid w:val="00A643D1"/>
    <w:rsid w:val="00A71EFA"/>
    <w:rsid w:val="00A7669E"/>
    <w:rsid w:val="00A80434"/>
    <w:rsid w:val="00A8182B"/>
    <w:rsid w:val="00A872C4"/>
    <w:rsid w:val="00A87FEE"/>
    <w:rsid w:val="00AA044E"/>
    <w:rsid w:val="00AB15DB"/>
    <w:rsid w:val="00AB2202"/>
    <w:rsid w:val="00AB3D47"/>
    <w:rsid w:val="00AB5DAD"/>
    <w:rsid w:val="00AC1935"/>
    <w:rsid w:val="00AC76E8"/>
    <w:rsid w:val="00AD3202"/>
    <w:rsid w:val="00AD4A97"/>
    <w:rsid w:val="00AD4EC6"/>
    <w:rsid w:val="00AF0A45"/>
    <w:rsid w:val="00B00BF1"/>
    <w:rsid w:val="00B059BB"/>
    <w:rsid w:val="00B10361"/>
    <w:rsid w:val="00B12203"/>
    <w:rsid w:val="00B12E78"/>
    <w:rsid w:val="00B1728C"/>
    <w:rsid w:val="00B36A0C"/>
    <w:rsid w:val="00B40112"/>
    <w:rsid w:val="00B44FBD"/>
    <w:rsid w:val="00B527FC"/>
    <w:rsid w:val="00B55500"/>
    <w:rsid w:val="00B60B06"/>
    <w:rsid w:val="00B63F6D"/>
    <w:rsid w:val="00B669B6"/>
    <w:rsid w:val="00B7190C"/>
    <w:rsid w:val="00B7438D"/>
    <w:rsid w:val="00B82551"/>
    <w:rsid w:val="00B86937"/>
    <w:rsid w:val="00B91234"/>
    <w:rsid w:val="00BA3532"/>
    <w:rsid w:val="00BA3A5A"/>
    <w:rsid w:val="00BA442B"/>
    <w:rsid w:val="00BB0DE5"/>
    <w:rsid w:val="00BB3655"/>
    <w:rsid w:val="00BB43FA"/>
    <w:rsid w:val="00BC0EA2"/>
    <w:rsid w:val="00BC1260"/>
    <w:rsid w:val="00BC1779"/>
    <w:rsid w:val="00BE5B4C"/>
    <w:rsid w:val="00BF559C"/>
    <w:rsid w:val="00C00A77"/>
    <w:rsid w:val="00C00ED7"/>
    <w:rsid w:val="00C06439"/>
    <w:rsid w:val="00C0705F"/>
    <w:rsid w:val="00C254B4"/>
    <w:rsid w:val="00C2671E"/>
    <w:rsid w:val="00C3224D"/>
    <w:rsid w:val="00C36B4B"/>
    <w:rsid w:val="00C40D36"/>
    <w:rsid w:val="00C46171"/>
    <w:rsid w:val="00C463B0"/>
    <w:rsid w:val="00C54452"/>
    <w:rsid w:val="00C61D56"/>
    <w:rsid w:val="00C621F1"/>
    <w:rsid w:val="00C64F87"/>
    <w:rsid w:val="00C66759"/>
    <w:rsid w:val="00C6702B"/>
    <w:rsid w:val="00C75C4E"/>
    <w:rsid w:val="00CA1C0E"/>
    <w:rsid w:val="00CA3296"/>
    <w:rsid w:val="00CA6F41"/>
    <w:rsid w:val="00CB0729"/>
    <w:rsid w:val="00CB5096"/>
    <w:rsid w:val="00CD58C5"/>
    <w:rsid w:val="00CE4931"/>
    <w:rsid w:val="00CE4C10"/>
    <w:rsid w:val="00CF527D"/>
    <w:rsid w:val="00CF534E"/>
    <w:rsid w:val="00D00BCF"/>
    <w:rsid w:val="00D02366"/>
    <w:rsid w:val="00D0305A"/>
    <w:rsid w:val="00D05145"/>
    <w:rsid w:val="00D07823"/>
    <w:rsid w:val="00D10233"/>
    <w:rsid w:val="00D14823"/>
    <w:rsid w:val="00D14B08"/>
    <w:rsid w:val="00D16606"/>
    <w:rsid w:val="00D20469"/>
    <w:rsid w:val="00D24476"/>
    <w:rsid w:val="00D272E3"/>
    <w:rsid w:val="00D33816"/>
    <w:rsid w:val="00D36FC6"/>
    <w:rsid w:val="00D419B9"/>
    <w:rsid w:val="00D41BB4"/>
    <w:rsid w:val="00D41FB4"/>
    <w:rsid w:val="00D45CF5"/>
    <w:rsid w:val="00D4690B"/>
    <w:rsid w:val="00D54953"/>
    <w:rsid w:val="00D60594"/>
    <w:rsid w:val="00D61E6D"/>
    <w:rsid w:val="00D82234"/>
    <w:rsid w:val="00D8276B"/>
    <w:rsid w:val="00D8402C"/>
    <w:rsid w:val="00D8675F"/>
    <w:rsid w:val="00D87F96"/>
    <w:rsid w:val="00D9056A"/>
    <w:rsid w:val="00D933E2"/>
    <w:rsid w:val="00DA1F75"/>
    <w:rsid w:val="00DA3E55"/>
    <w:rsid w:val="00DA66E8"/>
    <w:rsid w:val="00DA6B02"/>
    <w:rsid w:val="00DA7D36"/>
    <w:rsid w:val="00DB0C17"/>
    <w:rsid w:val="00DB0C66"/>
    <w:rsid w:val="00DB59B4"/>
    <w:rsid w:val="00DB6B32"/>
    <w:rsid w:val="00DC067E"/>
    <w:rsid w:val="00DC250F"/>
    <w:rsid w:val="00DC3B5C"/>
    <w:rsid w:val="00DD3D4E"/>
    <w:rsid w:val="00DD4EF9"/>
    <w:rsid w:val="00DE12ED"/>
    <w:rsid w:val="00DE3F1C"/>
    <w:rsid w:val="00DE697D"/>
    <w:rsid w:val="00DF2D8F"/>
    <w:rsid w:val="00DF31C8"/>
    <w:rsid w:val="00DF417A"/>
    <w:rsid w:val="00E078C3"/>
    <w:rsid w:val="00E20A0A"/>
    <w:rsid w:val="00E355B9"/>
    <w:rsid w:val="00E36843"/>
    <w:rsid w:val="00E37757"/>
    <w:rsid w:val="00E428B3"/>
    <w:rsid w:val="00E42B7E"/>
    <w:rsid w:val="00E44B81"/>
    <w:rsid w:val="00E47981"/>
    <w:rsid w:val="00E547DF"/>
    <w:rsid w:val="00E5548C"/>
    <w:rsid w:val="00E604DE"/>
    <w:rsid w:val="00E67095"/>
    <w:rsid w:val="00E71DF9"/>
    <w:rsid w:val="00E81C70"/>
    <w:rsid w:val="00E826C4"/>
    <w:rsid w:val="00E85C30"/>
    <w:rsid w:val="00E90B57"/>
    <w:rsid w:val="00E9194F"/>
    <w:rsid w:val="00E92B60"/>
    <w:rsid w:val="00E9362F"/>
    <w:rsid w:val="00EC348D"/>
    <w:rsid w:val="00EC7074"/>
    <w:rsid w:val="00ED16DF"/>
    <w:rsid w:val="00ED4BB7"/>
    <w:rsid w:val="00ED716A"/>
    <w:rsid w:val="00ED7304"/>
    <w:rsid w:val="00EE19AD"/>
    <w:rsid w:val="00EE3A13"/>
    <w:rsid w:val="00EE4361"/>
    <w:rsid w:val="00EF12D6"/>
    <w:rsid w:val="00EF64B3"/>
    <w:rsid w:val="00F0141F"/>
    <w:rsid w:val="00F05319"/>
    <w:rsid w:val="00F112F9"/>
    <w:rsid w:val="00F1239C"/>
    <w:rsid w:val="00F27AD9"/>
    <w:rsid w:val="00F3009B"/>
    <w:rsid w:val="00F305F4"/>
    <w:rsid w:val="00F325BB"/>
    <w:rsid w:val="00F35B9A"/>
    <w:rsid w:val="00F35F49"/>
    <w:rsid w:val="00F3724E"/>
    <w:rsid w:val="00F506A0"/>
    <w:rsid w:val="00F52417"/>
    <w:rsid w:val="00F53745"/>
    <w:rsid w:val="00F54C4D"/>
    <w:rsid w:val="00F55982"/>
    <w:rsid w:val="00F602A4"/>
    <w:rsid w:val="00F64A72"/>
    <w:rsid w:val="00F72B97"/>
    <w:rsid w:val="00F82A9A"/>
    <w:rsid w:val="00F832C5"/>
    <w:rsid w:val="00F83E14"/>
    <w:rsid w:val="00F84616"/>
    <w:rsid w:val="00F92791"/>
    <w:rsid w:val="00F95B0A"/>
    <w:rsid w:val="00F96DDF"/>
    <w:rsid w:val="00FA08EE"/>
    <w:rsid w:val="00FA1BC5"/>
    <w:rsid w:val="00FB1170"/>
    <w:rsid w:val="00FB284F"/>
    <w:rsid w:val="00FD12F5"/>
    <w:rsid w:val="00FD661F"/>
    <w:rsid w:val="00FE136C"/>
    <w:rsid w:val="00FE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7"/>
  </w:style>
  <w:style w:type="paragraph" w:styleId="Heading1">
    <w:name w:val="heading 1"/>
    <w:basedOn w:val="Normal"/>
    <w:next w:val="Normal"/>
    <w:link w:val="Heading1Char"/>
    <w:uiPriority w:val="9"/>
    <w:qFormat/>
    <w:rsid w:val="00B527F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C3"/>
    <w:pPr>
      <w:ind w:left="720"/>
      <w:contextualSpacing/>
    </w:pPr>
  </w:style>
  <w:style w:type="table" w:styleId="TableGrid">
    <w:name w:val="Table Grid"/>
    <w:basedOn w:val="TableNormal"/>
    <w:uiPriority w:val="39"/>
    <w:rsid w:val="00A6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45"/>
    <w:rPr>
      <w:rFonts w:ascii="Tahoma" w:hAnsi="Tahoma" w:cs="Tahoma"/>
      <w:sz w:val="16"/>
      <w:szCs w:val="16"/>
    </w:rPr>
  </w:style>
  <w:style w:type="paragraph" w:customStyle="1" w:styleId="Default">
    <w:name w:val="Default"/>
    <w:rsid w:val="00807EC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B527FC"/>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760B83"/>
    <w:rPr>
      <w:color w:val="0000FF"/>
      <w:u w:val="single"/>
    </w:rPr>
  </w:style>
</w:styles>
</file>

<file path=word/webSettings.xml><?xml version="1.0" encoding="utf-8"?>
<w:webSettings xmlns:r="http://schemas.openxmlformats.org/officeDocument/2006/relationships" xmlns:w="http://schemas.openxmlformats.org/wordprocessingml/2006/main">
  <w:divs>
    <w:div w:id="17778805">
      <w:bodyDiv w:val="1"/>
      <w:marLeft w:val="0"/>
      <w:marRight w:val="0"/>
      <w:marTop w:val="0"/>
      <w:marBottom w:val="0"/>
      <w:divBdr>
        <w:top w:val="none" w:sz="0" w:space="0" w:color="auto"/>
        <w:left w:val="none" w:sz="0" w:space="0" w:color="auto"/>
        <w:bottom w:val="none" w:sz="0" w:space="0" w:color="auto"/>
        <w:right w:val="none" w:sz="0" w:space="0" w:color="auto"/>
      </w:divBdr>
    </w:div>
    <w:div w:id="98916020">
      <w:bodyDiv w:val="1"/>
      <w:marLeft w:val="0"/>
      <w:marRight w:val="0"/>
      <w:marTop w:val="0"/>
      <w:marBottom w:val="0"/>
      <w:divBdr>
        <w:top w:val="none" w:sz="0" w:space="0" w:color="auto"/>
        <w:left w:val="none" w:sz="0" w:space="0" w:color="auto"/>
        <w:bottom w:val="none" w:sz="0" w:space="0" w:color="auto"/>
        <w:right w:val="none" w:sz="0" w:space="0" w:color="auto"/>
      </w:divBdr>
    </w:div>
    <w:div w:id="107505131">
      <w:bodyDiv w:val="1"/>
      <w:marLeft w:val="0"/>
      <w:marRight w:val="0"/>
      <w:marTop w:val="0"/>
      <w:marBottom w:val="0"/>
      <w:divBdr>
        <w:top w:val="none" w:sz="0" w:space="0" w:color="auto"/>
        <w:left w:val="none" w:sz="0" w:space="0" w:color="auto"/>
        <w:bottom w:val="none" w:sz="0" w:space="0" w:color="auto"/>
        <w:right w:val="none" w:sz="0" w:space="0" w:color="auto"/>
      </w:divBdr>
    </w:div>
    <w:div w:id="108161323">
      <w:bodyDiv w:val="1"/>
      <w:marLeft w:val="0"/>
      <w:marRight w:val="0"/>
      <w:marTop w:val="0"/>
      <w:marBottom w:val="0"/>
      <w:divBdr>
        <w:top w:val="none" w:sz="0" w:space="0" w:color="auto"/>
        <w:left w:val="none" w:sz="0" w:space="0" w:color="auto"/>
        <w:bottom w:val="none" w:sz="0" w:space="0" w:color="auto"/>
        <w:right w:val="none" w:sz="0" w:space="0" w:color="auto"/>
      </w:divBdr>
    </w:div>
    <w:div w:id="136460036">
      <w:bodyDiv w:val="1"/>
      <w:marLeft w:val="0"/>
      <w:marRight w:val="0"/>
      <w:marTop w:val="0"/>
      <w:marBottom w:val="0"/>
      <w:divBdr>
        <w:top w:val="none" w:sz="0" w:space="0" w:color="auto"/>
        <w:left w:val="none" w:sz="0" w:space="0" w:color="auto"/>
        <w:bottom w:val="none" w:sz="0" w:space="0" w:color="auto"/>
        <w:right w:val="none" w:sz="0" w:space="0" w:color="auto"/>
      </w:divBdr>
    </w:div>
    <w:div w:id="201941248">
      <w:bodyDiv w:val="1"/>
      <w:marLeft w:val="0"/>
      <w:marRight w:val="0"/>
      <w:marTop w:val="0"/>
      <w:marBottom w:val="0"/>
      <w:divBdr>
        <w:top w:val="none" w:sz="0" w:space="0" w:color="auto"/>
        <w:left w:val="none" w:sz="0" w:space="0" w:color="auto"/>
        <w:bottom w:val="none" w:sz="0" w:space="0" w:color="auto"/>
        <w:right w:val="none" w:sz="0" w:space="0" w:color="auto"/>
      </w:divBdr>
    </w:div>
    <w:div w:id="236089323">
      <w:bodyDiv w:val="1"/>
      <w:marLeft w:val="0"/>
      <w:marRight w:val="0"/>
      <w:marTop w:val="0"/>
      <w:marBottom w:val="0"/>
      <w:divBdr>
        <w:top w:val="none" w:sz="0" w:space="0" w:color="auto"/>
        <w:left w:val="none" w:sz="0" w:space="0" w:color="auto"/>
        <w:bottom w:val="none" w:sz="0" w:space="0" w:color="auto"/>
        <w:right w:val="none" w:sz="0" w:space="0" w:color="auto"/>
      </w:divBdr>
    </w:div>
    <w:div w:id="252126539">
      <w:bodyDiv w:val="1"/>
      <w:marLeft w:val="0"/>
      <w:marRight w:val="0"/>
      <w:marTop w:val="0"/>
      <w:marBottom w:val="0"/>
      <w:divBdr>
        <w:top w:val="none" w:sz="0" w:space="0" w:color="auto"/>
        <w:left w:val="none" w:sz="0" w:space="0" w:color="auto"/>
        <w:bottom w:val="none" w:sz="0" w:space="0" w:color="auto"/>
        <w:right w:val="none" w:sz="0" w:space="0" w:color="auto"/>
      </w:divBdr>
    </w:div>
    <w:div w:id="297957702">
      <w:bodyDiv w:val="1"/>
      <w:marLeft w:val="0"/>
      <w:marRight w:val="0"/>
      <w:marTop w:val="0"/>
      <w:marBottom w:val="0"/>
      <w:divBdr>
        <w:top w:val="none" w:sz="0" w:space="0" w:color="auto"/>
        <w:left w:val="none" w:sz="0" w:space="0" w:color="auto"/>
        <w:bottom w:val="none" w:sz="0" w:space="0" w:color="auto"/>
        <w:right w:val="none" w:sz="0" w:space="0" w:color="auto"/>
      </w:divBdr>
    </w:div>
    <w:div w:id="329137847">
      <w:bodyDiv w:val="1"/>
      <w:marLeft w:val="0"/>
      <w:marRight w:val="0"/>
      <w:marTop w:val="0"/>
      <w:marBottom w:val="0"/>
      <w:divBdr>
        <w:top w:val="none" w:sz="0" w:space="0" w:color="auto"/>
        <w:left w:val="none" w:sz="0" w:space="0" w:color="auto"/>
        <w:bottom w:val="none" w:sz="0" w:space="0" w:color="auto"/>
        <w:right w:val="none" w:sz="0" w:space="0" w:color="auto"/>
      </w:divBdr>
    </w:div>
    <w:div w:id="398405108">
      <w:bodyDiv w:val="1"/>
      <w:marLeft w:val="0"/>
      <w:marRight w:val="0"/>
      <w:marTop w:val="0"/>
      <w:marBottom w:val="0"/>
      <w:divBdr>
        <w:top w:val="none" w:sz="0" w:space="0" w:color="auto"/>
        <w:left w:val="none" w:sz="0" w:space="0" w:color="auto"/>
        <w:bottom w:val="none" w:sz="0" w:space="0" w:color="auto"/>
        <w:right w:val="none" w:sz="0" w:space="0" w:color="auto"/>
      </w:divBdr>
    </w:div>
    <w:div w:id="423111680">
      <w:bodyDiv w:val="1"/>
      <w:marLeft w:val="0"/>
      <w:marRight w:val="0"/>
      <w:marTop w:val="0"/>
      <w:marBottom w:val="0"/>
      <w:divBdr>
        <w:top w:val="none" w:sz="0" w:space="0" w:color="auto"/>
        <w:left w:val="none" w:sz="0" w:space="0" w:color="auto"/>
        <w:bottom w:val="none" w:sz="0" w:space="0" w:color="auto"/>
        <w:right w:val="none" w:sz="0" w:space="0" w:color="auto"/>
      </w:divBdr>
    </w:div>
    <w:div w:id="424574601">
      <w:bodyDiv w:val="1"/>
      <w:marLeft w:val="0"/>
      <w:marRight w:val="0"/>
      <w:marTop w:val="0"/>
      <w:marBottom w:val="0"/>
      <w:divBdr>
        <w:top w:val="none" w:sz="0" w:space="0" w:color="auto"/>
        <w:left w:val="none" w:sz="0" w:space="0" w:color="auto"/>
        <w:bottom w:val="none" w:sz="0" w:space="0" w:color="auto"/>
        <w:right w:val="none" w:sz="0" w:space="0" w:color="auto"/>
      </w:divBdr>
    </w:div>
    <w:div w:id="454131374">
      <w:bodyDiv w:val="1"/>
      <w:marLeft w:val="0"/>
      <w:marRight w:val="0"/>
      <w:marTop w:val="0"/>
      <w:marBottom w:val="0"/>
      <w:divBdr>
        <w:top w:val="none" w:sz="0" w:space="0" w:color="auto"/>
        <w:left w:val="none" w:sz="0" w:space="0" w:color="auto"/>
        <w:bottom w:val="none" w:sz="0" w:space="0" w:color="auto"/>
        <w:right w:val="none" w:sz="0" w:space="0" w:color="auto"/>
      </w:divBdr>
    </w:div>
    <w:div w:id="459883777">
      <w:bodyDiv w:val="1"/>
      <w:marLeft w:val="0"/>
      <w:marRight w:val="0"/>
      <w:marTop w:val="0"/>
      <w:marBottom w:val="0"/>
      <w:divBdr>
        <w:top w:val="none" w:sz="0" w:space="0" w:color="auto"/>
        <w:left w:val="none" w:sz="0" w:space="0" w:color="auto"/>
        <w:bottom w:val="none" w:sz="0" w:space="0" w:color="auto"/>
        <w:right w:val="none" w:sz="0" w:space="0" w:color="auto"/>
      </w:divBdr>
    </w:div>
    <w:div w:id="566889949">
      <w:bodyDiv w:val="1"/>
      <w:marLeft w:val="0"/>
      <w:marRight w:val="0"/>
      <w:marTop w:val="0"/>
      <w:marBottom w:val="0"/>
      <w:divBdr>
        <w:top w:val="none" w:sz="0" w:space="0" w:color="auto"/>
        <w:left w:val="none" w:sz="0" w:space="0" w:color="auto"/>
        <w:bottom w:val="none" w:sz="0" w:space="0" w:color="auto"/>
        <w:right w:val="none" w:sz="0" w:space="0" w:color="auto"/>
      </w:divBdr>
    </w:div>
    <w:div w:id="578563072">
      <w:bodyDiv w:val="1"/>
      <w:marLeft w:val="0"/>
      <w:marRight w:val="0"/>
      <w:marTop w:val="0"/>
      <w:marBottom w:val="0"/>
      <w:divBdr>
        <w:top w:val="none" w:sz="0" w:space="0" w:color="auto"/>
        <w:left w:val="none" w:sz="0" w:space="0" w:color="auto"/>
        <w:bottom w:val="none" w:sz="0" w:space="0" w:color="auto"/>
        <w:right w:val="none" w:sz="0" w:space="0" w:color="auto"/>
      </w:divBdr>
    </w:div>
    <w:div w:id="669137099">
      <w:bodyDiv w:val="1"/>
      <w:marLeft w:val="0"/>
      <w:marRight w:val="0"/>
      <w:marTop w:val="0"/>
      <w:marBottom w:val="0"/>
      <w:divBdr>
        <w:top w:val="none" w:sz="0" w:space="0" w:color="auto"/>
        <w:left w:val="none" w:sz="0" w:space="0" w:color="auto"/>
        <w:bottom w:val="none" w:sz="0" w:space="0" w:color="auto"/>
        <w:right w:val="none" w:sz="0" w:space="0" w:color="auto"/>
      </w:divBdr>
    </w:div>
    <w:div w:id="824051567">
      <w:bodyDiv w:val="1"/>
      <w:marLeft w:val="0"/>
      <w:marRight w:val="0"/>
      <w:marTop w:val="0"/>
      <w:marBottom w:val="0"/>
      <w:divBdr>
        <w:top w:val="none" w:sz="0" w:space="0" w:color="auto"/>
        <w:left w:val="none" w:sz="0" w:space="0" w:color="auto"/>
        <w:bottom w:val="none" w:sz="0" w:space="0" w:color="auto"/>
        <w:right w:val="none" w:sz="0" w:space="0" w:color="auto"/>
      </w:divBdr>
    </w:div>
    <w:div w:id="935673078">
      <w:bodyDiv w:val="1"/>
      <w:marLeft w:val="0"/>
      <w:marRight w:val="0"/>
      <w:marTop w:val="0"/>
      <w:marBottom w:val="0"/>
      <w:divBdr>
        <w:top w:val="none" w:sz="0" w:space="0" w:color="auto"/>
        <w:left w:val="none" w:sz="0" w:space="0" w:color="auto"/>
        <w:bottom w:val="none" w:sz="0" w:space="0" w:color="auto"/>
        <w:right w:val="none" w:sz="0" w:space="0" w:color="auto"/>
      </w:divBdr>
    </w:div>
    <w:div w:id="953947985">
      <w:bodyDiv w:val="1"/>
      <w:marLeft w:val="0"/>
      <w:marRight w:val="0"/>
      <w:marTop w:val="0"/>
      <w:marBottom w:val="0"/>
      <w:divBdr>
        <w:top w:val="none" w:sz="0" w:space="0" w:color="auto"/>
        <w:left w:val="none" w:sz="0" w:space="0" w:color="auto"/>
        <w:bottom w:val="none" w:sz="0" w:space="0" w:color="auto"/>
        <w:right w:val="none" w:sz="0" w:space="0" w:color="auto"/>
      </w:divBdr>
    </w:div>
    <w:div w:id="1039666400">
      <w:bodyDiv w:val="1"/>
      <w:marLeft w:val="0"/>
      <w:marRight w:val="0"/>
      <w:marTop w:val="0"/>
      <w:marBottom w:val="0"/>
      <w:divBdr>
        <w:top w:val="none" w:sz="0" w:space="0" w:color="auto"/>
        <w:left w:val="none" w:sz="0" w:space="0" w:color="auto"/>
        <w:bottom w:val="none" w:sz="0" w:space="0" w:color="auto"/>
        <w:right w:val="none" w:sz="0" w:space="0" w:color="auto"/>
      </w:divBdr>
    </w:div>
    <w:div w:id="1047411095">
      <w:bodyDiv w:val="1"/>
      <w:marLeft w:val="0"/>
      <w:marRight w:val="0"/>
      <w:marTop w:val="0"/>
      <w:marBottom w:val="0"/>
      <w:divBdr>
        <w:top w:val="none" w:sz="0" w:space="0" w:color="auto"/>
        <w:left w:val="none" w:sz="0" w:space="0" w:color="auto"/>
        <w:bottom w:val="none" w:sz="0" w:space="0" w:color="auto"/>
        <w:right w:val="none" w:sz="0" w:space="0" w:color="auto"/>
      </w:divBdr>
    </w:div>
    <w:div w:id="1202593905">
      <w:bodyDiv w:val="1"/>
      <w:marLeft w:val="0"/>
      <w:marRight w:val="0"/>
      <w:marTop w:val="0"/>
      <w:marBottom w:val="0"/>
      <w:divBdr>
        <w:top w:val="none" w:sz="0" w:space="0" w:color="auto"/>
        <w:left w:val="none" w:sz="0" w:space="0" w:color="auto"/>
        <w:bottom w:val="none" w:sz="0" w:space="0" w:color="auto"/>
        <w:right w:val="none" w:sz="0" w:space="0" w:color="auto"/>
      </w:divBdr>
    </w:div>
    <w:div w:id="1410075748">
      <w:bodyDiv w:val="1"/>
      <w:marLeft w:val="0"/>
      <w:marRight w:val="0"/>
      <w:marTop w:val="0"/>
      <w:marBottom w:val="0"/>
      <w:divBdr>
        <w:top w:val="none" w:sz="0" w:space="0" w:color="auto"/>
        <w:left w:val="none" w:sz="0" w:space="0" w:color="auto"/>
        <w:bottom w:val="none" w:sz="0" w:space="0" w:color="auto"/>
        <w:right w:val="none" w:sz="0" w:space="0" w:color="auto"/>
      </w:divBdr>
    </w:div>
    <w:div w:id="1419869554">
      <w:bodyDiv w:val="1"/>
      <w:marLeft w:val="0"/>
      <w:marRight w:val="0"/>
      <w:marTop w:val="0"/>
      <w:marBottom w:val="0"/>
      <w:divBdr>
        <w:top w:val="none" w:sz="0" w:space="0" w:color="auto"/>
        <w:left w:val="none" w:sz="0" w:space="0" w:color="auto"/>
        <w:bottom w:val="none" w:sz="0" w:space="0" w:color="auto"/>
        <w:right w:val="none" w:sz="0" w:space="0" w:color="auto"/>
      </w:divBdr>
    </w:div>
    <w:div w:id="1461340148">
      <w:bodyDiv w:val="1"/>
      <w:marLeft w:val="0"/>
      <w:marRight w:val="0"/>
      <w:marTop w:val="0"/>
      <w:marBottom w:val="0"/>
      <w:divBdr>
        <w:top w:val="none" w:sz="0" w:space="0" w:color="auto"/>
        <w:left w:val="none" w:sz="0" w:space="0" w:color="auto"/>
        <w:bottom w:val="none" w:sz="0" w:space="0" w:color="auto"/>
        <w:right w:val="none" w:sz="0" w:space="0" w:color="auto"/>
      </w:divBdr>
    </w:div>
    <w:div w:id="1476097283">
      <w:bodyDiv w:val="1"/>
      <w:marLeft w:val="0"/>
      <w:marRight w:val="0"/>
      <w:marTop w:val="0"/>
      <w:marBottom w:val="0"/>
      <w:divBdr>
        <w:top w:val="none" w:sz="0" w:space="0" w:color="auto"/>
        <w:left w:val="none" w:sz="0" w:space="0" w:color="auto"/>
        <w:bottom w:val="none" w:sz="0" w:space="0" w:color="auto"/>
        <w:right w:val="none" w:sz="0" w:space="0" w:color="auto"/>
      </w:divBdr>
    </w:div>
    <w:div w:id="1513648605">
      <w:bodyDiv w:val="1"/>
      <w:marLeft w:val="0"/>
      <w:marRight w:val="0"/>
      <w:marTop w:val="0"/>
      <w:marBottom w:val="0"/>
      <w:divBdr>
        <w:top w:val="none" w:sz="0" w:space="0" w:color="auto"/>
        <w:left w:val="none" w:sz="0" w:space="0" w:color="auto"/>
        <w:bottom w:val="none" w:sz="0" w:space="0" w:color="auto"/>
        <w:right w:val="none" w:sz="0" w:space="0" w:color="auto"/>
      </w:divBdr>
    </w:div>
    <w:div w:id="1594048836">
      <w:bodyDiv w:val="1"/>
      <w:marLeft w:val="0"/>
      <w:marRight w:val="0"/>
      <w:marTop w:val="0"/>
      <w:marBottom w:val="0"/>
      <w:divBdr>
        <w:top w:val="none" w:sz="0" w:space="0" w:color="auto"/>
        <w:left w:val="none" w:sz="0" w:space="0" w:color="auto"/>
        <w:bottom w:val="none" w:sz="0" w:space="0" w:color="auto"/>
        <w:right w:val="none" w:sz="0" w:space="0" w:color="auto"/>
      </w:divBdr>
    </w:div>
    <w:div w:id="1657495302">
      <w:bodyDiv w:val="1"/>
      <w:marLeft w:val="0"/>
      <w:marRight w:val="0"/>
      <w:marTop w:val="0"/>
      <w:marBottom w:val="0"/>
      <w:divBdr>
        <w:top w:val="none" w:sz="0" w:space="0" w:color="auto"/>
        <w:left w:val="none" w:sz="0" w:space="0" w:color="auto"/>
        <w:bottom w:val="none" w:sz="0" w:space="0" w:color="auto"/>
        <w:right w:val="none" w:sz="0" w:space="0" w:color="auto"/>
      </w:divBdr>
    </w:div>
    <w:div w:id="1695426732">
      <w:bodyDiv w:val="1"/>
      <w:marLeft w:val="0"/>
      <w:marRight w:val="0"/>
      <w:marTop w:val="0"/>
      <w:marBottom w:val="0"/>
      <w:divBdr>
        <w:top w:val="none" w:sz="0" w:space="0" w:color="auto"/>
        <w:left w:val="none" w:sz="0" w:space="0" w:color="auto"/>
        <w:bottom w:val="none" w:sz="0" w:space="0" w:color="auto"/>
        <w:right w:val="none" w:sz="0" w:space="0" w:color="auto"/>
      </w:divBdr>
    </w:div>
    <w:div w:id="1823305994">
      <w:bodyDiv w:val="1"/>
      <w:marLeft w:val="0"/>
      <w:marRight w:val="0"/>
      <w:marTop w:val="0"/>
      <w:marBottom w:val="0"/>
      <w:divBdr>
        <w:top w:val="none" w:sz="0" w:space="0" w:color="auto"/>
        <w:left w:val="none" w:sz="0" w:space="0" w:color="auto"/>
        <w:bottom w:val="none" w:sz="0" w:space="0" w:color="auto"/>
        <w:right w:val="none" w:sz="0" w:space="0" w:color="auto"/>
      </w:divBdr>
    </w:div>
    <w:div w:id="1926527257">
      <w:bodyDiv w:val="1"/>
      <w:marLeft w:val="0"/>
      <w:marRight w:val="0"/>
      <w:marTop w:val="0"/>
      <w:marBottom w:val="0"/>
      <w:divBdr>
        <w:top w:val="none" w:sz="0" w:space="0" w:color="auto"/>
        <w:left w:val="none" w:sz="0" w:space="0" w:color="auto"/>
        <w:bottom w:val="none" w:sz="0" w:space="0" w:color="auto"/>
        <w:right w:val="none" w:sz="0" w:space="0" w:color="auto"/>
      </w:divBdr>
    </w:div>
    <w:div w:id="1989705532">
      <w:bodyDiv w:val="1"/>
      <w:marLeft w:val="0"/>
      <w:marRight w:val="0"/>
      <w:marTop w:val="0"/>
      <w:marBottom w:val="0"/>
      <w:divBdr>
        <w:top w:val="none" w:sz="0" w:space="0" w:color="auto"/>
        <w:left w:val="none" w:sz="0" w:space="0" w:color="auto"/>
        <w:bottom w:val="none" w:sz="0" w:space="0" w:color="auto"/>
        <w:right w:val="none" w:sz="0" w:space="0" w:color="auto"/>
      </w:divBdr>
    </w:div>
    <w:div w:id="2015450437">
      <w:bodyDiv w:val="1"/>
      <w:marLeft w:val="0"/>
      <w:marRight w:val="0"/>
      <w:marTop w:val="0"/>
      <w:marBottom w:val="0"/>
      <w:divBdr>
        <w:top w:val="none" w:sz="0" w:space="0" w:color="auto"/>
        <w:left w:val="none" w:sz="0" w:space="0" w:color="auto"/>
        <w:bottom w:val="none" w:sz="0" w:space="0" w:color="auto"/>
        <w:right w:val="none" w:sz="0" w:space="0" w:color="auto"/>
      </w:divBdr>
    </w:div>
    <w:div w:id="2073653033">
      <w:bodyDiv w:val="1"/>
      <w:marLeft w:val="0"/>
      <w:marRight w:val="0"/>
      <w:marTop w:val="0"/>
      <w:marBottom w:val="0"/>
      <w:divBdr>
        <w:top w:val="none" w:sz="0" w:space="0" w:color="auto"/>
        <w:left w:val="none" w:sz="0" w:space="0" w:color="auto"/>
        <w:bottom w:val="none" w:sz="0" w:space="0" w:color="auto"/>
        <w:right w:val="none" w:sz="0" w:space="0" w:color="auto"/>
      </w:divBdr>
    </w:div>
    <w:div w:id="20770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12016</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Rahul Windos</cp:lastModifiedBy>
  <cp:revision>574</cp:revision>
  <dcterms:created xsi:type="dcterms:W3CDTF">2020-01-16T08:17:00Z</dcterms:created>
  <dcterms:modified xsi:type="dcterms:W3CDTF">2021-04-19T05:05:00Z</dcterms:modified>
</cp:coreProperties>
</file>