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E1" w:rsidRPr="008F26E1" w:rsidRDefault="008F26E1" w:rsidP="008F26E1">
      <w:pPr>
        <w:jc w:val="center"/>
        <w:rPr>
          <w:rFonts w:ascii="Times New Roman" w:hAnsi="Times New Roman" w:cs="Times New Roman"/>
          <w:b/>
          <w:color w:val="000000" w:themeColor="text1"/>
          <w:sz w:val="24"/>
          <w:szCs w:val="52"/>
        </w:rPr>
      </w:pPr>
      <w:r w:rsidRPr="008F26E1">
        <w:rPr>
          <w:rFonts w:ascii="Times New Roman" w:hAnsi="Times New Roman" w:cs="Times New Roman"/>
          <w:b/>
          <w:color w:val="000000" w:themeColor="text1"/>
          <w:sz w:val="24"/>
          <w:szCs w:val="52"/>
        </w:rPr>
        <w:t>NMIMS Global Access</w:t>
      </w:r>
    </w:p>
    <w:p w:rsidR="008F26E1" w:rsidRPr="008F26E1" w:rsidRDefault="008F26E1" w:rsidP="008F26E1">
      <w:pPr>
        <w:jc w:val="center"/>
        <w:rPr>
          <w:rFonts w:ascii="Times New Roman" w:hAnsi="Times New Roman" w:cs="Times New Roman"/>
          <w:b/>
          <w:color w:val="000000" w:themeColor="text1"/>
          <w:sz w:val="24"/>
          <w:szCs w:val="52"/>
        </w:rPr>
      </w:pPr>
      <w:r w:rsidRPr="008F26E1">
        <w:rPr>
          <w:rFonts w:ascii="Times New Roman" w:hAnsi="Times New Roman" w:cs="Times New Roman"/>
          <w:b/>
          <w:color w:val="000000" w:themeColor="text1"/>
          <w:sz w:val="24"/>
          <w:szCs w:val="52"/>
        </w:rPr>
        <w:t>School for Continuing Education (NGA-SCE)</w:t>
      </w:r>
    </w:p>
    <w:p w:rsidR="008F26E1" w:rsidRPr="008F26E1" w:rsidRDefault="008F26E1" w:rsidP="008F26E1">
      <w:pPr>
        <w:jc w:val="center"/>
        <w:rPr>
          <w:rFonts w:ascii="Times New Roman" w:hAnsi="Times New Roman" w:cs="Times New Roman"/>
          <w:b/>
          <w:color w:val="000000" w:themeColor="text1"/>
          <w:sz w:val="24"/>
          <w:szCs w:val="52"/>
        </w:rPr>
      </w:pPr>
      <w:r w:rsidRPr="008F26E1">
        <w:rPr>
          <w:rFonts w:ascii="Times New Roman" w:hAnsi="Times New Roman" w:cs="Times New Roman"/>
          <w:b/>
          <w:color w:val="000000" w:themeColor="text1"/>
          <w:sz w:val="24"/>
          <w:szCs w:val="52"/>
        </w:rPr>
        <w:t>Course: International Banking &amp; Foreign Exchange Management</w:t>
      </w:r>
    </w:p>
    <w:p w:rsidR="00292FEB" w:rsidRPr="008F26E1" w:rsidRDefault="008F26E1" w:rsidP="008F26E1">
      <w:pPr>
        <w:jc w:val="center"/>
        <w:rPr>
          <w:rFonts w:ascii="Times New Roman" w:hAnsi="Times New Roman" w:cs="Times New Roman"/>
          <w:b/>
          <w:color w:val="000000" w:themeColor="text1"/>
          <w:sz w:val="24"/>
          <w:szCs w:val="52"/>
        </w:rPr>
      </w:pPr>
      <w:r w:rsidRPr="008F26E1">
        <w:rPr>
          <w:rFonts w:ascii="Times New Roman" w:hAnsi="Times New Roman" w:cs="Times New Roman"/>
          <w:b/>
          <w:color w:val="000000" w:themeColor="text1"/>
          <w:sz w:val="24"/>
          <w:szCs w:val="52"/>
        </w:rPr>
        <w:t>Internal Assignment Applicable for September 2020 Examination</w:t>
      </w:r>
    </w:p>
    <w:p w:rsidR="00292FEB" w:rsidRPr="00A4512D" w:rsidRDefault="00292FEB" w:rsidP="00292FEB">
      <w:pPr>
        <w:rPr>
          <w:rFonts w:ascii="Times New Roman" w:hAnsi="Times New Roman" w:cs="Times New Roman"/>
          <w:b/>
          <w:color w:val="000000" w:themeColor="text1"/>
          <w:sz w:val="25"/>
          <w:szCs w:val="25"/>
        </w:rPr>
      </w:pPr>
    </w:p>
    <w:p w:rsidR="00292FEB" w:rsidRPr="00A4512D" w:rsidRDefault="00292FEB" w:rsidP="00292FEB">
      <w:pPr>
        <w:rPr>
          <w:rFonts w:ascii="Times New Roman" w:hAnsi="Times New Roman" w:cs="Times New Roman"/>
          <w:b/>
          <w:color w:val="000000" w:themeColor="text1"/>
          <w:sz w:val="25"/>
          <w:szCs w:val="25"/>
        </w:rPr>
      </w:pPr>
    </w:p>
    <w:p w:rsidR="00292FEB" w:rsidRPr="00A4512D" w:rsidRDefault="00292FEB" w:rsidP="00292FEB">
      <w:pPr>
        <w:rPr>
          <w:rFonts w:ascii="Times New Roman" w:hAnsi="Times New Roman" w:cs="Times New Roman"/>
          <w:b/>
          <w:color w:val="000000" w:themeColor="text1"/>
          <w:sz w:val="25"/>
          <w:szCs w:val="25"/>
        </w:rPr>
      </w:pPr>
      <w:r w:rsidRPr="00A4512D">
        <w:rPr>
          <w:rFonts w:ascii="Times New Roman" w:hAnsi="Times New Roman" w:cs="Times New Roman"/>
          <w:b/>
          <w:color w:val="000000" w:themeColor="text1"/>
          <w:sz w:val="25"/>
          <w:szCs w:val="25"/>
        </w:rPr>
        <w:t>1.</w:t>
      </w:r>
      <w:r w:rsidR="008F26E1" w:rsidRPr="008F26E1">
        <w:rPr>
          <w:rFonts w:ascii="Times New Roman" w:hAnsi="Times New Roman" w:cs="Times New Roman"/>
          <w:b/>
          <w:color w:val="000000" w:themeColor="text1"/>
          <w:sz w:val="25"/>
          <w:szCs w:val="25"/>
        </w:rPr>
        <w:t xml:space="preserve"> Girish has joined the forex department of the bank and was asked by his manager to prepare a report on the limits- based risk management framework based on regulatory minimum requirements and the risk appetite of the bank. Help Girish to prepare report on any four limits.</w:t>
      </w:r>
    </w:p>
    <w:p w:rsidR="00292FEB" w:rsidRPr="00A4512D" w:rsidRDefault="00292FEB" w:rsidP="00292FEB">
      <w:pPr>
        <w:rPr>
          <w:rFonts w:ascii="Times New Roman" w:hAnsi="Times New Roman" w:cs="Times New Roman"/>
          <w:b/>
          <w:color w:val="000000" w:themeColor="text1"/>
          <w:sz w:val="25"/>
          <w:szCs w:val="25"/>
        </w:rPr>
      </w:pPr>
      <w:r w:rsidRPr="00A4512D">
        <w:rPr>
          <w:rFonts w:ascii="Times New Roman" w:hAnsi="Times New Roman" w:cs="Times New Roman"/>
          <w:b/>
          <w:color w:val="000000" w:themeColor="text1"/>
          <w:sz w:val="25"/>
          <w:szCs w:val="25"/>
        </w:rPr>
        <w:t>Ans:</w:t>
      </w:r>
    </w:p>
    <w:p w:rsidR="00292FEB" w:rsidRPr="00A4512D" w:rsidRDefault="00292FEB" w:rsidP="00292FEB">
      <w:pPr>
        <w:rPr>
          <w:rFonts w:ascii="Times New Roman" w:hAnsi="Times New Roman" w:cs="Times New Roman"/>
          <w:b/>
          <w:color w:val="000000" w:themeColor="text1"/>
          <w:sz w:val="25"/>
          <w:szCs w:val="25"/>
        </w:rPr>
      </w:pPr>
      <w:r w:rsidRPr="00A4512D">
        <w:rPr>
          <w:rFonts w:ascii="Times New Roman" w:hAnsi="Times New Roman" w:cs="Times New Roman"/>
          <w:b/>
          <w:color w:val="000000" w:themeColor="text1"/>
          <w:sz w:val="25"/>
          <w:szCs w:val="25"/>
        </w:rPr>
        <w:t>INTRODUCTION:</w:t>
      </w:r>
    </w:p>
    <w:p w:rsidR="00CE0857" w:rsidRPr="00A4512D" w:rsidRDefault="001505C4" w:rsidP="00526081">
      <w:pPr>
        <w:jc w:val="both"/>
        <w:rPr>
          <w:rFonts w:ascii="Times New Roman" w:hAnsi="Times New Roman" w:cs="Times New Roman"/>
          <w:color w:val="000000" w:themeColor="text1"/>
          <w:sz w:val="25"/>
          <w:szCs w:val="25"/>
        </w:rPr>
      </w:pPr>
      <w:r w:rsidRPr="00A4512D">
        <w:rPr>
          <w:rFonts w:ascii="Times New Roman" w:hAnsi="Times New Roman" w:cs="Times New Roman"/>
          <w:color w:val="000000" w:themeColor="text1"/>
          <w:sz w:val="25"/>
          <w:szCs w:val="25"/>
        </w:rPr>
        <w:t xml:space="preserve">Effective risk management is fundamental to the business activities of the group. While we remain committed to increasing shareholder value by developing and growing our business within our board-determined risk appetite, we are mindful of achieving this objective in line with the interests of all stakeholders.  We seek to achieve an appropriate balance between risk and reward in our business, and continue to build andenhance the risk management capabilities </w:t>
      </w:r>
    </w:p>
    <w:p w:rsidR="00CE0857" w:rsidRPr="00A4512D" w:rsidRDefault="00CE0857" w:rsidP="00920C31">
      <w:pPr>
        <w:jc w:val="both"/>
        <w:rPr>
          <w:rFonts w:ascii="Times New Roman" w:hAnsi="Times New Roman" w:cs="Times New Roman"/>
          <w:color w:val="000000" w:themeColor="text1"/>
          <w:sz w:val="25"/>
          <w:szCs w:val="25"/>
        </w:rPr>
      </w:pPr>
    </w:p>
    <w:p w:rsidR="005B327A" w:rsidRPr="00A4512D" w:rsidRDefault="005B327A" w:rsidP="00920C31">
      <w:pPr>
        <w:jc w:val="both"/>
        <w:rPr>
          <w:rFonts w:ascii="Times New Roman" w:hAnsi="Times New Roman" w:cs="Times New Roman"/>
          <w:color w:val="000000" w:themeColor="text1"/>
          <w:sz w:val="25"/>
          <w:szCs w:val="25"/>
        </w:rPr>
      </w:pPr>
    </w:p>
    <w:p w:rsidR="0033187C" w:rsidRPr="00A4512D" w:rsidRDefault="0033187C" w:rsidP="00920C31">
      <w:pPr>
        <w:jc w:val="both"/>
        <w:rPr>
          <w:rFonts w:ascii="Times New Roman" w:hAnsi="Times New Roman" w:cs="Times New Roman"/>
          <w:b/>
          <w:color w:val="000000" w:themeColor="text1"/>
          <w:sz w:val="25"/>
          <w:szCs w:val="25"/>
        </w:rPr>
      </w:pPr>
    </w:p>
    <w:p w:rsidR="00CE0857" w:rsidRPr="00A4512D" w:rsidRDefault="00CE0857" w:rsidP="00920C31">
      <w:pPr>
        <w:jc w:val="both"/>
        <w:rPr>
          <w:rFonts w:ascii="Times New Roman" w:hAnsi="Times New Roman" w:cs="Times New Roman"/>
          <w:b/>
          <w:color w:val="000000" w:themeColor="text1"/>
          <w:sz w:val="25"/>
          <w:szCs w:val="25"/>
        </w:rPr>
      </w:pPr>
      <w:r w:rsidRPr="00A4512D">
        <w:rPr>
          <w:rFonts w:ascii="Times New Roman" w:hAnsi="Times New Roman" w:cs="Times New Roman"/>
          <w:b/>
          <w:color w:val="000000" w:themeColor="text1"/>
          <w:sz w:val="25"/>
          <w:szCs w:val="25"/>
        </w:rPr>
        <w:t>2.</w:t>
      </w:r>
      <w:r w:rsidR="00D24961">
        <w:rPr>
          <w:rFonts w:ascii="Times New Roman" w:hAnsi="Times New Roman" w:cs="Times New Roman"/>
          <w:b/>
          <w:color w:val="000000" w:themeColor="text1"/>
          <w:sz w:val="25"/>
          <w:szCs w:val="25"/>
        </w:rPr>
        <w:t xml:space="preserve"> </w:t>
      </w:r>
      <w:r w:rsidR="00D24961" w:rsidRPr="00D24961">
        <w:rPr>
          <w:rFonts w:ascii="Times New Roman" w:hAnsi="Times New Roman" w:cs="Times New Roman"/>
          <w:b/>
          <w:color w:val="000000" w:themeColor="text1"/>
          <w:sz w:val="25"/>
          <w:szCs w:val="25"/>
        </w:rPr>
        <w:t>Alpha Ltd was an Indian firm and was doing good in the Indian Market. The management of the company were planning to expand their operations globally by getting into export import transactions. Prepare a short report on the different modes of payment that can be used by the firm for foreign trade.</w:t>
      </w:r>
    </w:p>
    <w:p w:rsidR="00CE0857" w:rsidRPr="00A4512D" w:rsidRDefault="00CE0857" w:rsidP="00920C31">
      <w:pPr>
        <w:jc w:val="both"/>
        <w:rPr>
          <w:rFonts w:ascii="Times New Roman" w:hAnsi="Times New Roman" w:cs="Times New Roman"/>
          <w:b/>
          <w:color w:val="000000" w:themeColor="text1"/>
          <w:sz w:val="25"/>
          <w:szCs w:val="25"/>
        </w:rPr>
      </w:pPr>
      <w:r w:rsidRPr="00A4512D">
        <w:rPr>
          <w:rFonts w:ascii="Times New Roman" w:hAnsi="Times New Roman" w:cs="Times New Roman"/>
          <w:b/>
          <w:color w:val="000000" w:themeColor="text1"/>
          <w:sz w:val="25"/>
          <w:szCs w:val="25"/>
        </w:rPr>
        <w:t>Ans:</w:t>
      </w:r>
    </w:p>
    <w:p w:rsidR="00CE0857" w:rsidRPr="00A4512D" w:rsidRDefault="00CE0857" w:rsidP="00920C31">
      <w:pPr>
        <w:jc w:val="both"/>
        <w:rPr>
          <w:rFonts w:ascii="Times New Roman" w:hAnsi="Times New Roman" w:cs="Times New Roman"/>
          <w:b/>
          <w:color w:val="000000" w:themeColor="text1"/>
          <w:sz w:val="25"/>
          <w:szCs w:val="25"/>
        </w:rPr>
      </w:pPr>
      <w:r w:rsidRPr="00A4512D">
        <w:rPr>
          <w:rFonts w:ascii="Times New Roman" w:hAnsi="Times New Roman" w:cs="Times New Roman"/>
          <w:b/>
          <w:color w:val="000000" w:themeColor="text1"/>
          <w:sz w:val="25"/>
          <w:szCs w:val="25"/>
        </w:rPr>
        <w:t>INTRODUCTION:</w:t>
      </w:r>
    </w:p>
    <w:p w:rsidR="0033187C" w:rsidRPr="00A4512D" w:rsidRDefault="00525BA6" w:rsidP="00526081">
      <w:pPr>
        <w:jc w:val="both"/>
        <w:rPr>
          <w:rFonts w:ascii="Times New Roman" w:hAnsi="Times New Roman" w:cs="Times New Roman"/>
          <w:b/>
          <w:color w:val="000000" w:themeColor="text1"/>
          <w:sz w:val="25"/>
          <w:szCs w:val="25"/>
        </w:rPr>
      </w:pPr>
      <w:r w:rsidRPr="00A4512D">
        <w:rPr>
          <w:rFonts w:ascii="Times New Roman" w:hAnsi="Times New Roman" w:cs="Times New Roman"/>
          <w:color w:val="000000" w:themeColor="text1"/>
          <w:sz w:val="25"/>
          <w:szCs w:val="25"/>
        </w:rPr>
        <w:t xml:space="preserve">To succeed in today’s global marketplace and win sales against foreign competitors, exporters must offer their customers attractive sales terms supported by the appropriate payment methods. Because getting paid in full and on time is the ultimate goal for each export sale, an appropriate payment method must be chosen carefully to minimize the </w:t>
      </w:r>
      <w:r w:rsidRPr="00A4512D">
        <w:rPr>
          <w:rFonts w:ascii="Times New Roman" w:hAnsi="Times New Roman" w:cs="Times New Roman"/>
          <w:color w:val="000000" w:themeColor="text1"/>
          <w:sz w:val="25"/>
          <w:szCs w:val="25"/>
        </w:rPr>
        <w:lastRenderedPageBreak/>
        <w:t xml:space="preserve">payment risk while also accommodating the needs of the buyer. As shown in figure 1, there are five primary methods of </w:t>
      </w:r>
    </w:p>
    <w:p w:rsidR="0033187C" w:rsidRPr="00A4512D" w:rsidRDefault="0033187C" w:rsidP="00072A34">
      <w:pPr>
        <w:jc w:val="both"/>
        <w:rPr>
          <w:rFonts w:ascii="Times New Roman" w:hAnsi="Times New Roman" w:cs="Times New Roman"/>
          <w:b/>
          <w:color w:val="000000" w:themeColor="text1"/>
          <w:sz w:val="25"/>
          <w:szCs w:val="25"/>
        </w:rPr>
      </w:pPr>
    </w:p>
    <w:p w:rsidR="00D24961" w:rsidRPr="00D24961" w:rsidRDefault="005B327A" w:rsidP="00D24961">
      <w:pPr>
        <w:jc w:val="both"/>
        <w:rPr>
          <w:rFonts w:ascii="Times New Roman" w:hAnsi="Times New Roman" w:cs="Times New Roman"/>
          <w:b/>
          <w:color w:val="000000" w:themeColor="text1"/>
          <w:sz w:val="25"/>
          <w:szCs w:val="25"/>
        </w:rPr>
      </w:pPr>
      <w:r w:rsidRPr="00A4512D">
        <w:rPr>
          <w:rFonts w:ascii="Times New Roman" w:hAnsi="Times New Roman" w:cs="Times New Roman"/>
          <w:b/>
          <w:color w:val="000000" w:themeColor="text1"/>
          <w:sz w:val="25"/>
          <w:szCs w:val="25"/>
        </w:rPr>
        <w:t>3</w:t>
      </w:r>
      <w:r w:rsidR="00D24961" w:rsidRPr="00D24961">
        <w:rPr>
          <w:rFonts w:ascii="Times New Roman" w:hAnsi="Times New Roman" w:cs="Times New Roman"/>
          <w:b/>
          <w:color w:val="000000" w:themeColor="text1"/>
          <w:sz w:val="25"/>
          <w:szCs w:val="25"/>
        </w:rPr>
        <w:t>. ABC Ltd was planning to raise money from international markets for its global operations. The manager of the company was asked to analyze and prepare a report on- whether Foreign Currency Convertible Bonds (FCCB) could be a good source of funding or not. Help manager to prepare a report on:</w:t>
      </w:r>
    </w:p>
    <w:p w:rsidR="00D24961" w:rsidRPr="00D24961" w:rsidRDefault="00D24961" w:rsidP="00D24961">
      <w:pPr>
        <w:jc w:val="both"/>
        <w:rPr>
          <w:rFonts w:ascii="Times New Roman" w:hAnsi="Times New Roman" w:cs="Times New Roman"/>
          <w:b/>
          <w:color w:val="000000" w:themeColor="text1"/>
          <w:sz w:val="25"/>
          <w:szCs w:val="25"/>
        </w:rPr>
      </w:pPr>
      <w:r w:rsidRPr="00D24961">
        <w:rPr>
          <w:rFonts w:ascii="Times New Roman" w:hAnsi="Times New Roman" w:cs="Times New Roman"/>
          <w:b/>
          <w:color w:val="000000" w:themeColor="text1"/>
          <w:sz w:val="25"/>
          <w:szCs w:val="25"/>
        </w:rPr>
        <w:t>a. Various advantages if the company raises fund through FCCB (5 Marks)</w:t>
      </w:r>
    </w:p>
    <w:p w:rsidR="00D24961" w:rsidRDefault="00D24961" w:rsidP="00D24961">
      <w:pPr>
        <w:jc w:val="both"/>
        <w:rPr>
          <w:rFonts w:ascii="Times New Roman" w:hAnsi="Times New Roman" w:cs="Times New Roman"/>
          <w:b/>
          <w:color w:val="000000" w:themeColor="text1"/>
          <w:sz w:val="25"/>
          <w:szCs w:val="25"/>
        </w:rPr>
      </w:pPr>
      <w:r w:rsidRPr="00D24961">
        <w:rPr>
          <w:rFonts w:ascii="Times New Roman" w:hAnsi="Times New Roman" w:cs="Times New Roman"/>
          <w:b/>
          <w:color w:val="000000" w:themeColor="text1"/>
          <w:sz w:val="25"/>
          <w:szCs w:val="25"/>
        </w:rPr>
        <w:t>b. Various disadvantages if the company raises fund through FCCB</w:t>
      </w:r>
    </w:p>
    <w:p w:rsidR="005B327A" w:rsidRPr="00A4512D" w:rsidRDefault="005B327A" w:rsidP="00072A34">
      <w:pPr>
        <w:jc w:val="both"/>
        <w:rPr>
          <w:rFonts w:ascii="Times New Roman" w:hAnsi="Times New Roman" w:cs="Times New Roman"/>
          <w:b/>
          <w:color w:val="000000" w:themeColor="text1"/>
          <w:sz w:val="25"/>
          <w:szCs w:val="25"/>
        </w:rPr>
      </w:pPr>
      <w:r w:rsidRPr="00A4512D">
        <w:rPr>
          <w:rFonts w:ascii="Times New Roman" w:hAnsi="Times New Roman" w:cs="Times New Roman"/>
          <w:b/>
          <w:color w:val="000000" w:themeColor="text1"/>
          <w:sz w:val="25"/>
          <w:szCs w:val="25"/>
        </w:rPr>
        <w:t>a.</w:t>
      </w:r>
      <w:r w:rsidR="00D24961">
        <w:rPr>
          <w:rFonts w:ascii="Times New Roman" w:hAnsi="Times New Roman" w:cs="Times New Roman"/>
          <w:b/>
          <w:color w:val="000000" w:themeColor="text1"/>
          <w:sz w:val="25"/>
          <w:szCs w:val="25"/>
        </w:rPr>
        <w:t xml:space="preserve"> </w:t>
      </w:r>
    </w:p>
    <w:p w:rsidR="005B327A" w:rsidRPr="00A4512D" w:rsidRDefault="005B327A" w:rsidP="00072A34">
      <w:pPr>
        <w:jc w:val="both"/>
        <w:rPr>
          <w:rFonts w:ascii="Times New Roman" w:hAnsi="Times New Roman" w:cs="Times New Roman"/>
          <w:b/>
          <w:color w:val="000000" w:themeColor="text1"/>
          <w:sz w:val="25"/>
          <w:szCs w:val="25"/>
        </w:rPr>
      </w:pPr>
      <w:r w:rsidRPr="00A4512D">
        <w:rPr>
          <w:rFonts w:ascii="Times New Roman" w:hAnsi="Times New Roman" w:cs="Times New Roman"/>
          <w:b/>
          <w:color w:val="000000" w:themeColor="text1"/>
          <w:sz w:val="25"/>
          <w:szCs w:val="25"/>
        </w:rPr>
        <w:t>Ans:</w:t>
      </w:r>
    </w:p>
    <w:p w:rsidR="005B327A" w:rsidRPr="00A4512D" w:rsidRDefault="005B327A" w:rsidP="00072A34">
      <w:pPr>
        <w:jc w:val="both"/>
        <w:rPr>
          <w:rFonts w:ascii="Times New Roman" w:hAnsi="Times New Roman" w:cs="Times New Roman"/>
          <w:b/>
          <w:color w:val="000000" w:themeColor="text1"/>
          <w:sz w:val="25"/>
          <w:szCs w:val="25"/>
        </w:rPr>
      </w:pPr>
      <w:r w:rsidRPr="00A4512D">
        <w:rPr>
          <w:rFonts w:ascii="Times New Roman" w:hAnsi="Times New Roman" w:cs="Times New Roman"/>
          <w:b/>
          <w:color w:val="000000" w:themeColor="text1"/>
          <w:sz w:val="25"/>
          <w:szCs w:val="25"/>
        </w:rPr>
        <w:t>INTRODUCTION:</w:t>
      </w:r>
    </w:p>
    <w:p w:rsidR="00351A65" w:rsidRPr="00A1217B" w:rsidRDefault="0033187C" w:rsidP="00351A65">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A4512D">
        <w:rPr>
          <w:rFonts w:ascii="Times New Roman" w:hAnsi="Times New Roman" w:cs="Times New Roman"/>
          <w:color w:val="000000" w:themeColor="text1"/>
          <w:sz w:val="25"/>
          <w:szCs w:val="25"/>
        </w:rPr>
        <w:t xml:space="preserve">Foreign currency convertible bond is a special type of bond issued in the currency other than the home currency. In other words, companies issue foreign currency convertible bonds to raise money in foreign currency. In today’s scenario of globalization, FCCBs hold high significance especially for multi-national companies wherein they are constantly dealing with different currencies of the world.A FCCB is issued as a bond by an Indian company is expressed in foreign currency and the principal and interest too are payable in foreign currency.The </w:t>
      </w:r>
      <w:r w:rsidR="00351A65">
        <w:rPr>
          <w:rFonts w:ascii="Times New Roman" w:eastAsia="Times New Roman" w:hAnsi="Times New Roman" w:cs="Times New Roman"/>
          <w:b/>
          <w:sz w:val="24"/>
          <w:szCs w:val="24"/>
        </w:rPr>
        <w:t>.</w:t>
      </w:r>
      <w:r w:rsidR="00351A65" w:rsidRPr="00E738FC">
        <w:rPr>
          <w:rFonts w:ascii="Georgia" w:eastAsia="Times New Roman" w:hAnsi="Georgia"/>
          <w:color w:val="000000"/>
          <w:sz w:val="33"/>
          <w:szCs w:val="33"/>
          <w:highlight w:val="red"/>
          <w:shd w:val="clear" w:color="auto" w:fill="FFFF00"/>
        </w:rPr>
        <w:t xml:space="preserve"> </w:t>
      </w:r>
      <w:r w:rsidR="00351A65" w:rsidRPr="00A1217B">
        <w:rPr>
          <w:rFonts w:ascii="Georgia" w:eastAsia="Times New Roman" w:hAnsi="Georgia"/>
          <w:color w:val="000000"/>
          <w:sz w:val="33"/>
          <w:szCs w:val="33"/>
          <w:highlight w:val="red"/>
          <w:shd w:val="clear" w:color="auto" w:fill="FFFF00"/>
        </w:rPr>
        <w:t>Its sample only</w:t>
      </w:r>
    </w:p>
    <w:p w:rsidR="00351A65" w:rsidRDefault="00351A65" w:rsidP="00351A65">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351A65" w:rsidRDefault="00351A65" w:rsidP="00351A65">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351A65" w:rsidRDefault="00351A65" w:rsidP="00351A65">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351A65" w:rsidRDefault="00351A65" w:rsidP="00351A65">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351A65" w:rsidRDefault="00351A65" w:rsidP="00351A65">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351A65" w:rsidRDefault="00351A65" w:rsidP="00351A65">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351A65" w:rsidRDefault="00351A65" w:rsidP="00351A65">
      <w:pPr>
        <w:shd w:val="clear" w:color="auto" w:fill="FFFFFF"/>
        <w:spacing w:after="0" w:line="240" w:lineRule="auto"/>
        <w:jc w:val="center"/>
        <w:outlineLvl w:val="1"/>
        <w:rPr>
          <w:rFonts w:ascii="Georgia" w:eastAsia="Times New Roman" w:hAnsi="Georgia"/>
          <w:color w:val="222222"/>
          <w:sz w:val="33"/>
          <w:szCs w:val="33"/>
        </w:rPr>
      </w:pPr>
    </w:p>
    <w:p w:rsidR="00351A65" w:rsidRPr="00942FD3" w:rsidRDefault="00351A65" w:rsidP="00351A65">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351A65" w:rsidRDefault="00351A65" w:rsidP="00351A65">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351A65" w:rsidRDefault="00351A65" w:rsidP="00351A65">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351A65" w:rsidRDefault="00351A65" w:rsidP="00351A65">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351A65" w:rsidRDefault="00351A65" w:rsidP="00351A65">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351A65" w:rsidRDefault="00351A65" w:rsidP="00351A65">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lastRenderedPageBreak/>
        <w:t>Contact no is +91 87-55555-879.</w:t>
      </w:r>
    </w:p>
    <w:p w:rsidR="00351A65" w:rsidRDefault="00351A65" w:rsidP="00351A65">
      <w:pPr>
        <w:pStyle w:val="normal0"/>
        <w:spacing w:after="0" w:line="240" w:lineRule="auto"/>
        <w:jc w:val="both"/>
        <w:rPr>
          <w:rFonts w:ascii="Times New Roman" w:eastAsia="Times New Roman" w:hAnsi="Times New Roman" w:cs="Times New Roman"/>
          <w:sz w:val="24"/>
          <w:szCs w:val="24"/>
        </w:rPr>
      </w:pPr>
    </w:p>
    <w:p w:rsidR="00351A65" w:rsidRDefault="00351A65" w:rsidP="00351A65">
      <w:pPr>
        <w:pStyle w:val="normal0"/>
        <w:spacing w:after="0" w:line="240" w:lineRule="auto"/>
        <w:jc w:val="both"/>
        <w:rPr>
          <w:rFonts w:ascii="Times New Roman" w:eastAsia="Times New Roman" w:hAnsi="Times New Roman" w:cs="Times New Roman"/>
          <w:b/>
          <w:sz w:val="24"/>
          <w:szCs w:val="24"/>
        </w:rPr>
      </w:pPr>
    </w:p>
    <w:p w:rsidR="00526081" w:rsidRPr="00A4512D" w:rsidRDefault="00526081" w:rsidP="00526081">
      <w:pPr>
        <w:jc w:val="both"/>
        <w:rPr>
          <w:rFonts w:ascii="Times New Roman" w:hAnsi="Times New Roman" w:cs="Times New Roman"/>
          <w:color w:val="000000" w:themeColor="text1"/>
          <w:sz w:val="25"/>
          <w:szCs w:val="25"/>
        </w:rPr>
      </w:pPr>
    </w:p>
    <w:p w:rsidR="00AE4967" w:rsidRPr="00A4512D" w:rsidRDefault="00AE4967" w:rsidP="003F5B65">
      <w:pPr>
        <w:jc w:val="both"/>
        <w:rPr>
          <w:rFonts w:ascii="Times New Roman" w:hAnsi="Times New Roman" w:cs="Times New Roman"/>
          <w:color w:val="000000" w:themeColor="text1"/>
          <w:sz w:val="25"/>
          <w:szCs w:val="25"/>
        </w:rPr>
      </w:pPr>
    </w:p>
    <w:sectPr w:rsidR="00AE4967" w:rsidRPr="00A4512D" w:rsidSect="00292FEB">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F3F"/>
    <w:multiLevelType w:val="hybridMultilevel"/>
    <w:tmpl w:val="D30C27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40D09C6"/>
    <w:multiLevelType w:val="hybridMultilevel"/>
    <w:tmpl w:val="220A58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59763B3"/>
    <w:multiLevelType w:val="hybridMultilevel"/>
    <w:tmpl w:val="37BC7D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9976FAD"/>
    <w:multiLevelType w:val="hybridMultilevel"/>
    <w:tmpl w:val="FC3400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2FEB"/>
    <w:rsid w:val="00072A34"/>
    <w:rsid w:val="001505C4"/>
    <w:rsid w:val="001F5060"/>
    <w:rsid w:val="00247492"/>
    <w:rsid w:val="00292FEB"/>
    <w:rsid w:val="002B40E5"/>
    <w:rsid w:val="0033187C"/>
    <w:rsid w:val="00351A65"/>
    <w:rsid w:val="003B188F"/>
    <w:rsid w:val="003F5B65"/>
    <w:rsid w:val="00525BA6"/>
    <w:rsid w:val="00526081"/>
    <w:rsid w:val="005716FD"/>
    <w:rsid w:val="005B327A"/>
    <w:rsid w:val="00750FA4"/>
    <w:rsid w:val="00803FF1"/>
    <w:rsid w:val="008C30C9"/>
    <w:rsid w:val="008F26E1"/>
    <w:rsid w:val="0090208D"/>
    <w:rsid w:val="00920C31"/>
    <w:rsid w:val="00962ECD"/>
    <w:rsid w:val="009676D8"/>
    <w:rsid w:val="00A15E75"/>
    <w:rsid w:val="00A4512D"/>
    <w:rsid w:val="00AE3078"/>
    <w:rsid w:val="00AE4967"/>
    <w:rsid w:val="00BA099A"/>
    <w:rsid w:val="00BB4ADE"/>
    <w:rsid w:val="00C2695F"/>
    <w:rsid w:val="00CE0857"/>
    <w:rsid w:val="00D24961"/>
    <w:rsid w:val="00FC61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95F"/>
    <w:pPr>
      <w:ind w:left="720"/>
      <w:contextualSpacing/>
    </w:pPr>
  </w:style>
  <w:style w:type="paragraph" w:customStyle="1" w:styleId="normal0">
    <w:name w:val="normal"/>
    <w:rsid w:val="00351A65"/>
    <w:pPr>
      <w:spacing w:after="160" w:line="259" w:lineRule="auto"/>
    </w:pPr>
    <w:rPr>
      <w:rFonts w:ascii="Calibri" w:eastAsia="Calibri" w:hAnsi="Calibri" w:cs="Calibri"/>
    </w:rPr>
  </w:style>
  <w:style w:type="character" w:styleId="Hyperlink">
    <w:name w:val="Hyperlink"/>
    <w:basedOn w:val="DefaultParagraphFont"/>
    <w:uiPriority w:val="99"/>
    <w:unhideWhenUsed/>
    <w:rsid w:val="00351A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9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516</Words>
  <Characters>2751</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ANKUSH-PC</cp:lastModifiedBy>
  <cp:revision>28</cp:revision>
  <dcterms:created xsi:type="dcterms:W3CDTF">2020-08-18T12:04:00Z</dcterms:created>
  <dcterms:modified xsi:type="dcterms:W3CDTF">2020-08-25T09:39:00Z</dcterms:modified>
</cp:coreProperties>
</file>