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6D" w:rsidRDefault="00AE046D" w:rsidP="00AE046D">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AE046D" w:rsidRDefault="00AE046D" w:rsidP="00AE046D">
      <w:pPr>
        <w:pStyle w:val="normal0"/>
        <w:spacing w:after="0" w:line="240" w:lineRule="auto"/>
        <w:jc w:val="center"/>
        <w:rPr>
          <w:rFonts w:ascii="Times New Roman" w:hAnsi="Times New Roman" w:cs="Times New Roman"/>
          <w:b/>
          <w:bCs/>
          <w:sz w:val="28"/>
        </w:rPr>
      </w:pPr>
      <w:r w:rsidRPr="00AE046D">
        <w:rPr>
          <w:rFonts w:ascii="Times New Roman" w:hAnsi="Times New Roman" w:cs="Times New Roman"/>
          <w:b/>
          <w:bCs/>
          <w:sz w:val="28"/>
        </w:rPr>
        <w:t>Strategic Financial Management</w:t>
      </w:r>
    </w:p>
    <w:p w:rsidR="00AE046D" w:rsidRDefault="00AE046D" w:rsidP="00AE046D">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AE046D" w:rsidRDefault="00AE046D" w:rsidP="00AE046D">
      <w:pPr>
        <w:pStyle w:val="normal0"/>
        <w:spacing w:after="0" w:line="240" w:lineRule="auto"/>
        <w:jc w:val="center"/>
        <w:rPr>
          <w:rFonts w:ascii="Times New Roman" w:hAnsi="Times New Roman" w:cs="Times New Roman"/>
          <w:b/>
          <w:bCs/>
          <w:sz w:val="28"/>
        </w:rPr>
      </w:pPr>
    </w:p>
    <w:p w:rsidR="005A1B0D" w:rsidRPr="005A5238" w:rsidRDefault="005A1B0D" w:rsidP="005A5238">
      <w:pPr>
        <w:spacing w:after="0" w:line="240" w:lineRule="auto"/>
        <w:contextualSpacing/>
        <w:jc w:val="both"/>
        <w:rPr>
          <w:rFonts w:ascii="Times New Roman" w:hAnsi="Times New Roman" w:cs="Times New Roman"/>
          <w:b/>
          <w:sz w:val="24"/>
          <w:szCs w:val="24"/>
        </w:rPr>
      </w:pPr>
      <w:r w:rsidRPr="005A5238">
        <w:rPr>
          <w:rFonts w:ascii="Times New Roman" w:hAnsi="Times New Roman" w:cs="Times New Roman"/>
          <w:b/>
          <w:sz w:val="24"/>
          <w:szCs w:val="24"/>
        </w:rPr>
        <w:t>1. From the following information of the two projects calculate the net present value and suggest which of the two projects should be accepted assuming a discount rate of 10%.</w:t>
      </w:r>
    </w:p>
    <w:p w:rsidR="005A1B0D" w:rsidRPr="005A5238" w:rsidRDefault="005A1B0D" w:rsidP="00AE3B72">
      <w:pPr>
        <w:spacing w:after="0" w:line="240" w:lineRule="auto"/>
        <w:contextualSpacing/>
        <w:jc w:val="center"/>
        <w:rPr>
          <w:rFonts w:ascii="Times New Roman" w:hAnsi="Times New Roman" w:cs="Times New Roman"/>
          <w:b/>
          <w:sz w:val="24"/>
          <w:szCs w:val="24"/>
        </w:rPr>
      </w:pPr>
      <w:r w:rsidRPr="005A5238">
        <w:rPr>
          <w:rFonts w:ascii="Times New Roman" w:hAnsi="Times New Roman" w:cs="Times New Roman"/>
          <w:b/>
          <w:sz w:val="24"/>
          <w:szCs w:val="24"/>
        </w:rPr>
        <w:t>TABLE GIVEN BELOW</w:t>
      </w:r>
    </w:p>
    <w:tbl>
      <w:tblPr>
        <w:tblStyle w:val="TableGrid"/>
        <w:tblW w:w="0" w:type="auto"/>
        <w:jc w:val="center"/>
        <w:tblLook w:val="04A0"/>
      </w:tblPr>
      <w:tblGrid>
        <w:gridCol w:w="2050"/>
        <w:gridCol w:w="1196"/>
        <w:gridCol w:w="1196"/>
      </w:tblGrid>
      <w:tr w:rsidR="00BB768A" w:rsidTr="00AE3B72">
        <w:trPr>
          <w:jc w:val="center"/>
        </w:trPr>
        <w:tc>
          <w:tcPr>
            <w:tcW w:w="0" w:type="auto"/>
          </w:tcPr>
          <w:p w:rsidR="00BB768A" w:rsidRDefault="00BB768A" w:rsidP="00AE3B72">
            <w:pPr>
              <w:contextualSpacing/>
              <w:jc w:val="center"/>
              <w:rPr>
                <w:rFonts w:ascii="Times New Roman" w:hAnsi="Times New Roman" w:cs="Times New Roman"/>
                <w:b/>
                <w:sz w:val="24"/>
                <w:szCs w:val="24"/>
              </w:rPr>
            </w:pP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Project X</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Project Y</w:t>
            </w:r>
          </w:p>
        </w:tc>
      </w:tr>
      <w:tr w:rsidR="00BB768A" w:rsidTr="00AE3B72">
        <w:trPr>
          <w:jc w:val="center"/>
        </w:trPr>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Initial Investment</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 25,000</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 30,000</w:t>
            </w:r>
          </w:p>
        </w:tc>
      </w:tr>
      <w:tr w:rsidR="00BB768A" w:rsidTr="00AE3B72">
        <w:trPr>
          <w:jc w:val="center"/>
        </w:trPr>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Estimated Life</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5 years</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5 years</w:t>
            </w:r>
          </w:p>
        </w:tc>
      </w:tr>
      <w:tr w:rsidR="00BB768A" w:rsidTr="00AE3B72">
        <w:trPr>
          <w:jc w:val="center"/>
        </w:trPr>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Scrap Value</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₹1,500</w:t>
            </w:r>
          </w:p>
        </w:tc>
        <w:tc>
          <w:tcPr>
            <w:tcW w:w="0" w:type="auto"/>
          </w:tcPr>
          <w:p w:rsidR="00BB768A" w:rsidRDefault="00BB768A"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₹2,000</w:t>
            </w:r>
          </w:p>
        </w:tc>
      </w:tr>
    </w:tbl>
    <w:p w:rsidR="0077785E" w:rsidRDefault="0077785E" w:rsidP="00AE3B72">
      <w:pPr>
        <w:spacing w:after="0" w:line="240" w:lineRule="auto"/>
        <w:contextualSpacing/>
        <w:jc w:val="center"/>
        <w:rPr>
          <w:rFonts w:ascii="Times New Roman" w:hAnsi="Times New Roman" w:cs="Times New Roman"/>
          <w:b/>
          <w:sz w:val="24"/>
          <w:szCs w:val="24"/>
        </w:rPr>
      </w:pPr>
    </w:p>
    <w:p w:rsidR="0077785E" w:rsidRPr="005A5238" w:rsidRDefault="0077785E" w:rsidP="00AE3B72">
      <w:pPr>
        <w:spacing w:after="0" w:line="240" w:lineRule="auto"/>
        <w:contextualSpacing/>
        <w:rPr>
          <w:rFonts w:ascii="Times New Roman" w:hAnsi="Times New Roman" w:cs="Times New Roman"/>
          <w:b/>
          <w:sz w:val="24"/>
          <w:szCs w:val="24"/>
        </w:rPr>
      </w:pPr>
      <w:r w:rsidRPr="005A5238">
        <w:rPr>
          <w:rFonts w:ascii="Times New Roman" w:hAnsi="Times New Roman" w:cs="Times New Roman"/>
          <w:b/>
          <w:sz w:val="24"/>
          <w:szCs w:val="24"/>
        </w:rPr>
        <w:t>The profits before depreciation and after taxes are as follows:</w:t>
      </w:r>
    </w:p>
    <w:tbl>
      <w:tblPr>
        <w:tblStyle w:val="TableGrid"/>
        <w:tblW w:w="0" w:type="auto"/>
        <w:jc w:val="center"/>
        <w:tblLook w:val="04A0"/>
      </w:tblPr>
      <w:tblGrid>
        <w:gridCol w:w="1476"/>
        <w:gridCol w:w="816"/>
        <w:gridCol w:w="816"/>
        <w:gridCol w:w="816"/>
        <w:gridCol w:w="696"/>
        <w:gridCol w:w="696"/>
      </w:tblGrid>
      <w:tr w:rsidR="0077785E" w:rsidTr="00AE3B72">
        <w:trPr>
          <w:jc w:val="center"/>
        </w:trPr>
        <w:tc>
          <w:tcPr>
            <w:tcW w:w="0" w:type="auto"/>
          </w:tcPr>
          <w:p w:rsidR="0077785E" w:rsidRDefault="0077785E"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Years</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77785E" w:rsidTr="00AE3B72">
        <w:trPr>
          <w:jc w:val="center"/>
        </w:trPr>
        <w:tc>
          <w:tcPr>
            <w:tcW w:w="0" w:type="auto"/>
          </w:tcPr>
          <w:p w:rsidR="0077785E" w:rsidRDefault="0077785E" w:rsidP="00AE3B72">
            <w:pPr>
              <w:contextualSpacing/>
              <w:jc w:val="center"/>
              <w:rPr>
                <w:rFonts w:ascii="Times New Roman" w:hAnsi="Times New Roman" w:cs="Times New Roman"/>
                <w:b/>
                <w:sz w:val="24"/>
                <w:szCs w:val="24"/>
              </w:rPr>
            </w:pPr>
            <w:r w:rsidRPr="005A5238">
              <w:rPr>
                <w:rFonts w:ascii="Times New Roman" w:hAnsi="Times New Roman" w:cs="Times New Roman"/>
                <w:b/>
                <w:sz w:val="24"/>
                <w:szCs w:val="24"/>
              </w:rPr>
              <w:t>Project X(₹)</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5000</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10000</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12000</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7000</w:t>
            </w:r>
          </w:p>
        </w:tc>
        <w:tc>
          <w:tcPr>
            <w:tcW w:w="0" w:type="auto"/>
          </w:tcPr>
          <w:p w:rsidR="0077785E" w:rsidRDefault="0077785E" w:rsidP="00AE3B72">
            <w:pPr>
              <w:contextualSpacing/>
              <w:jc w:val="center"/>
              <w:rPr>
                <w:rFonts w:ascii="Times New Roman" w:hAnsi="Times New Roman" w:cs="Times New Roman"/>
                <w:b/>
                <w:sz w:val="24"/>
                <w:szCs w:val="24"/>
              </w:rPr>
            </w:pPr>
            <w:r>
              <w:rPr>
                <w:rFonts w:ascii="Times New Roman" w:hAnsi="Times New Roman" w:cs="Times New Roman"/>
                <w:b/>
                <w:sz w:val="24"/>
                <w:szCs w:val="24"/>
              </w:rPr>
              <w:t>3000</w:t>
            </w:r>
          </w:p>
        </w:tc>
      </w:tr>
      <w:tr w:rsidR="0077785E" w:rsidTr="00AE3B72">
        <w:trPr>
          <w:jc w:val="center"/>
        </w:trPr>
        <w:tc>
          <w:tcPr>
            <w:tcW w:w="0" w:type="auto"/>
          </w:tcPr>
          <w:p w:rsidR="0077785E" w:rsidRDefault="0077785E" w:rsidP="005A5238">
            <w:pPr>
              <w:contextualSpacing/>
              <w:jc w:val="both"/>
              <w:rPr>
                <w:rFonts w:ascii="Times New Roman" w:hAnsi="Times New Roman" w:cs="Times New Roman"/>
                <w:b/>
                <w:sz w:val="24"/>
                <w:szCs w:val="24"/>
              </w:rPr>
            </w:pPr>
            <w:r w:rsidRPr="005A5238">
              <w:rPr>
                <w:rFonts w:ascii="Times New Roman" w:hAnsi="Times New Roman" w:cs="Times New Roman"/>
                <w:b/>
                <w:sz w:val="24"/>
                <w:szCs w:val="24"/>
              </w:rPr>
              <w:t>Project Y(₹)</w:t>
            </w:r>
          </w:p>
        </w:tc>
        <w:tc>
          <w:tcPr>
            <w:tcW w:w="0" w:type="auto"/>
          </w:tcPr>
          <w:p w:rsidR="0077785E" w:rsidRDefault="0077785E" w:rsidP="005A5238">
            <w:pPr>
              <w:contextualSpacing/>
              <w:jc w:val="both"/>
              <w:rPr>
                <w:rFonts w:ascii="Times New Roman" w:hAnsi="Times New Roman" w:cs="Times New Roman"/>
                <w:b/>
                <w:sz w:val="24"/>
                <w:szCs w:val="24"/>
              </w:rPr>
            </w:pPr>
            <w:r>
              <w:rPr>
                <w:rFonts w:ascii="Times New Roman" w:hAnsi="Times New Roman" w:cs="Times New Roman"/>
                <w:b/>
                <w:sz w:val="24"/>
                <w:szCs w:val="24"/>
              </w:rPr>
              <w:t>20000</w:t>
            </w:r>
          </w:p>
        </w:tc>
        <w:tc>
          <w:tcPr>
            <w:tcW w:w="0" w:type="auto"/>
          </w:tcPr>
          <w:p w:rsidR="0077785E" w:rsidRDefault="0077785E" w:rsidP="005A5238">
            <w:pPr>
              <w:contextualSpacing/>
              <w:jc w:val="both"/>
              <w:rPr>
                <w:rFonts w:ascii="Times New Roman" w:hAnsi="Times New Roman" w:cs="Times New Roman"/>
                <w:b/>
                <w:sz w:val="24"/>
                <w:szCs w:val="24"/>
              </w:rPr>
            </w:pPr>
            <w:r>
              <w:rPr>
                <w:rFonts w:ascii="Times New Roman" w:hAnsi="Times New Roman" w:cs="Times New Roman"/>
                <w:b/>
                <w:sz w:val="24"/>
                <w:szCs w:val="24"/>
              </w:rPr>
              <w:t>10000</w:t>
            </w:r>
          </w:p>
        </w:tc>
        <w:tc>
          <w:tcPr>
            <w:tcW w:w="0" w:type="auto"/>
          </w:tcPr>
          <w:p w:rsidR="0077785E" w:rsidRDefault="0077785E" w:rsidP="005A5238">
            <w:pPr>
              <w:contextualSpacing/>
              <w:jc w:val="both"/>
              <w:rPr>
                <w:rFonts w:ascii="Times New Roman" w:hAnsi="Times New Roman" w:cs="Times New Roman"/>
                <w:b/>
                <w:sz w:val="24"/>
                <w:szCs w:val="24"/>
              </w:rPr>
            </w:pPr>
            <w:r>
              <w:rPr>
                <w:rFonts w:ascii="Times New Roman" w:hAnsi="Times New Roman" w:cs="Times New Roman"/>
                <w:b/>
                <w:sz w:val="24"/>
                <w:szCs w:val="24"/>
              </w:rPr>
              <w:t>7000</w:t>
            </w:r>
          </w:p>
        </w:tc>
        <w:tc>
          <w:tcPr>
            <w:tcW w:w="0" w:type="auto"/>
          </w:tcPr>
          <w:p w:rsidR="0077785E" w:rsidRDefault="0077785E" w:rsidP="005A5238">
            <w:pPr>
              <w:contextualSpacing/>
              <w:jc w:val="both"/>
              <w:rPr>
                <w:rFonts w:ascii="Times New Roman" w:hAnsi="Times New Roman" w:cs="Times New Roman"/>
                <w:b/>
                <w:sz w:val="24"/>
                <w:szCs w:val="24"/>
              </w:rPr>
            </w:pPr>
            <w:r>
              <w:rPr>
                <w:rFonts w:ascii="Times New Roman" w:hAnsi="Times New Roman" w:cs="Times New Roman"/>
                <w:b/>
                <w:sz w:val="24"/>
                <w:szCs w:val="24"/>
              </w:rPr>
              <w:t>5000</w:t>
            </w:r>
          </w:p>
        </w:tc>
        <w:tc>
          <w:tcPr>
            <w:tcW w:w="0" w:type="auto"/>
          </w:tcPr>
          <w:p w:rsidR="0077785E" w:rsidRDefault="0077785E" w:rsidP="005A5238">
            <w:pPr>
              <w:contextualSpacing/>
              <w:jc w:val="both"/>
              <w:rPr>
                <w:rFonts w:ascii="Times New Roman" w:hAnsi="Times New Roman" w:cs="Times New Roman"/>
                <w:b/>
                <w:sz w:val="24"/>
                <w:szCs w:val="24"/>
              </w:rPr>
            </w:pPr>
            <w:r>
              <w:rPr>
                <w:rFonts w:ascii="Times New Roman" w:hAnsi="Times New Roman" w:cs="Times New Roman"/>
                <w:b/>
                <w:sz w:val="24"/>
                <w:szCs w:val="24"/>
              </w:rPr>
              <w:t>2000</w:t>
            </w:r>
          </w:p>
        </w:tc>
      </w:tr>
    </w:tbl>
    <w:p w:rsidR="005A5238" w:rsidRDefault="005A5238" w:rsidP="005A5238">
      <w:pPr>
        <w:spacing w:after="0" w:line="240" w:lineRule="auto"/>
        <w:contextualSpacing/>
        <w:jc w:val="both"/>
        <w:rPr>
          <w:rFonts w:ascii="Times New Roman" w:hAnsi="Times New Roman" w:cs="Times New Roman"/>
          <w:sz w:val="24"/>
          <w:szCs w:val="24"/>
        </w:rPr>
      </w:pPr>
    </w:p>
    <w:p w:rsidR="00B73139" w:rsidRDefault="005A5238" w:rsidP="00B73139">
      <w:pPr>
        <w:spacing w:after="0" w:line="240" w:lineRule="auto"/>
        <w:contextualSpacing/>
        <w:jc w:val="both"/>
        <w:rPr>
          <w:rFonts w:ascii="Times New Roman" w:hAnsi="Times New Roman" w:cs="Times New Roman"/>
          <w:b/>
          <w:sz w:val="24"/>
          <w:szCs w:val="24"/>
          <w:u w:val="single"/>
        </w:rPr>
      </w:pPr>
      <w:r w:rsidRPr="005A1B0D">
        <w:rPr>
          <w:rFonts w:ascii="Times New Roman" w:hAnsi="Times New Roman" w:cs="Times New Roman"/>
          <w:b/>
          <w:sz w:val="24"/>
          <w:szCs w:val="24"/>
        </w:rPr>
        <w:t>Answer</w:t>
      </w:r>
      <w:r w:rsidRPr="005A1B0D">
        <w:rPr>
          <w:rFonts w:ascii="Times New Roman" w:hAnsi="Times New Roman" w:cs="Times New Roman"/>
          <w:sz w:val="24"/>
          <w:szCs w:val="24"/>
        </w:rPr>
        <w:t xml:space="preserve">: </w:t>
      </w:r>
      <w:r w:rsidR="0031753D" w:rsidRPr="0031753D">
        <w:rPr>
          <w:rFonts w:ascii="Times New Roman" w:hAnsi="Times New Roman" w:cs="Times New Roman"/>
          <w:b/>
          <w:sz w:val="24"/>
          <w:szCs w:val="24"/>
          <w:u w:val="single"/>
        </w:rPr>
        <w:t>Calculation of NPV</w:t>
      </w:r>
    </w:p>
    <w:p w:rsidR="004E1B54" w:rsidRPr="005A1B0D" w:rsidRDefault="00117787" w:rsidP="00B731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A5238" w:rsidRDefault="005A5238" w:rsidP="005A5238">
      <w:pPr>
        <w:spacing w:after="0" w:line="240" w:lineRule="auto"/>
        <w:contextualSpacing/>
        <w:jc w:val="both"/>
        <w:rPr>
          <w:rFonts w:ascii="Times New Roman" w:hAnsi="Times New Roman" w:cs="Times New Roman"/>
          <w:sz w:val="24"/>
          <w:szCs w:val="24"/>
        </w:rPr>
      </w:pPr>
    </w:p>
    <w:p w:rsidR="0031753D" w:rsidRDefault="0031753D" w:rsidP="005A5238">
      <w:pPr>
        <w:spacing w:after="0" w:line="240" w:lineRule="auto"/>
        <w:contextualSpacing/>
        <w:jc w:val="both"/>
        <w:rPr>
          <w:rFonts w:ascii="Times New Roman" w:hAnsi="Times New Roman" w:cs="Times New Roman"/>
          <w:sz w:val="24"/>
          <w:szCs w:val="24"/>
        </w:rPr>
      </w:pPr>
    </w:p>
    <w:p w:rsidR="005A1B0D" w:rsidRPr="005A5238" w:rsidRDefault="005A1B0D" w:rsidP="005A5238">
      <w:pPr>
        <w:spacing w:after="0" w:line="240" w:lineRule="auto"/>
        <w:contextualSpacing/>
        <w:jc w:val="both"/>
        <w:rPr>
          <w:rFonts w:ascii="Times New Roman" w:hAnsi="Times New Roman" w:cs="Times New Roman"/>
          <w:b/>
          <w:sz w:val="24"/>
          <w:szCs w:val="24"/>
        </w:rPr>
      </w:pPr>
      <w:r w:rsidRPr="005A5238">
        <w:rPr>
          <w:rFonts w:ascii="Times New Roman" w:hAnsi="Times New Roman" w:cs="Times New Roman"/>
          <w:b/>
          <w:sz w:val="24"/>
          <w:szCs w:val="24"/>
        </w:rPr>
        <w:t xml:space="preserve">2. Nisha has completed her MBA and has joined a company which was going to raise fund from long term sources such as Debt and Equity. Nisha was asked by her manager to prepare a report on which could be a better source of funding for the firm mentioning the advantages of each to be presented to the Management so that it is easy for them to take the decision. Help her to prepare the report. </w:t>
      </w:r>
    </w:p>
    <w:p w:rsidR="005A1B0D" w:rsidRPr="005A1B0D" w:rsidRDefault="005A1B0D" w:rsidP="005A5238">
      <w:pPr>
        <w:spacing w:after="0" w:line="240" w:lineRule="auto"/>
        <w:contextualSpacing/>
        <w:jc w:val="both"/>
        <w:rPr>
          <w:rFonts w:ascii="Times New Roman" w:hAnsi="Times New Roman" w:cs="Times New Roman"/>
          <w:sz w:val="24"/>
          <w:szCs w:val="24"/>
        </w:rPr>
      </w:pPr>
    </w:p>
    <w:p w:rsidR="007D1C4D" w:rsidRDefault="005A5238" w:rsidP="00B73139">
      <w:pPr>
        <w:spacing w:after="0" w:line="240" w:lineRule="auto"/>
        <w:contextualSpacing/>
        <w:jc w:val="both"/>
        <w:rPr>
          <w:rFonts w:ascii="Times New Roman" w:hAnsi="Times New Roman" w:cs="Times New Roman"/>
          <w:sz w:val="24"/>
          <w:szCs w:val="24"/>
        </w:rPr>
      </w:pPr>
      <w:r w:rsidRPr="005A1B0D">
        <w:rPr>
          <w:rFonts w:ascii="Times New Roman" w:hAnsi="Times New Roman" w:cs="Times New Roman"/>
          <w:b/>
          <w:sz w:val="24"/>
          <w:szCs w:val="24"/>
        </w:rPr>
        <w:t>Answer</w:t>
      </w:r>
      <w:r w:rsidRPr="005A1B0D">
        <w:rPr>
          <w:rFonts w:ascii="Times New Roman" w:hAnsi="Times New Roman" w:cs="Times New Roman"/>
          <w:sz w:val="24"/>
          <w:szCs w:val="24"/>
        </w:rPr>
        <w:t xml:space="preserve">: </w:t>
      </w:r>
      <w:r w:rsidR="002F2B60" w:rsidRPr="002F2B60">
        <w:rPr>
          <w:rFonts w:ascii="Times New Roman" w:hAnsi="Times New Roman" w:cs="Times New Roman"/>
          <w:sz w:val="24"/>
          <w:szCs w:val="24"/>
        </w:rPr>
        <w:t xml:space="preserve">The business environment of a firm has a presence of various lenders and investors. However, the firm/business needs to make a choicebetween the lenders and investors. The possible sources of fund for acompany can be debt, equity or any combination thereof. The equityholders are the owners of the company while the debt holders are thecreditors of the firm to whom a fixed amount of payment (principaland interest) is made on a regular basis.In debt financing, a promise is made to pay back the borrowed amountalong with an interest. On the other hand, in equity finance, the </w:t>
      </w:r>
    </w:p>
    <w:p w:rsidR="00B73139" w:rsidRPr="00633C9D" w:rsidRDefault="00B73139" w:rsidP="00B73139">
      <w:pPr>
        <w:spacing w:after="0" w:line="240" w:lineRule="auto"/>
        <w:contextualSpacing/>
        <w:jc w:val="both"/>
        <w:rPr>
          <w:rFonts w:ascii="Times New Roman" w:hAnsi="Times New Roman" w:cs="Times New Roman"/>
          <w:bCs/>
          <w:sz w:val="24"/>
          <w:szCs w:val="24"/>
        </w:rPr>
      </w:pPr>
    </w:p>
    <w:p w:rsidR="00633C9D" w:rsidRDefault="00633C9D" w:rsidP="005A5238">
      <w:pPr>
        <w:spacing w:after="0" w:line="240" w:lineRule="auto"/>
        <w:contextualSpacing/>
        <w:jc w:val="both"/>
        <w:rPr>
          <w:rFonts w:ascii="Times New Roman" w:hAnsi="Times New Roman" w:cs="Times New Roman"/>
          <w:b/>
          <w:sz w:val="24"/>
          <w:szCs w:val="24"/>
        </w:rPr>
      </w:pPr>
    </w:p>
    <w:p w:rsidR="00633C9D" w:rsidRDefault="00633C9D" w:rsidP="005A5238">
      <w:pPr>
        <w:spacing w:after="0" w:line="240" w:lineRule="auto"/>
        <w:contextualSpacing/>
        <w:jc w:val="both"/>
        <w:rPr>
          <w:rFonts w:ascii="Times New Roman" w:hAnsi="Times New Roman" w:cs="Times New Roman"/>
          <w:b/>
          <w:sz w:val="24"/>
          <w:szCs w:val="24"/>
        </w:rPr>
      </w:pP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3. The following information is given for Delta Ltd.</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Earnings per share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A1B0D">
        <w:rPr>
          <w:rFonts w:ascii="Times New Roman" w:hAnsi="Times New Roman" w:cs="Times New Roman"/>
          <w:b/>
          <w:sz w:val="24"/>
          <w:szCs w:val="24"/>
        </w:rPr>
        <w:t>₹ 15</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Dividend per share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A1B0D">
        <w:rPr>
          <w:rFonts w:ascii="Times New Roman" w:hAnsi="Times New Roman" w:cs="Times New Roman"/>
          <w:b/>
          <w:sz w:val="24"/>
          <w:szCs w:val="24"/>
        </w:rPr>
        <w:t>₹5</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Cost of Capital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A1B0D">
        <w:rPr>
          <w:rFonts w:ascii="Times New Roman" w:hAnsi="Times New Roman" w:cs="Times New Roman"/>
          <w:b/>
          <w:sz w:val="24"/>
          <w:szCs w:val="24"/>
        </w:rPr>
        <w:t>15%</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 xml:space="preserve">Internal Rate of Return </w:t>
      </w:r>
      <w:r w:rsidR="00E841F6">
        <w:rPr>
          <w:rFonts w:ascii="Times New Roman" w:hAnsi="Times New Roman" w:cs="Times New Roman"/>
          <w:b/>
          <w:sz w:val="24"/>
          <w:szCs w:val="24"/>
        </w:rPr>
        <w:t>o</w:t>
      </w:r>
      <w:r w:rsidRPr="005A1B0D">
        <w:rPr>
          <w:rFonts w:ascii="Times New Roman" w:hAnsi="Times New Roman" w:cs="Times New Roman"/>
          <w:b/>
          <w:sz w:val="24"/>
          <w:szCs w:val="24"/>
        </w:rPr>
        <w:t>n Investment</w:t>
      </w:r>
      <w:r>
        <w:rPr>
          <w:rFonts w:ascii="Times New Roman" w:hAnsi="Times New Roman" w:cs="Times New Roman"/>
          <w:b/>
          <w:sz w:val="24"/>
          <w:szCs w:val="24"/>
        </w:rPr>
        <w:tab/>
      </w:r>
      <w:r w:rsidRPr="005A1B0D">
        <w:rPr>
          <w:rFonts w:ascii="Times New Roman" w:hAnsi="Times New Roman" w:cs="Times New Roman"/>
          <w:b/>
          <w:sz w:val="24"/>
          <w:szCs w:val="24"/>
        </w:rPr>
        <w:t>20%</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Retention Ratio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A1B0D">
        <w:rPr>
          <w:rFonts w:ascii="Times New Roman" w:hAnsi="Times New Roman" w:cs="Times New Roman"/>
          <w:b/>
          <w:sz w:val="24"/>
          <w:szCs w:val="24"/>
        </w:rPr>
        <w:t>65%</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Calculate the market price per share using</w:t>
      </w:r>
    </w:p>
    <w:p w:rsidR="005A1B0D"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 xml:space="preserve">a. Gordon’s Dividend Model </w:t>
      </w:r>
    </w:p>
    <w:p w:rsidR="00FB57FA" w:rsidRPr="005A1B0D" w:rsidRDefault="005A1B0D" w:rsidP="005A5238">
      <w:pPr>
        <w:spacing w:after="0" w:line="240" w:lineRule="auto"/>
        <w:contextualSpacing/>
        <w:jc w:val="both"/>
        <w:rPr>
          <w:rFonts w:ascii="Times New Roman" w:hAnsi="Times New Roman" w:cs="Times New Roman"/>
          <w:b/>
          <w:sz w:val="24"/>
          <w:szCs w:val="24"/>
        </w:rPr>
      </w:pPr>
      <w:r w:rsidRPr="005A1B0D">
        <w:rPr>
          <w:rFonts w:ascii="Times New Roman" w:hAnsi="Times New Roman" w:cs="Times New Roman"/>
          <w:b/>
          <w:sz w:val="24"/>
          <w:szCs w:val="24"/>
        </w:rPr>
        <w:t>b. Walter’s Dividend Model</w:t>
      </w:r>
    </w:p>
    <w:p w:rsidR="005A1B0D" w:rsidRPr="005A1B0D" w:rsidRDefault="005A1B0D" w:rsidP="005A5238">
      <w:pPr>
        <w:spacing w:after="0" w:line="240" w:lineRule="auto"/>
        <w:contextualSpacing/>
        <w:jc w:val="both"/>
        <w:rPr>
          <w:rFonts w:ascii="Times New Roman" w:hAnsi="Times New Roman" w:cs="Times New Roman"/>
          <w:sz w:val="24"/>
          <w:szCs w:val="24"/>
        </w:rPr>
      </w:pPr>
    </w:p>
    <w:p w:rsidR="009B301B" w:rsidRDefault="005A1B0D" w:rsidP="009B301B">
      <w:pPr>
        <w:spacing w:after="0" w:line="240" w:lineRule="auto"/>
        <w:contextualSpacing/>
        <w:jc w:val="both"/>
        <w:rPr>
          <w:rFonts w:ascii="Times New Roman" w:hAnsi="Times New Roman" w:cs="Times New Roman"/>
          <w:sz w:val="24"/>
          <w:szCs w:val="24"/>
          <w:lang w:val="en-US"/>
        </w:rPr>
      </w:pPr>
      <w:r w:rsidRPr="005A1B0D">
        <w:rPr>
          <w:rFonts w:ascii="Times New Roman" w:hAnsi="Times New Roman" w:cs="Times New Roman"/>
          <w:b/>
          <w:sz w:val="24"/>
          <w:szCs w:val="24"/>
        </w:rPr>
        <w:t>Answer</w:t>
      </w:r>
      <w:r w:rsidRPr="005A1B0D">
        <w:rPr>
          <w:rFonts w:ascii="Times New Roman" w:hAnsi="Times New Roman" w:cs="Times New Roman"/>
          <w:sz w:val="24"/>
          <w:szCs w:val="24"/>
        </w:rPr>
        <w:t xml:space="preserve">: </w:t>
      </w:r>
      <w:r w:rsidR="009B301B" w:rsidRPr="008237EB">
        <w:rPr>
          <w:rFonts w:ascii="Times New Roman" w:hAnsi="Times New Roman" w:cs="Times New Roman"/>
          <w:b/>
          <w:sz w:val="24"/>
          <w:szCs w:val="24"/>
          <w:lang w:val="en-US"/>
        </w:rPr>
        <w:t>Given</w:t>
      </w:r>
      <w:r w:rsidR="009B301B">
        <w:rPr>
          <w:rFonts w:ascii="Times New Roman" w:hAnsi="Times New Roman" w:cs="Times New Roman"/>
          <w:sz w:val="24"/>
          <w:szCs w:val="24"/>
          <w:lang w:val="en-US"/>
        </w:rPr>
        <w:t>:</w:t>
      </w:r>
    </w:p>
    <w:p w:rsidR="009B301B" w:rsidRDefault="009B301B" w:rsidP="009B301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 = Earnings is </w:t>
      </w:r>
      <w:r w:rsidRPr="003055D9">
        <w:rPr>
          <w:rFonts w:ascii="Times New Roman" w:hAnsi="Times New Roman" w:cs="Times New Roman"/>
          <w:sz w:val="24"/>
          <w:szCs w:val="24"/>
          <w:lang w:val="en-US"/>
        </w:rPr>
        <w:t>₹</w:t>
      </w:r>
      <w:r>
        <w:rPr>
          <w:rFonts w:ascii="Times New Roman" w:hAnsi="Times New Roman" w:cs="Times New Roman"/>
          <w:sz w:val="24"/>
          <w:szCs w:val="24"/>
          <w:lang w:val="en-US"/>
        </w:rPr>
        <w:t>1</w:t>
      </w:r>
      <w:r w:rsidRPr="003055D9">
        <w:rPr>
          <w:rFonts w:ascii="Times New Roman" w:hAnsi="Times New Roman" w:cs="Times New Roman"/>
          <w:sz w:val="24"/>
          <w:szCs w:val="24"/>
          <w:lang w:val="en-US"/>
        </w:rPr>
        <w:t>5 per share</w:t>
      </w:r>
    </w:p>
    <w:p w:rsidR="009B301B" w:rsidRPr="00476322" w:rsidRDefault="009B301B" w:rsidP="009B301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 = C</w:t>
      </w:r>
      <w:r w:rsidRPr="00447C3B">
        <w:rPr>
          <w:rFonts w:ascii="Times New Roman" w:hAnsi="Times New Roman" w:cs="Times New Roman"/>
          <w:sz w:val="24"/>
          <w:szCs w:val="24"/>
          <w:lang w:val="en-US"/>
        </w:rPr>
        <w:t>ost of capital to the firm is 1</w:t>
      </w:r>
      <w:r>
        <w:rPr>
          <w:rFonts w:ascii="Times New Roman" w:hAnsi="Times New Roman" w:cs="Times New Roman"/>
          <w:sz w:val="24"/>
          <w:szCs w:val="24"/>
          <w:lang w:val="en-US"/>
        </w:rPr>
        <w:t>5</w:t>
      </w:r>
      <w:r w:rsidRPr="00447C3B">
        <w:rPr>
          <w:rFonts w:ascii="Times New Roman" w:hAnsi="Times New Roman" w:cs="Times New Roman"/>
          <w:sz w:val="24"/>
          <w:szCs w:val="24"/>
          <w:lang w:val="en-US"/>
        </w:rPr>
        <w:t>%</w:t>
      </w:r>
    </w:p>
    <w:p w:rsidR="009B301B" w:rsidRDefault="009B301B" w:rsidP="009B301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 = R</w:t>
      </w:r>
      <w:r w:rsidRPr="00447C3B">
        <w:rPr>
          <w:rFonts w:ascii="Times New Roman" w:hAnsi="Times New Roman" w:cs="Times New Roman"/>
          <w:sz w:val="24"/>
          <w:szCs w:val="24"/>
          <w:lang w:val="en-US"/>
        </w:rPr>
        <w:t xml:space="preserve">eturn on investment of </w:t>
      </w:r>
      <w:r>
        <w:rPr>
          <w:rFonts w:ascii="Times New Roman" w:hAnsi="Times New Roman" w:cs="Times New Roman"/>
          <w:sz w:val="24"/>
          <w:szCs w:val="24"/>
          <w:lang w:val="en-US"/>
        </w:rPr>
        <w:t>20</w:t>
      </w:r>
      <w:r w:rsidRPr="00447C3B">
        <w:rPr>
          <w:rFonts w:ascii="Times New Roman" w:hAnsi="Times New Roman" w:cs="Times New Roman"/>
          <w:sz w:val="24"/>
          <w:szCs w:val="24"/>
          <w:lang w:val="en-US"/>
        </w:rPr>
        <w:t xml:space="preserve">% </w:t>
      </w:r>
    </w:p>
    <w:p w:rsidR="00AB1800" w:rsidRDefault="00AB1800" w:rsidP="009B301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 dividend = </w:t>
      </w:r>
      <w:r w:rsidRPr="003055D9">
        <w:rPr>
          <w:rFonts w:ascii="Times New Roman" w:hAnsi="Times New Roman" w:cs="Times New Roman"/>
          <w:sz w:val="24"/>
          <w:szCs w:val="24"/>
          <w:lang w:val="en-US"/>
        </w:rPr>
        <w:t>₹5</w:t>
      </w:r>
    </w:p>
    <w:p w:rsidR="00B73139" w:rsidRDefault="009B301B" w:rsidP="00B73139">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 retention </w:t>
      </w:r>
    </w:p>
    <w:p w:rsidR="00B73139" w:rsidRDefault="00B73139" w:rsidP="00B73139">
      <w:pPr>
        <w:spacing w:after="0" w:line="240" w:lineRule="auto"/>
        <w:contextualSpacing/>
        <w:jc w:val="both"/>
        <w:rPr>
          <w:rFonts w:ascii="Times New Roman" w:hAnsi="Times New Roman" w:cs="Times New Roman"/>
          <w:sz w:val="24"/>
          <w:szCs w:val="24"/>
          <w:lang w:val="en-US"/>
        </w:rPr>
      </w:pPr>
    </w:p>
    <w:p w:rsidR="00B73139" w:rsidRDefault="00B73139" w:rsidP="00B7313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B73139" w:rsidRDefault="00B73139" w:rsidP="00B7313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B73139" w:rsidRDefault="00B73139" w:rsidP="00B7313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B73139" w:rsidRDefault="00B73139" w:rsidP="00B7313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B73139" w:rsidRDefault="00B73139" w:rsidP="00B73139">
      <w:pPr>
        <w:shd w:val="clear" w:color="auto" w:fill="FFFFFF"/>
        <w:spacing w:after="0" w:line="240" w:lineRule="auto"/>
        <w:jc w:val="center"/>
        <w:outlineLvl w:val="1"/>
        <w:rPr>
          <w:rFonts w:ascii="Georgia" w:eastAsia="Times New Roman" w:hAnsi="Georgia" w:cs="Times New Roman"/>
          <w:b/>
          <w:bCs/>
          <w:color w:val="222222"/>
          <w:sz w:val="33"/>
          <w:szCs w:val="33"/>
        </w:rPr>
      </w:pP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B73139" w:rsidRDefault="00B73139" w:rsidP="00B7313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B73139" w:rsidRDefault="00B73139" w:rsidP="00B7313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B73139" w:rsidRDefault="00B73139" w:rsidP="00B7313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73139" w:rsidRPr="006B4F7F" w:rsidRDefault="00B73139" w:rsidP="00B73139">
      <w:pPr>
        <w:spacing w:after="0" w:line="240" w:lineRule="auto"/>
        <w:contextualSpacing/>
        <w:jc w:val="both"/>
        <w:rPr>
          <w:rFonts w:ascii="Times New Roman" w:hAnsi="Times New Roman" w:cs="Times New Roman"/>
          <w:sz w:val="24"/>
          <w:szCs w:val="24"/>
          <w:lang w:val="en-US"/>
        </w:rPr>
      </w:pPr>
    </w:p>
    <w:p w:rsidR="005A1B0D" w:rsidRPr="006B4F7F" w:rsidRDefault="005A1B0D" w:rsidP="005A5238">
      <w:pPr>
        <w:spacing w:after="0" w:line="240" w:lineRule="auto"/>
        <w:contextualSpacing/>
        <w:jc w:val="both"/>
        <w:rPr>
          <w:rFonts w:ascii="Times New Roman" w:hAnsi="Times New Roman" w:cs="Times New Roman"/>
          <w:sz w:val="24"/>
          <w:szCs w:val="24"/>
          <w:lang w:val="en-US"/>
        </w:rPr>
      </w:pPr>
    </w:p>
    <w:sectPr w:rsidR="005A1B0D" w:rsidRPr="006B4F7F" w:rsidSect="00B731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A6E"/>
    <w:multiLevelType w:val="hybridMultilevel"/>
    <w:tmpl w:val="5C5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0970"/>
    <w:multiLevelType w:val="hybridMultilevel"/>
    <w:tmpl w:val="6AF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376"/>
    <w:multiLevelType w:val="hybridMultilevel"/>
    <w:tmpl w:val="27AAEF6A"/>
    <w:lvl w:ilvl="0" w:tplc="675CA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5BEE"/>
    <w:multiLevelType w:val="hybridMultilevel"/>
    <w:tmpl w:val="E6362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50EDC"/>
    <w:multiLevelType w:val="hybridMultilevel"/>
    <w:tmpl w:val="6EB0B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157CE"/>
    <w:multiLevelType w:val="hybridMultilevel"/>
    <w:tmpl w:val="7E4C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D0BA3"/>
    <w:multiLevelType w:val="hybridMultilevel"/>
    <w:tmpl w:val="6564208A"/>
    <w:lvl w:ilvl="0" w:tplc="306C17E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19073F"/>
    <w:multiLevelType w:val="hybridMultilevel"/>
    <w:tmpl w:val="7D6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22BD3"/>
    <w:multiLevelType w:val="hybridMultilevel"/>
    <w:tmpl w:val="0F826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5C6D60"/>
    <w:multiLevelType w:val="hybridMultilevel"/>
    <w:tmpl w:val="58AAC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F83B40"/>
    <w:multiLevelType w:val="hybridMultilevel"/>
    <w:tmpl w:val="A66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03313"/>
    <w:multiLevelType w:val="hybridMultilevel"/>
    <w:tmpl w:val="1F56A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6731E6"/>
    <w:multiLevelType w:val="hybridMultilevel"/>
    <w:tmpl w:val="E40E70D4"/>
    <w:lvl w:ilvl="0" w:tplc="4009000F">
      <w:start w:val="1"/>
      <w:numFmt w:val="decimal"/>
      <w:lvlText w:val="%1."/>
      <w:lvlJc w:val="left"/>
      <w:pPr>
        <w:ind w:left="720" w:hanging="360"/>
      </w:pPr>
    </w:lvl>
    <w:lvl w:ilvl="1" w:tplc="E0CA38A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0D2D63"/>
    <w:multiLevelType w:val="hybridMultilevel"/>
    <w:tmpl w:val="AFBC7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4">
    <w:nsid w:val="40732A34"/>
    <w:multiLevelType w:val="hybridMultilevel"/>
    <w:tmpl w:val="8BDC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C7AB2"/>
    <w:multiLevelType w:val="hybridMultilevel"/>
    <w:tmpl w:val="B8A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424"/>
    <w:multiLevelType w:val="hybridMultilevel"/>
    <w:tmpl w:val="F07ED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3074A5"/>
    <w:multiLevelType w:val="hybridMultilevel"/>
    <w:tmpl w:val="863AE162"/>
    <w:lvl w:ilvl="0" w:tplc="06FE90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45831"/>
    <w:multiLevelType w:val="hybridMultilevel"/>
    <w:tmpl w:val="0B80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331F9"/>
    <w:multiLevelType w:val="hybridMultilevel"/>
    <w:tmpl w:val="D5801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A4C3A"/>
    <w:multiLevelType w:val="hybridMultilevel"/>
    <w:tmpl w:val="09F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74AC6"/>
    <w:multiLevelType w:val="hybridMultilevel"/>
    <w:tmpl w:val="B7B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21A5D"/>
    <w:multiLevelType w:val="hybridMultilevel"/>
    <w:tmpl w:val="1866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3259E"/>
    <w:multiLevelType w:val="hybridMultilevel"/>
    <w:tmpl w:val="8E0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355AB"/>
    <w:multiLevelType w:val="hybridMultilevel"/>
    <w:tmpl w:val="9C365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D68266D"/>
    <w:multiLevelType w:val="hybridMultilevel"/>
    <w:tmpl w:val="ABA8DDDE"/>
    <w:lvl w:ilvl="0" w:tplc="9FD8A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36A9D"/>
    <w:multiLevelType w:val="hybridMultilevel"/>
    <w:tmpl w:val="B61CC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67CC5"/>
    <w:multiLevelType w:val="hybridMultilevel"/>
    <w:tmpl w:val="CFE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B02FD"/>
    <w:multiLevelType w:val="hybridMultilevel"/>
    <w:tmpl w:val="8E20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E3CF3"/>
    <w:multiLevelType w:val="hybridMultilevel"/>
    <w:tmpl w:val="E912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C04430"/>
    <w:multiLevelType w:val="hybridMultilevel"/>
    <w:tmpl w:val="16287948"/>
    <w:lvl w:ilvl="0" w:tplc="64663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D29BE"/>
    <w:multiLevelType w:val="hybridMultilevel"/>
    <w:tmpl w:val="4B9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6"/>
  </w:num>
  <w:num w:numId="5">
    <w:abstractNumId w:val="11"/>
  </w:num>
  <w:num w:numId="6">
    <w:abstractNumId w:val="12"/>
  </w:num>
  <w:num w:numId="7">
    <w:abstractNumId w:val="9"/>
  </w:num>
  <w:num w:numId="8">
    <w:abstractNumId w:val="0"/>
  </w:num>
  <w:num w:numId="9">
    <w:abstractNumId w:val="23"/>
  </w:num>
  <w:num w:numId="10">
    <w:abstractNumId w:val="19"/>
  </w:num>
  <w:num w:numId="11">
    <w:abstractNumId w:val="29"/>
  </w:num>
  <w:num w:numId="12">
    <w:abstractNumId w:val="7"/>
  </w:num>
  <w:num w:numId="13">
    <w:abstractNumId w:val="20"/>
  </w:num>
  <w:num w:numId="14">
    <w:abstractNumId w:val="14"/>
  </w:num>
  <w:num w:numId="15">
    <w:abstractNumId w:val="15"/>
  </w:num>
  <w:num w:numId="16">
    <w:abstractNumId w:val="17"/>
  </w:num>
  <w:num w:numId="17">
    <w:abstractNumId w:val="22"/>
  </w:num>
  <w:num w:numId="18">
    <w:abstractNumId w:val="28"/>
  </w:num>
  <w:num w:numId="19">
    <w:abstractNumId w:val="26"/>
  </w:num>
  <w:num w:numId="20">
    <w:abstractNumId w:val="25"/>
  </w:num>
  <w:num w:numId="21">
    <w:abstractNumId w:val="10"/>
  </w:num>
  <w:num w:numId="22">
    <w:abstractNumId w:val="5"/>
  </w:num>
  <w:num w:numId="23">
    <w:abstractNumId w:val="31"/>
  </w:num>
  <w:num w:numId="24">
    <w:abstractNumId w:val="27"/>
  </w:num>
  <w:num w:numId="25">
    <w:abstractNumId w:val="30"/>
  </w:num>
  <w:num w:numId="26">
    <w:abstractNumId w:val="18"/>
  </w:num>
  <w:num w:numId="27">
    <w:abstractNumId w:val="4"/>
  </w:num>
  <w:num w:numId="28">
    <w:abstractNumId w:val="1"/>
  </w:num>
  <w:num w:numId="29">
    <w:abstractNumId w:val="21"/>
  </w:num>
  <w:num w:numId="30">
    <w:abstractNumId w:val="2"/>
  </w:num>
  <w:num w:numId="31">
    <w:abstractNumId w:val="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7501F"/>
    <w:rsid w:val="00006891"/>
    <w:rsid w:val="00021ED1"/>
    <w:rsid w:val="00023AA3"/>
    <w:rsid w:val="00026DD4"/>
    <w:rsid w:val="00027E9B"/>
    <w:rsid w:val="000305CD"/>
    <w:rsid w:val="00031452"/>
    <w:rsid w:val="00034C21"/>
    <w:rsid w:val="000372C4"/>
    <w:rsid w:val="00053E1E"/>
    <w:rsid w:val="000570C8"/>
    <w:rsid w:val="00061287"/>
    <w:rsid w:val="00062FE7"/>
    <w:rsid w:val="0006469B"/>
    <w:rsid w:val="00064AA9"/>
    <w:rsid w:val="00065866"/>
    <w:rsid w:val="00077709"/>
    <w:rsid w:val="0008073D"/>
    <w:rsid w:val="000B2C79"/>
    <w:rsid w:val="000D0478"/>
    <w:rsid w:val="000D14CD"/>
    <w:rsid w:val="000D495F"/>
    <w:rsid w:val="000D4BB2"/>
    <w:rsid w:val="000D4CA2"/>
    <w:rsid w:val="000D5DF7"/>
    <w:rsid w:val="000D5E2F"/>
    <w:rsid w:val="000E68D1"/>
    <w:rsid w:val="000E7BB8"/>
    <w:rsid w:val="000F7F29"/>
    <w:rsid w:val="001063E6"/>
    <w:rsid w:val="00116C75"/>
    <w:rsid w:val="00117787"/>
    <w:rsid w:val="0012025B"/>
    <w:rsid w:val="00133A12"/>
    <w:rsid w:val="00140312"/>
    <w:rsid w:val="00142889"/>
    <w:rsid w:val="00153448"/>
    <w:rsid w:val="0015359F"/>
    <w:rsid w:val="00153A7B"/>
    <w:rsid w:val="00155328"/>
    <w:rsid w:val="00156742"/>
    <w:rsid w:val="00156C83"/>
    <w:rsid w:val="0017287F"/>
    <w:rsid w:val="001757EE"/>
    <w:rsid w:val="00181FE9"/>
    <w:rsid w:val="0019424D"/>
    <w:rsid w:val="00197C11"/>
    <w:rsid w:val="001A1742"/>
    <w:rsid w:val="001B1A68"/>
    <w:rsid w:val="001B2272"/>
    <w:rsid w:val="001B30FC"/>
    <w:rsid w:val="001B3712"/>
    <w:rsid w:val="001C05CE"/>
    <w:rsid w:val="001D5E33"/>
    <w:rsid w:val="001E11F6"/>
    <w:rsid w:val="001E23F1"/>
    <w:rsid w:val="001F1501"/>
    <w:rsid w:val="001F325E"/>
    <w:rsid w:val="002011BE"/>
    <w:rsid w:val="00207F9A"/>
    <w:rsid w:val="0021624E"/>
    <w:rsid w:val="00233B9B"/>
    <w:rsid w:val="00234C69"/>
    <w:rsid w:val="0024098A"/>
    <w:rsid w:val="00267622"/>
    <w:rsid w:val="00297263"/>
    <w:rsid w:val="002D2E82"/>
    <w:rsid w:val="002D5D16"/>
    <w:rsid w:val="002D78AB"/>
    <w:rsid w:val="002E028B"/>
    <w:rsid w:val="002E2DEE"/>
    <w:rsid w:val="002E4A38"/>
    <w:rsid w:val="002F2B60"/>
    <w:rsid w:val="00306D70"/>
    <w:rsid w:val="00313FFA"/>
    <w:rsid w:val="0031753D"/>
    <w:rsid w:val="0032619A"/>
    <w:rsid w:val="00327932"/>
    <w:rsid w:val="0034706F"/>
    <w:rsid w:val="00352720"/>
    <w:rsid w:val="00353B6A"/>
    <w:rsid w:val="003731FA"/>
    <w:rsid w:val="00375282"/>
    <w:rsid w:val="00381521"/>
    <w:rsid w:val="00381F58"/>
    <w:rsid w:val="003A3F13"/>
    <w:rsid w:val="003A5A38"/>
    <w:rsid w:val="003A7F00"/>
    <w:rsid w:val="003B0D2D"/>
    <w:rsid w:val="003C0BC2"/>
    <w:rsid w:val="003C2271"/>
    <w:rsid w:val="003C27EC"/>
    <w:rsid w:val="003D22ED"/>
    <w:rsid w:val="003D5848"/>
    <w:rsid w:val="003F10B8"/>
    <w:rsid w:val="003F2ACA"/>
    <w:rsid w:val="003F43FB"/>
    <w:rsid w:val="003F45A3"/>
    <w:rsid w:val="0040433A"/>
    <w:rsid w:val="00406E65"/>
    <w:rsid w:val="00412E88"/>
    <w:rsid w:val="00425AC0"/>
    <w:rsid w:val="00426E7D"/>
    <w:rsid w:val="00435CC3"/>
    <w:rsid w:val="004428AB"/>
    <w:rsid w:val="0045040A"/>
    <w:rsid w:val="00452F40"/>
    <w:rsid w:val="00452FBB"/>
    <w:rsid w:val="00455233"/>
    <w:rsid w:val="0046745F"/>
    <w:rsid w:val="00476F3E"/>
    <w:rsid w:val="00482F0C"/>
    <w:rsid w:val="004867B4"/>
    <w:rsid w:val="004A6EE3"/>
    <w:rsid w:val="004B0734"/>
    <w:rsid w:val="004B1EE2"/>
    <w:rsid w:val="004B363F"/>
    <w:rsid w:val="004B4E2E"/>
    <w:rsid w:val="004B7201"/>
    <w:rsid w:val="004C4F95"/>
    <w:rsid w:val="004D3013"/>
    <w:rsid w:val="004D5EA2"/>
    <w:rsid w:val="004E1B54"/>
    <w:rsid w:val="004E6BE4"/>
    <w:rsid w:val="004E7D7D"/>
    <w:rsid w:val="00504663"/>
    <w:rsid w:val="00505C4F"/>
    <w:rsid w:val="00507FF2"/>
    <w:rsid w:val="005103D5"/>
    <w:rsid w:val="005106A0"/>
    <w:rsid w:val="00514009"/>
    <w:rsid w:val="005140FC"/>
    <w:rsid w:val="005342FF"/>
    <w:rsid w:val="00535D38"/>
    <w:rsid w:val="0054653B"/>
    <w:rsid w:val="00560295"/>
    <w:rsid w:val="00560898"/>
    <w:rsid w:val="005610F1"/>
    <w:rsid w:val="00571C30"/>
    <w:rsid w:val="00574400"/>
    <w:rsid w:val="005821EC"/>
    <w:rsid w:val="00584C68"/>
    <w:rsid w:val="0059025D"/>
    <w:rsid w:val="005A1B0D"/>
    <w:rsid w:val="005A2472"/>
    <w:rsid w:val="005A5238"/>
    <w:rsid w:val="005B0A48"/>
    <w:rsid w:val="005B203E"/>
    <w:rsid w:val="005B4B2F"/>
    <w:rsid w:val="005B5B44"/>
    <w:rsid w:val="005C790D"/>
    <w:rsid w:val="005D3865"/>
    <w:rsid w:val="005D5017"/>
    <w:rsid w:val="005E1589"/>
    <w:rsid w:val="005E694C"/>
    <w:rsid w:val="00613905"/>
    <w:rsid w:val="006175F4"/>
    <w:rsid w:val="00622A2E"/>
    <w:rsid w:val="0062307D"/>
    <w:rsid w:val="00626E63"/>
    <w:rsid w:val="006270D8"/>
    <w:rsid w:val="00632A68"/>
    <w:rsid w:val="00633C9D"/>
    <w:rsid w:val="00634573"/>
    <w:rsid w:val="00637ABC"/>
    <w:rsid w:val="00654E35"/>
    <w:rsid w:val="00660CBA"/>
    <w:rsid w:val="006842E1"/>
    <w:rsid w:val="006854AB"/>
    <w:rsid w:val="00690F06"/>
    <w:rsid w:val="006B236B"/>
    <w:rsid w:val="006B4F7F"/>
    <w:rsid w:val="006C7AFE"/>
    <w:rsid w:val="006D013D"/>
    <w:rsid w:val="006E2C78"/>
    <w:rsid w:val="006E5B24"/>
    <w:rsid w:val="006E6F5C"/>
    <w:rsid w:val="006F10FC"/>
    <w:rsid w:val="006F2DCE"/>
    <w:rsid w:val="006F4DA0"/>
    <w:rsid w:val="0070020C"/>
    <w:rsid w:val="0070040B"/>
    <w:rsid w:val="00701BD5"/>
    <w:rsid w:val="00711828"/>
    <w:rsid w:val="00712529"/>
    <w:rsid w:val="00713A5D"/>
    <w:rsid w:val="007140CC"/>
    <w:rsid w:val="007148E4"/>
    <w:rsid w:val="007163C5"/>
    <w:rsid w:val="007226B3"/>
    <w:rsid w:val="00723A69"/>
    <w:rsid w:val="00724548"/>
    <w:rsid w:val="007326C8"/>
    <w:rsid w:val="007328BE"/>
    <w:rsid w:val="00732AFA"/>
    <w:rsid w:val="00735424"/>
    <w:rsid w:val="007356F0"/>
    <w:rsid w:val="00741AC3"/>
    <w:rsid w:val="00743E30"/>
    <w:rsid w:val="007454DB"/>
    <w:rsid w:val="0076648C"/>
    <w:rsid w:val="007722D2"/>
    <w:rsid w:val="0077785E"/>
    <w:rsid w:val="007908A4"/>
    <w:rsid w:val="007B538E"/>
    <w:rsid w:val="007C49C2"/>
    <w:rsid w:val="007D1C4D"/>
    <w:rsid w:val="007D4130"/>
    <w:rsid w:val="007E3CC2"/>
    <w:rsid w:val="007E47D5"/>
    <w:rsid w:val="007E5564"/>
    <w:rsid w:val="007E5ACD"/>
    <w:rsid w:val="007F5978"/>
    <w:rsid w:val="00812D2E"/>
    <w:rsid w:val="008156D0"/>
    <w:rsid w:val="0082287A"/>
    <w:rsid w:val="00824CF9"/>
    <w:rsid w:val="00836073"/>
    <w:rsid w:val="008534FE"/>
    <w:rsid w:val="008649B0"/>
    <w:rsid w:val="008727F3"/>
    <w:rsid w:val="008951AE"/>
    <w:rsid w:val="008A17C8"/>
    <w:rsid w:val="008A1842"/>
    <w:rsid w:val="008A30F0"/>
    <w:rsid w:val="008A54DB"/>
    <w:rsid w:val="008B4547"/>
    <w:rsid w:val="008B732C"/>
    <w:rsid w:val="008C3A6E"/>
    <w:rsid w:val="008C697C"/>
    <w:rsid w:val="008E18EC"/>
    <w:rsid w:val="008E20D8"/>
    <w:rsid w:val="008E65AC"/>
    <w:rsid w:val="008E6DB4"/>
    <w:rsid w:val="00904327"/>
    <w:rsid w:val="009057A7"/>
    <w:rsid w:val="00907902"/>
    <w:rsid w:val="00914635"/>
    <w:rsid w:val="0092653E"/>
    <w:rsid w:val="0093189B"/>
    <w:rsid w:val="009344DA"/>
    <w:rsid w:val="00945C40"/>
    <w:rsid w:val="00947123"/>
    <w:rsid w:val="00971C7B"/>
    <w:rsid w:val="00974349"/>
    <w:rsid w:val="0098336A"/>
    <w:rsid w:val="009A767E"/>
    <w:rsid w:val="009A7E06"/>
    <w:rsid w:val="009B01F7"/>
    <w:rsid w:val="009B17F1"/>
    <w:rsid w:val="009B301B"/>
    <w:rsid w:val="009D3B64"/>
    <w:rsid w:val="009D6422"/>
    <w:rsid w:val="009E266A"/>
    <w:rsid w:val="009E6C5B"/>
    <w:rsid w:val="009E781D"/>
    <w:rsid w:val="00A00A21"/>
    <w:rsid w:val="00A02348"/>
    <w:rsid w:val="00A02469"/>
    <w:rsid w:val="00A048F2"/>
    <w:rsid w:val="00A06B53"/>
    <w:rsid w:val="00A11223"/>
    <w:rsid w:val="00A14EE7"/>
    <w:rsid w:val="00A21ED7"/>
    <w:rsid w:val="00A310C6"/>
    <w:rsid w:val="00A455AB"/>
    <w:rsid w:val="00A4687E"/>
    <w:rsid w:val="00A479AF"/>
    <w:rsid w:val="00A47CEF"/>
    <w:rsid w:val="00A506F9"/>
    <w:rsid w:val="00A54261"/>
    <w:rsid w:val="00A61531"/>
    <w:rsid w:val="00A67146"/>
    <w:rsid w:val="00A71C45"/>
    <w:rsid w:val="00A75675"/>
    <w:rsid w:val="00A81C8C"/>
    <w:rsid w:val="00A8675C"/>
    <w:rsid w:val="00A943F9"/>
    <w:rsid w:val="00AA2B01"/>
    <w:rsid w:val="00AA307C"/>
    <w:rsid w:val="00AA366C"/>
    <w:rsid w:val="00AA4D68"/>
    <w:rsid w:val="00AB1800"/>
    <w:rsid w:val="00AB3A19"/>
    <w:rsid w:val="00AB3F24"/>
    <w:rsid w:val="00AC7944"/>
    <w:rsid w:val="00AD1541"/>
    <w:rsid w:val="00AE046D"/>
    <w:rsid w:val="00AE3B72"/>
    <w:rsid w:val="00AF2542"/>
    <w:rsid w:val="00AF7554"/>
    <w:rsid w:val="00B071F9"/>
    <w:rsid w:val="00B102E4"/>
    <w:rsid w:val="00B1120F"/>
    <w:rsid w:val="00B15B34"/>
    <w:rsid w:val="00B15FEE"/>
    <w:rsid w:val="00B203EC"/>
    <w:rsid w:val="00B23AF1"/>
    <w:rsid w:val="00B4357C"/>
    <w:rsid w:val="00B437DE"/>
    <w:rsid w:val="00B51BC0"/>
    <w:rsid w:val="00B66247"/>
    <w:rsid w:val="00B73139"/>
    <w:rsid w:val="00B7421A"/>
    <w:rsid w:val="00B7501F"/>
    <w:rsid w:val="00B77834"/>
    <w:rsid w:val="00B77F96"/>
    <w:rsid w:val="00B94ABC"/>
    <w:rsid w:val="00BA2ADB"/>
    <w:rsid w:val="00BA4244"/>
    <w:rsid w:val="00BA56B0"/>
    <w:rsid w:val="00BB2BDC"/>
    <w:rsid w:val="00BB35B4"/>
    <w:rsid w:val="00BB4D2C"/>
    <w:rsid w:val="00BB768A"/>
    <w:rsid w:val="00BC113B"/>
    <w:rsid w:val="00BC2790"/>
    <w:rsid w:val="00BD235E"/>
    <w:rsid w:val="00BE26A5"/>
    <w:rsid w:val="00BE3CC4"/>
    <w:rsid w:val="00BE50AF"/>
    <w:rsid w:val="00BE6AF9"/>
    <w:rsid w:val="00BF0202"/>
    <w:rsid w:val="00BF547C"/>
    <w:rsid w:val="00C04046"/>
    <w:rsid w:val="00C168D0"/>
    <w:rsid w:val="00C1772F"/>
    <w:rsid w:val="00C5363D"/>
    <w:rsid w:val="00C558A6"/>
    <w:rsid w:val="00C60397"/>
    <w:rsid w:val="00C84F26"/>
    <w:rsid w:val="00C94139"/>
    <w:rsid w:val="00CA67C5"/>
    <w:rsid w:val="00CB4E13"/>
    <w:rsid w:val="00CD550A"/>
    <w:rsid w:val="00CD5670"/>
    <w:rsid w:val="00CE0288"/>
    <w:rsid w:val="00CE2B0A"/>
    <w:rsid w:val="00CE7F92"/>
    <w:rsid w:val="00CF1BB2"/>
    <w:rsid w:val="00D00E53"/>
    <w:rsid w:val="00D0117C"/>
    <w:rsid w:val="00D02978"/>
    <w:rsid w:val="00D03D24"/>
    <w:rsid w:val="00D06231"/>
    <w:rsid w:val="00D15DF6"/>
    <w:rsid w:val="00D21CC4"/>
    <w:rsid w:val="00D23E46"/>
    <w:rsid w:val="00D40211"/>
    <w:rsid w:val="00D45E24"/>
    <w:rsid w:val="00D53280"/>
    <w:rsid w:val="00D54548"/>
    <w:rsid w:val="00D54F81"/>
    <w:rsid w:val="00D576B0"/>
    <w:rsid w:val="00D62C87"/>
    <w:rsid w:val="00D75B26"/>
    <w:rsid w:val="00D773DB"/>
    <w:rsid w:val="00D8444F"/>
    <w:rsid w:val="00D85693"/>
    <w:rsid w:val="00D862A1"/>
    <w:rsid w:val="00DA45AE"/>
    <w:rsid w:val="00DB57A4"/>
    <w:rsid w:val="00DB66E6"/>
    <w:rsid w:val="00DC0ACB"/>
    <w:rsid w:val="00DC21C6"/>
    <w:rsid w:val="00DC402F"/>
    <w:rsid w:val="00DC6BFA"/>
    <w:rsid w:val="00DE0A2C"/>
    <w:rsid w:val="00DF61E8"/>
    <w:rsid w:val="00E012AC"/>
    <w:rsid w:val="00E02D0C"/>
    <w:rsid w:val="00E11009"/>
    <w:rsid w:val="00E13862"/>
    <w:rsid w:val="00E13E57"/>
    <w:rsid w:val="00E405CC"/>
    <w:rsid w:val="00E47A35"/>
    <w:rsid w:val="00E5673C"/>
    <w:rsid w:val="00E60ACC"/>
    <w:rsid w:val="00E66A36"/>
    <w:rsid w:val="00E81EC7"/>
    <w:rsid w:val="00E841F6"/>
    <w:rsid w:val="00E85481"/>
    <w:rsid w:val="00E86556"/>
    <w:rsid w:val="00EA5D75"/>
    <w:rsid w:val="00EC08AD"/>
    <w:rsid w:val="00EC598D"/>
    <w:rsid w:val="00EC7D18"/>
    <w:rsid w:val="00EE659A"/>
    <w:rsid w:val="00EF11FB"/>
    <w:rsid w:val="00F23B52"/>
    <w:rsid w:val="00F2455B"/>
    <w:rsid w:val="00F26FC0"/>
    <w:rsid w:val="00F30D4A"/>
    <w:rsid w:val="00F413E8"/>
    <w:rsid w:val="00F43A65"/>
    <w:rsid w:val="00F5286F"/>
    <w:rsid w:val="00F62021"/>
    <w:rsid w:val="00F65771"/>
    <w:rsid w:val="00F74401"/>
    <w:rsid w:val="00F77B7D"/>
    <w:rsid w:val="00F82991"/>
    <w:rsid w:val="00F96012"/>
    <w:rsid w:val="00FA36E6"/>
    <w:rsid w:val="00FA738E"/>
    <w:rsid w:val="00FB1C4A"/>
    <w:rsid w:val="00FB223A"/>
    <w:rsid w:val="00FB57FA"/>
    <w:rsid w:val="00FB58A7"/>
    <w:rsid w:val="00FC71CB"/>
    <w:rsid w:val="00FD1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C0"/>
    <w:pPr>
      <w:ind w:left="720"/>
      <w:contextualSpacing/>
    </w:pPr>
  </w:style>
  <w:style w:type="table" w:styleId="TableGrid">
    <w:name w:val="Table Grid"/>
    <w:basedOn w:val="TableNormal"/>
    <w:uiPriority w:val="39"/>
    <w:rsid w:val="00B5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1BC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93"/>
    <w:rPr>
      <w:rFonts w:ascii="Tahoma" w:hAnsi="Tahoma" w:cs="Tahoma"/>
      <w:sz w:val="16"/>
      <w:szCs w:val="16"/>
    </w:rPr>
  </w:style>
  <w:style w:type="character" w:styleId="Hyperlink">
    <w:name w:val="Hyperlink"/>
    <w:basedOn w:val="DefaultParagraphFont"/>
    <w:uiPriority w:val="99"/>
    <w:semiHidden/>
    <w:unhideWhenUsed/>
    <w:rsid w:val="00B73139"/>
    <w:rPr>
      <w:color w:val="0563C1" w:themeColor="hyperlink"/>
      <w:u w:val="single"/>
    </w:rPr>
  </w:style>
  <w:style w:type="paragraph" w:customStyle="1" w:styleId="normal0">
    <w:name w:val="normal"/>
    <w:rsid w:val="00B73139"/>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08340690">
      <w:bodyDiv w:val="1"/>
      <w:marLeft w:val="0"/>
      <w:marRight w:val="0"/>
      <w:marTop w:val="0"/>
      <w:marBottom w:val="0"/>
      <w:divBdr>
        <w:top w:val="none" w:sz="0" w:space="0" w:color="auto"/>
        <w:left w:val="none" w:sz="0" w:space="0" w:color="auto"/>
        <w:bottom w:val="none" w:sz="0" w:space="0" w:color="auto"/>
        <w:right w:val="none" w:sz="0" w:space="0" w:color="auto"/>
      </w:divBdr>
    </w:div>
    <w:div w:id="825171549">
      <w:bodyDiv w:val="1"/>
      <w:marLeft w:val="0"/>
      <w:marRight w:val="0"/>
      <w:marTop w:val="0"/>
      <w:marBottom w:val="0"/>
      <w:divBdr>
        <w:top w:val="none" w:sz="0" w:space="0" w:color="auto"/>
        <w:left w:val="none" w:sz="0" w:space="0" w:color="auto"/>
        <w:bottom w:val="none" w:sz="0" w:space="0" w:color="auto"/>
        <w:right w:val="none" w:sz="0" w:space="0" w:color="auto"/>
      </w:divBdr>
    </w:div>
    <w:div w:id="872689536">
      <w:bodyDiv w:val="1"/>
      <w:marLeft w:val="0"/>
      <w:marRight w:val="0"/>
      <w:marTop w:val="0"/>
      <w:marBottom w:val="0"/>
      <w:divBdr>
        <w:top w:val="none" w:sz="0" w:space="0" w:color="auto"/>
        <w:left w:val="none" w:sz="0" w:space="0" w:color="auto"/>
        <w:bottom w:val="none" w:sz="0" w:space="0" w:color="auto"/>
        <w:right w:val="none" w:sz="0" w:space="0" w:color="auto"/>
      </w:divBdr>
    </w:div>
    <w:div w:id="900555482">
      <w:bodyDiv w:val="1"/>
      <w:marLeft w:val="0"/>
      <w:marRight w:val="0"/>
      <w:marTop w:val="0"/>
      <w:marBottom w:val="0"/>
      <w:divBdr>
        <w:top w:val="none" w:sz="0" w:space="0" w:color="auto"/>
        <w:left w:val="none" w:sz="0" w:space="0" w:color="auto"/>
        <w:bottom w:val="none" w:sz="0" w:space="0" w:color="auto"/>
        <w:right w:val="none" w:sz="0" w:space="0" w:color="auto"/>
      </w:divBdr>
    </w:div>
    <w:div w:id="1259751118">
      <w:bodyDiv w:val="1"/>
      <w:marLeft w:val="0"/>
      <w:marRight w:val="0"/>
      <w:marTop w:val="0"/>
      <w:marBottom w:val="0"/>
      <w:divBdr>
        <w:top w:val="none" w:sz="0" w:space="0" w:color="auto"/>
        <w:left w:val="none" w:sz="0" w:space="0" w:color="auto"/>
        <w:bottom w:val="none" w:sz="0" w:space="0" w:color="auto"/>
        <w:right w:val="none" w:sz="0" w:space="0" w:color="auto"/>
      </w:divBdr>
    </w:div>
    <w:div w:id="1343898388">
      <w:bodyDiv w:val="1"/>
      <w:marLeft w:val="0"/>
      <w:marRight w:val="0"/>
      <w:marTop w:val="0"/>
      <w:marBottom w:val="0"/>
      <w:divBdr>
        <w:top w:val="none" w:sz="0" w:space="0" w:color="auto"/>
        <w:left w:val="none" w:sz="0" w:space="0" w:color="auto"/>
        <w:bottom w:val="none" w:sz="0" w:space="0" w:color="auto"/>
        <w:right w:val="none" w:sz="0" w:space="0" w:color="auto"/>
      </w:divBdr>
    </w:div>
    <w:div w:id="1410418385">
      <w:bodyDiv w:val="1"/>
      <w:marLeft w:val="0"/>
      <w:marRight w:val="0"/>
      <w:marTop w:val="0"/>
      <w:marBottom w:val="0"/>
      <w:divBdr>
        <w:top w:val="none" w:sz="0" w:space="0" w:color="auto"/>
        <w:left w:val="none" w:sz="0" w:space="0" w:color="auto"/>
        <w:bottom w:val="none" w:sz="0" w:space="0" w:color="auto"/>
        <w:right w:val="none" w:sz="0" w:space="0" w:color="auto"/>
      </w:divBdr>
    </w:div>
    <w:div w:id="1505317479">
      <w:bodyDiv w:val="1"/>
      <w:marLeft w:val="0"/>
      <w:marRight w:val="0"/>
      <w:marTop w:val="0"/>
      <w:marBottom w:val="0"/>
      <w:divBdr>
        <w:top w:val="none" w:sz="0" w:space="0" w:color="auto"/>
        <w:left w:val="none" w:sz="0" w:space="0" w:color="auto"/>
        <w:bottom w:val="none" w:sz="0" w:space="0" w:color="auto"/>
        <w:right w:val="none" w:sz="0" w:space="0" w:color="auto"/>
      </w:divBdr>
    </w:div>
    <w:div w:id="1596134735">
      <w:bodyDiv w:val="1"/>
      <w:marLeft w:val="0"/>
      <w:marRight w:val="0"/>
      <w:marTop w:val="0"/>
      <w:marBottom w:val="0"/>
      <w:divBdr>
        <w:top w:val="none" w:sz="0" w:space="0" w:color="auto"/>
        <w:left w:val="none" w:sz="0" w:space="0" w:color="auto"/>
        <w:bottom w:val="none" w:sz="0" w:space="0" w:color="auto"/>
        <w:right w:val="none" w:sz="0" w:space="0" w:color="auto"/>
      </w:divBdr>
    </w:div>
    <w:div w:id="1632511481">
      <w:bodyDiv w:val="1"/>
      <w:marLeft w:val="0"/>
      <w:marRight w:val="0"/>
      <w:marTop w:val="0"/>
      <w:marBottom w:val="0"/>
      <w:divBdr>
        <w:top w:val="none" w:sz="0" w:space="0" w:color="auto"/>
        <w:left w:val="none" w:sz="0" w:space="0" w:color="auto"/>
        <w:bottom w:val="none" w:sz="0" w:space="0" w:color="auto"/>
        <w:right w:val="none" w:sz="0" w:space="0" w:color="auto"/>
      </w:divBdr>
    </w:div>
    <w:div w:id="1706326058">
      <w:bodyDiv w:val="1"/>
      <w:marLeft w:val="0"/>
      <w:marRight w:val="0"/>
      <w:marTop w:val="0"/>
      <w:marBottom w:val="0"/>
      <w:divBdr>
        <w:top w:val="none" w:sz="0" w:space="0" w:color="auto"/>
        <w:left w:val="none" w:sz="0" w:space="0" w:color="auto"/>
        <w:bottom w:val="none" w:sz="0" w:space="0" w:color="auto"/>
        <w:right w:val="none" w:sz="0" w:space="0" w:color="auto"/>
      </w:divBdr>
    </w:div>
    <w:div w:id="2106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ANKUSH-PC</cp:lastModifiedBy>
  <cp:revision>424</cp:revision>
  <dcterms:created xsi:type="dcterms:W3CDTF">2019-09-21T16:11:00Z</dcterms:created>
  <dcterms:modified xsi:type="dcterms:W3CDTF">2020-04-16T12:57:00Z</dcterms:modified>
</cp:coreProperties>
</file>